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43" w:rsidRDefault="00244F43" w:rsidP="008F12C8">
      <w:pPr>
        <w:rPr>
          <w:rFonts w:ascii="Calibri" w:eastAsia="Times New Roman" w:hAnsi="Calibri" w:cs="Times New Roman"/>
          <w:sz w:val="26"/>
          <w:szCs w:val="26"/>
        </w:rPr>
      </w:pPr>
    </w:p>
    <w:p w:rsidR="00244F43" w:rsidRPr="008F12C8" w:rsidRDefault="00244F43" w:rsidP="001935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>Отчет о работе с обращениями граждан в Администр</w:t>
      </w:r>
      <w:r w:rsidR="005A1260">
        <w:rPr>
          <w:rFonts w:ascii="Times New Roman" w:eastAsia="Times New Roman" w:hAnsi="Times New Roman" w:cs="Times New Roman"/>
          <w:b/>
          <w:sz w:val="28"/>
          <w:szCs w:val="28"/>
        </w:rPr>
        <w:t>ации Кривошеинского района (</w:t>
      </w:r>
      <w:r w:rsidR="00AC2F5E" w:rsidRPr="008F12C8">
        <w:rPr>
          <w:rFonts w:ascii="Times New Roman" w:eastAsia="Times New Roman" w:hAnsi="Times New Roman" w:cs="Times New Roman"/>
          <w:b/>
          <w:sz w:val="28"/>
          <w:szCs w:val="28"/>
        </w:rPr>
        <w:t>1 полугодие 2015</w:t>
      </w: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AC2F5E" w:rsidRPr="008F12C8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F12C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44F43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Работа с обращениями граждан продолжает оставаться одним из приоритетных направлений в деятельности Администрац</w:t>
      </w:r>
      <w:r w:rsidR="00542A94" w:rsidRPr="008F12C8">
        <w:rPr>
          <w:rFonts w:ascii="Times New Roman" w:hAnsi="Times New Roman" w:cs="Times New Roman"/>
          <w:sz w:val="28"/>
          <w:szCs w:val="28"/>
        </w:rPr>
        <w:t>ии Кривошеинского района Томской области,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</w:p>
    <w:p w:rsidR="00244F43" w:rsidRPr="008F12C8" w:rsidRDefault="00244F43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Рассмотрение обращений осуществляется в соответствии с требованиями Федерального закона</w:t>
      </w:r>
      <w:r w:rsidRPr="008F12C8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самоуправлении», Регламентом работы Администрации Кривошеинского района.</w:t>
      </w:r>
    </w:p>
    <w:p w:rsidR="008A045E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 xml:space="preserve"> Для реализации права граждан на обращение в Администрации Кривошеинского района Томской области созданы необходимые условия:</w:t>
      </w:r>
    </w:p>
    <w:p w:rsidR="00244F43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-осуществляется прием и регистрация письменных обращений</w:t>
      </w:r>
    </w:p>
    <w:p w:rsidR="00244F43" w:rsidRPr="008F12C8" w:rsidRDefault="00F40A9F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12C8">
        <w:rPr>
          <w:rFonts w:ascii="Times New Roman" w:hAnsi="Times New Roman" w:cs="Times New Roman"/>
          <w:sz w:val="28"/>
          <w:szCs w:val="28"/>
        </w:rPr>
        <w:t>он</w:t>
      </w:r>
      <w:r w:rsidR="00FB6E41" w:rsidRPr="008F12C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FB6E41" w:rsidRPr="008F12C8">
        <w:rPr>
          <w:rFonts w:ascii="Times New Roman" w:hAnsi="Times New Roman" w:cs="Times New Roman"/>
          <w:sz w:val="28"/>
          <w:szCs w:val="28"/>
        </w:rPr>
        <w:t xml:space="preserve"> приемная Главы</w:t>
      </w:r>
      <w:r w:rsidRPr="008F12C8">
        <w:rPr>
          <w:rFonts w:ascii="Times New Roman" w:hAnsi="Times New Roman" w:cs="Times New Roman"/>
          <w:sz w:val="28"/>
          <w:szCs w:val="28"/>
        </w:rPr>
        <w:t xml:space="preserve"> Кривошеинского района </w:t>
      </w:r>
    </w:p>
    <w:p w:rsidR="00244F43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-ведется личный прием граждан, в специально отведенное время</w:t>
      </w:r>
    </w:p>
    <w:p w:rsidR="009A46FA" w:rsidRPr="008F12C8" w:rsidRDefault="00244F43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Так же жители района имеют возможность обращаться в Администрацию Томской области и приемную Президента РФ.</w:t>
      </w:r>
    </w:p>
    <w:p w:rsidR="00542A94" w:rsidRPr="008F12C8" w:rsidRDefault="009A46FA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:rsidR="009A46FA" w:rsidRPr="008F12C8" w:rsidRDefault="00542A94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срокам и качеству рассмотрения поступивших обращений.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41" w:rsidRPr="008F12C8">
        <w:rPr>
          <w:rFonts w:ascii="Times New Roman" w:eastAsia="Times New Roman" w:hAnsi="Times New Roman" w:cs="Times New Roman"/>
          <w:sz w:val="28"/>
          <w:szCs w:val="28"/>
        </w:rPr>
        <w:t xml:space="preserve">Обращения в Администрации Кривошеинского района рассматриваются не более </w:t>
      </w:r>
      <w:r w:rsidR="0066512B">
        <w:rPr>
          <w:rFonts w:ascii="Times New Roman" w:eastAsia="Times New Roman" w:hAnsi="Times New Roman" w:cs="Times New Roman"/>
          <w:sz w:val="28"/>
          <w:szCs w:val="28"/>
        </w:rPr>
        <w:t>30 дней установленных</w:t>
      </w:r>
      <w:r w:rsidR="00E43E8E" w:rsidRPr="008F12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43E8E" w:rsidRPr="008F12C8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E43E8E" w:rsidRPr="008F12C8">
        <w:rPr>
          <w:rFonts w:ascii="Times New Roman" w:eastAsia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2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6FA" w:rsidRPr="008F12C8" w:rsidRDefault="00732EBB" w:rsidP="001935D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8">
        <w:rPr>
          <w:rFonts w:ascii="Times New Roman" w:eastAsia="Times New Roman" w:hAnsi="Times New Roman" w:cs="Times New Roman"/>
          <w:sz w:val="28"/>
          <w:szCs w:val="28"/>
        </w:rPr>
        <w:t xml:space="preserve">За период с 01.01.2015года по 30.06.2015 года в 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Pr="008F12C8">
        <w:rPr>
          <w:rFonts w:ascii="Times New Roman" w:eastAsia="Times New Roman" w:hAnsi="Times New Roman" w:cs="Times New Roman"/>
          <w:sz w:val="28"/>
          <w:szCs w:val="28"/>
        </w:rPr>
        <w:t xml:space="preserve">трацию Кривошеинского района </w:t>
      </w:r>
      <w:r w:rsidR="005A1260">
        <w:rPr>
          <w:rFonts w:ascii="Times New Roman" w:eastAsia="Times New Roman" w:hAnsi="Times New Roman" w:cs="Times New Roman"/>
          <w:sz w:val="28"/>
          <w:szCs w:val="28"/>
        </w:rPr>
        <w:t>поступило 84</w:t>
      </w:r>
      <w:r w:rsidR="009A46FA" w:rsidRPr="008F12C8">
        <w:rPr>
          <w:rFonts w:ascii="Times New Roman" w:eastAsia="Times New Roman" w:hAnsi="Times New Roman" w:cs="Times New Roman"/>
          <w:sz w:val="28"/>
          <w:szCs w:val="28"/>
        </w:rPr>
        <w:t xml:space="preserve"> письмен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>ных и уст</w:t>
      </w:r>
      <w:r w:rsidR="005A1260">
        <w:rPr>
          <w:rFonts w:ascii="Times New Roman" w:eastAsia="Times New Roman" w:hAnsi="Times New Roman" w:cs="Times New Roman"/>
          <w:sz w:val="28"/>
          <w:szCs w:val="28"/>
        </w:rPr>
        <w:t>ных обращений граждан, что на 19</w:t>
      </w:r>
      <w:r w:rsidR="00542A94" w:rsidRPr="008F12C8">
        <w:rPr>
          <w:rFonts w:ascii="Times New Roman" w:eastAsia="Times New Roman" w:hAnsi="Times New Roman" w:cs="Times New Roman"/>
          <w:sz w:val="28"/>
          <w:szCs w:val="28"/>
        </w:rPr>
        <w:t xml:space="preserve"> обращений больше, чем за аналогичный период 2014 года.</w:t>
      </w:r>
    </w:p>
    <w:p w:rsidR="00542A94" w:rsidRPr="008F12C8" w:rsidRDefault="00657293" w:rsidP="00542A94">
      <w:pPr>
        <w:ind w:right="-6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6E41" w:rsidRPr="008F12C8" w:rsidRDefault="0066512B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обращения</w:t>
      </w:r>
      <w:r w:rsidR="00732EBB" w:rsidRPr="008F12C8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54133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732EBB" w:rsidRPr="008F12C8">
        <w:rPr>
          <w:rFonts w:ascii="Times New Roman" w:hAnsi="Times New Roman" w:cs="Times New Roman"/>
          <w:sz w:val="28"/>
          <w:szCs w:val="28"/>
        </w:rPr>
        <w:t>в Адми</w:t>
      </w:r>
      <w:r w:rsidR="00FB6E41" w:rsidRPr="008F12C8">
        <w:rPr>
          <w:rFonts w:ascii="Times New Roman" w:hAnsi="Times New Roman" w:cs="Times New Roman"/>
          <w:sz w:val="28"/>
          <w:szCs w:val="28"/>
        </w:rPr>
        <w:t>нистрацию Кривошеинского рай</w:t>
      </w:r>
      <w:r w:rsidR="0054133A">
        <w:rPr>
          <w:rFonts w:ascii="Times New Roman" w:hAnsi="Times New Roman" w:cs="Times New Roman"/>
          <w:sz w:val="28"/>
          <w:szCs w:val="28"/>
        </w:rPr>
        <w:t>она, о</w:t>
      </w:r>
      <w:r w:rsidR="00E43E8E" w:rsidRPr="008F12C8">
        <w:rPr>
          <w:rFonts w:ascii="Times New Roman" w:hAnsi="Times New Roman" w:cs="Times New Roman"/>
          <w:sz w:val="28"/>
          <w:szCs w:val="28"/>
        </w:rPr>
        <w:t>стальные 11 обращений перенаправлены</w:t>
      </w:r>
      <w:r w:rsidR="00FB6E41" w:rsidRPr="008F12C8">
        <w:rPr>
          <w:rFonts w:ascii="Times New Roman" w:hAnsi="Times New Roman" w:cs="Times New Roman"/>
          <w:sz w:val="28"/>
          <w:szCs w:val="28"/>
        </w:rPr>
        <w:t xml:space="preserve"> из вышестоящих органов.</w:t>
      </w:r>
    </w:p>
    <w:p w:rsidR="000F0EF3" w:rsidRPr="008F12C8" w:rsidRDefault="000F0EF3" w:rsidP="009A46FA">
      <w:pPr>
        <w:ind w:right="-6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4228" cy="3467595"/>
            <wp:effectExtent l="19050" t="0" r="2647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2A94" w:rsidRPr="008F12C8" w:rsidRDefault="00542A94" w:rsidP="003F46C4">
      <w:pPr>
        <w:ind w:right="-616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27E8" w:rsidRPr="002C15DF" w:rsidRDefault="003F46C4" w:rsidP="00193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7E8">
        <w:rPr>
          <w:rFonts w:ascii="Times New Roman" w:eastAsia="Times New Roman" w:hAnsi="Times New Roman" w:cs="Times New Roman"/>
          <w:sz w:val="28"/>
          <w:szCs w:val="28"/>
        </w:rPr>
        <w:t>Обращения поступ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ают по различным вопросам, но общий анал</w:t>
      </w:r>
      <w:r w:rsidR="0054133A">
        <w:rPr>
          <w:rFonts w:ascii="Times New Roman" w:eastAsia="Times New Roman" w:hAnsi="Times New Roman" w:cs="Times New Roman"/>
          <w:sz w:val="28"/>
          <w:szCs w:val="28"/>
        </w:rPr>
        <w:t xml:space="preserve">из обращений показывает, что </w:t>
      </w:r>
      <w:proofErr w:type="gramStart"/>
      <w:r w:rsidR="005413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>прежнему</w:t>
      </w:r>
      <w:proofErr w:type="gramEnd"/>
      <w:r w:rsidR="00E43E8E" w:rsidRPr="002027E8">
        <w:rPr>
          <w:rFonts w:ascii="Times New Roman" w:eastAsia="Times New Roman" w:hAnsi="Times New Roman" w:cs="Times New Roman"/>
          <w:sz w:val="28"/>
          <w:szCs w:val="28"/>
        </w:rPr>
        <w:t xml:space="preserve"> самыми сложными и многочисленными </w:t>
      </w:r>
      <w:r w:rsidR="002027E8">
        <w:rPr>
          <w:rFonts w:ascii="Times New Roman" w:eastAsia="Times New Roman" w:hAnsi="Times New Roman" w:cs="Times New Roman"/>
          <w:sz w:val="28"/>
          <w:szCs w:val="28"/>
        </w:rPr>
        <w:t xml:space="preserve">остаются проблемы </w:t>
      </w:r>
      <w:r w:rsidRPr="002027E8">
        <w:rPr>
          <w:rFonts w:ascii="Times New Roman" w:eastAsia="Times New Roman" w:hAnsi="Times New Roman" w:cs="Times New Roman"/>
          <w:sz w:val="28"/>
          <w:szCs w:val="28"/>
        </w:rPr>
        <w:t>жилищно-</w:t>
      </w:r>
      <w:r w:rsidR="002027E8">
        <w:rPr>
          <w:rFonts w:ascii="Times New Roman" w:hAnsi="Times New Roman" w:cs="Times New Roman"/>
          <w:sz w:val="28"/>
          <w:szCs w:val="28"/>
        </w:rPr>
        <w:t xml:space="preserve">коммунальной сферы. 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>Значительная часть обращений связана с проблемами</w:t>
      </w:r>
      <w:r w:rsidR="002C15DF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lastRenderedPageBreak/>
        <w:t>вывоз</w:t>
      </w:r>
      <w:r w:rsidR="006651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027E8" w:rsidRPr="008F12C8">
        <w:rPr>
          <w:rFonts w:ascii="Times New Roman" w:eastAsia="Times New Roman" w:hAnsi="Times New Roman" w:cs="Times New Roman"/>
          <w:sz w:val="28"/>
          <w:szCs w:val="28"/>
        </w:rPr>
        <w:t xml:space="preserve"> бытовых отходов и оплата за данную услугу.</w:t>
      </w:r>
      <w:r w:rsidR="002027E8" w:rsidRPr="002027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27E8" w:rsidRPr="002027E8">
        <w:rPr>
          <w:rFonts w:ascii="Times New Roman" w:hAnsi="Times New Roman" w:cs="Times New Roman"/>
          <w:sz w:val="28"/>
          <w:szCs w:val="28"/>
        </w:rPr>
        <w:t>Увеличилось число обращений по вопросам содержания и ремонта дорог, в связи с паводковой ситуацией 2015 года.</w:t>
      </w:r>
      <w:r w:rsidR="002C15DF">
        <w:rPr>
          <w:rFonts w:ascii="Times New Roman" w:hAnsi="Times New Roman" w:cs="Times New Roman"/>
          <w:sz w:val="28"/>
          <w:szCs w:val="28"/>
        </w:rPr>
        <w:t xml:space="preserve"> Поступали заявления 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помощи, </w:t>
      </w:r>
      <w:proofErr w:type="gramStart"/>
      <w:r w:rsidR="006651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6512B">
        <w:rPr>
          <w:rFonts w:ascii="Times New Roman" w:hAnsi="Times New Roman" w:cs="Times New Roman"/>
          <w:sz w:val="28"/>
          <w:szCs w:val="28"/>
        </w:rPr>
        <w:t xml:space="preserve"> индивидуальном жилищном строительстве</w:t>
      </w:r>
      <w:r w:rsidR="002C15DF" w:rsidRPr="002C15DF">
        <w:rPr>
          <w:rFonts w:ascii="Times New Roman" w:hAnsi="Times New Roman" w:cs="Times New Roman"/>
          <w:sz w:val="28"/>
          <w:szCs w:val="28"/>
        </w:rPr>
        <w:t>,</w:t>
      </w:r>
      <w:r w:rsidR="0066512B">
        <w:rPr>
          <w:rFonts w:ascii="Times New Roman" w:hAnsi="Times New Roman" w:cs="Times New Roman"/>
          <w:sz w:val="28"/>
          <w:szCs w:val="28"/>
        </w:rPr>
        <w:t xml:space="preserve"> оказании помощи</w:t>
      </w:r>
      <w:r w:rsidR="002C15DF">
        <w:rPr>
          <w:rFonts w:ascii="Times New Roman" w:hAnsi="Times New Roman" w:cs="Times New Roman"/>
          <w:sz w:val="28"/>
          <w:szCs w:val="28"/>
        </w:rPr>
        <w:t xml:space="preserve"> в ремонте муниципального</w:t>
      </w:r>
      <w:r w:rsidR="002C15DF" w:rsidRPr="002C15DF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2C15DF">
        <w:rPr>
          <w:rFonts w:ascii="Times New Roman" w:hAnsi="Times New Roman" w:cs="Times New Roman"/>
          <w:sz w:val="28"/>
          <w:szCs w:val="28"/>
        </w:rPr>
        <w:t xml:space="preserve">. </w:t>
      </w:r>
      <w:r w:rsidR="0054133A">
        <w:rPr>
          <w:rFonts w:ascii="Times New Roman" w:hAnsi="Times New Roman" w:cs="Times New Roman"/>
          <w:sz w:val="28"/>
          <w:szCs w:val="28"/>
        </w:rPr>
        <w:t>Поднимались вопросы опекунства, н</w:t>
      </w:r>
      <w:r w:rsidR="002C15DF">
        <w:rPr>
          <w:rFonts w:ascii="Times New Roman" w:hAnsi="Times New Roman" w:cs="Times New Roman"/>
          <w:sz w:val="28"/>
          <w:szCs w:val="28"/>
        </w:rPr>
        <w:t xml:space="preserve">е согласия с начислением заработной платы  и жалобы на условия труда. </w:t>
      </w:r>
    </w:p>
    <w:p w:rsidR="00C95CCA" w:rsidRPr="008F12C8" w:rsidRDefault="00C51154" w:rsidP="0054133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133A">
        <w:rPr>
          <w:rFonts w:ascii="Times New Roman" w:hAnsi="Times New Roman" w:cs="Times New Roman"/>
          <w:b/>
          <w:sz w:val="28"/>
          <w:szCs w:val="28"/>
        </w:rPr>
        <w:t>Активность населения Кривошеинского района по тематическим разделам в первом полугодии 2015 году</w:t>
      </w:r>
      <w:r w:rsidRPr="008F12C8">
        <w:rPr>
          <w:rFonts w:ascii="Times New Roman" w:hAnsi="Times New Roman" w:cs="Times New Roman"/>
          <w:sz w:val="28"/>
          <w:szCs w:val="28"/>
        </w:rPr>
        <w:t xml:space="preserve"> </w:t>
      </w:r>
      <w:r w:rsidRPr="008F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1B30" w:rsidRPr="0054133A" w:rsidRDefault="00AA1B30" w:rsidP="0054133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Сохраняется тенденция, когда граждане обращаются с жалобами и заявлениями в различные инстанции без учета их полномочий и компетенции. </w:t>
      </w:r>
      <w:r w:rsidR="002F2D26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Большое количество </w:t>
      </w:r>
      <w:r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обращений от числа </w:t>
      </w:r>
      <w:r w:rsidR="002F2D26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>письменных - поступили в адрес А</w:t>
      </w:r>
      <w:r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>дминистрации</w:t>
      </w:r>
      <w:r w:rsidR="002F2D26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района не по подведомственности. Но и эти обращения не остаются без внимания со стороны власти района. </w:t>
      </w:r>
      <w:r w:rsidR="008F12C8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Регулярно осуществляются проверки полноты рассмотрения вопросов, изложенных </w:t>
      </w:r>
      <w:r w:rsidR="002B7881" w:rsidRPr="0054133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в обращениях, адекватности принимаемых решений, уточняется мнение заявителя об организации работы с его обращением. </w:t>
      </w:r>
    </w:p>
    <w:p w:rsidR="00AA1B30" w:rsidRDefault="002F2D26" w:rsidP="006651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12C8">
        <w:rPr>
          <w:rFonts w:ascii="Times New Roman" w:hAnsi="Times New Roman" w:cs="Times New Roman"/>
          <w:sz w:val="28"/>
          <w:szCs w:val="28"/>
        </w:rPr>
        <w:t>Каждому заявителю своевременно дан ответ. Нарушение сроков рассмотрения обращений не допущено. Судебных исков граждан по обжалованию решений Главы Кривошеинского района по обращениям не поступало.</w:t>
      </w:r>
    </w:p>
    <w:p w:rsidR="001935D0" w:rsidRDefault="001935D0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935D0" w:rsidRDefault="001935D0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1935D0" w:rsidRDefault="0054133A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31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Справка о количестве обращений по муниципальным образованиям зарегистрированных </w:t>
      </w:r>
    </w:p>
    <w:p w:rsidR="0054133A" w:rsidRPr="001935D0" w:rsidRDefault="0054133A" w:rsidP="001935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0319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01.01.2015 по 30.06.2015</w:t>
      </w:r>
    </w:p>
    <w:tbl>
      <w:tblPr>
        <w:tblStyle w:val="a5"/>
        <w:tblW w:w="0" w:type="auto"/>
        <w:tblLook w:val="04A0"/>
      </w:tblPr>
      <w:tblGrid>
        <w:gridCol w:w="5662"/>
        <w:gridCol w:w="2553"/>
      </w:tblGrid>
      <w:tr w:rsidR="0054133A" w:rsidTr="00A779D6">
        <w:trPr>
          <w:trHeight w:val="112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личество поступивших обращений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Кривошеинское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Новокривошеинское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Володинское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Красноярское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Пудовское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Петровское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Иштанское</w:t>
            </w:r>
            <w:proofErr w:type="spellEnd"/>
            <w:r w:rsidRPr="006E0C5B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33A" w:rsidTr="00A779D6">
        <w:trPr>
          <w:trHeight w:val="354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Г. Томск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33A" w:rsidTr="00A779D6">
        <w:trPr>
          <w:trHeight w:val="375"/>
        </w:trPr>
        <w:tc>
          <w:tcPr>
            <w:tcW w:w="5662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C5B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553" w:type="dxa"/>
          </w:tcPr>
          <w:p w:rsidR="0054133A" w:rsidRPr="006E0C5B" w:rsidRDefault="0054133A" w:rsidP="00A77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3A" w:rsidRDefault="0054133A" w:rsidP="0054133A">
      <w:pPr>
        <w:jc w:val="center"/>
        <w:rPr>
          <w:b/>
          <w:sz w:val="32"/>
          <w:szCs w:val="32"/>
        </w:rPr>
      </w:pPr>
    </w:p>
    <w:p w:rsidR="0054133A" w:rsidRDefault="0054133A" w:rsidP="001935D0">
      <w:pPr>
        <w:spacing w:after="0" w:line="240" w:lineRule="auto"/>
        <w:jc w:val="center"/>
        <w:rPr>
          <w:b/>
          <w:sz w:val="32"/>
          <w:szCs w:val="32"/>
        </w:rPr>
      </w:pPr>
      <w:r w:rsidRPr="00C174C1">
        <w:rPr>
          <w:b/>
          <w:sz w:val="32"/>
          <w:szCs w:val="32"/>
        </w:rPr>
        <w:t xml:space="preserve">Сравнительная динамика поступивших обращений </w:t>
      </w:r>
    </w:p>
    <w:p w:rsidR="0054133A" w:rsidRPr="00C174C1" w:rsidRDefault="0054133A" w:rsidP="001935D0">
      <w:pPr>
        <w:spacing w:after="0" w:line="240" w:lineRule="auto"/>
        <w:jc w:val="center"/>
        <w:rPr>
          <w:b/>
          <w:sz w:val="32"/>
          <w:szCs w:val="32"/>
        </w:rPr>
      </w:pPr>
      <w:r w:rsidRPr="00C174C1">
        <w:rPr>
          <w:b/>
          <w:sz w:val="32"/>
          <w:szCs w:val="32"/>
        </w:rPr>
        <w:t>за 2014 и 2015 года 1 полугодий</w:t>
      </w:r>
    </w:p>
    <w:p w:rsidR="0054133A" w:rsidRDefault="0054133A" w:rsidP="0054133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133A" w:rsidRPr="001935D0" w:rsidRDefault="0054133A" w:rsidP="0054133A">
      <w:pPr>
        <w:rPr>
          <w:rFonts w:ascii="Times New Roman" w:hAnsi="Times New Roman" w:cs="Times New Roman"/>
          <w:sz w:val="28"/>
          <w:szCs w:val="28"/>
        </w:rPr>
      </w:pPr>
      <w:r w:rsidRPr="001935D0">
        <w:rPr>
          <w:rFonts w:ascii="Times New Roman" w:hAnsi="Times New Roman" w:cs="Times New Roman"/>
          <w:sz w:val="28"/>
          <w:szCs w:val="28"/>
        </w:rPr>
        <w:t xml:space="preserve">Значительный рост количества обращений поступило из Кривошеинского, </w:t>
      </w:r>
      <w:proofErr w:type="spellStart"/>
      <w:r w:rsidRPr="001935D0">
        <w:rPr>
          <w:rFonts w:ascii="Times New Roman" w:hAnsi="Times New Roman" w:cs="Times New Roman"/>
          <w:sz w:val="28"/>
          <w:szCs w:val="28"/>
        </w:rPr>
        <w:t>Володинского</w:t>
      </w:r>
      <w:proofErr w:type="spellEnd"/>
      <w:r w:rsidRPr="00193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5D0">
        <w:rPr>
          <w:rFonts w:ascii="Times New Roman" w:hAnsi="Times New Roman" w:cs="Times New Roman"/>
          <w:sz w:val="28"/>
          <w:szCs w:val="28"/>
        </w:rPr>
        <w:t>Пудовского</w:t>
      </w:r>
      <w:proofErr w:type="spellEnd"/>
      <w:r w:rsidRPr="00193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5D0">
        <w:rPr>
          <w:rFonts w:ascii="Times New Roman" w:hAnsi="Times New Roman" w:cs="Times New Roman"/>
          <w:sz w:val="28"/>
          <w:szCs w:val="28"/>
        </w:rPr>
        <w:t>Иштанского</w:t>
      </w:r>
      <w:proofErr w:type="spellEnd"/>
      <w:r w:rsidRPr="001935D0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54133A" w:rsidRPr="008F12C8" w:rsidRDefault="0054133A" w:rsidP="0066512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4133A" w:rsidRPr="008F12C8" w:rsidSect="00193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4F43"/>
    <w:rsid w:val="000011F0"/>
    <w:rsid w:val="0000565C"/>
    <w:rsid w:val="00041E44"/>
    <w:rsid w:val="00070460"/>
    <w:rsid w:val="000707A3"/>
    <w:rsid w:val="000F0EF3"/>
    <w:rsid w:val="00136092"/>
    <w:rsid w:val="001935D0"/>
    <w:rsid w:val="002027E8"/>
    <w:rsid w:val="00244F43"/>
    <w:rsid w:val="002779DF"/>
    <w:rsid w:val="002B477E"/>
    <w:rsid w:val="002B7881"/>
    <w:rsid w:val="002C15DF"/>
    <w:rsid w:val="002F2D26"/>
    <w:rsid w:val="002F6DC7"/>
    <w:rsid w:val="003B7CE9"/>
    <w:rsid w:val="003F46C4"/>
    <w:rsid w:val="00431DAA"/>
    <w:rsid w:val="004603A6"/>
    <w:rsid w:val="0054133A"/>
    <w:rsid w:val="00542A94"/>
    <w:rsid w:val="005A1260"/>
    <w:rsid w:val="005D76F6"/>
    <w:rsid w:val="00657293"/>
    <w:rsid w:val="0066512B"/>
    <w:rsid w:val="00732EBB"/>
    <w:rsid w:val="00890F60"/>
    <w:rsid w:val="008A045E"/>
    <w:rsid w:val="008F12C8"/>
    <w:rsid w:val="00901A68"/>
    <w:rsid w:val="00961751"/>
    <w:rsid w:val="009A46FA"/>
    <w:rsid w:val="00AA1B30"/>
    <w:rsid w:val="00AC2F5E"/>
    <w:rsid w:val="00AD0D28"/>
    <w:rsid w:val="00BE023E"/>
    <w:rsid w:val="00C51154"/>
    <w:rsid w:val="00C9082A"/>
    <w:rsid w:val="00C95CCA"/>
    <w:rsid w:val="00E43E8E"/>
    <w:rsid w:val="00F40A9F"/>
    <w:rsid w:val="00FB6E41"/>
    <w:rsid w:val="00F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обращений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84</c:v>
                </c:pt>
              </c:numCache>
            </c:numRef>
          </c:val>
        </c:ser>
        <c:shape val="cylinder"/>
        <c:axId val="46026112"/>
        <c:axId val="46070400"/>
        <c:axId val="0"/>
      </c:bar3DChart>
      <c:catAx>
        <c:axId val="46026112"/>
        <c:scaling>
          <c:orientation val="minMax"/>
        </c:scaling>
        <c:axPos val="b"/>
        <c:numFmt formatCode="General" sourceLinked="1"/>
        <c:tickLblPos val="nextTo"/>
        <c:crossAx val="46070400"/>
        <c:crosses val="autoZero"/>
        <c:auto val="1"/>
        <c:lblAlgn val="ctr"/>
        <c:lblOffset val="100"/>
      </c:catAx>
      <c:valAx>
        <c:axId val="46070400"/>
        <c:scaling>
          <c:orientation val="minMax"/>
        </c:scaling>
        <c:axPos val="l"/>
        <c:majorGridlines/>
        <c:numFmt formatCode="General" sourceLinked="1"/>
        <c:tickLblPos val="nextTo"/>
        <c:crossAx val="460261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 имя Президента</c:v>
                </c:pt>
                <c:pt idx="1">
                  <c:v>в Администрацию Томской области</c:v>
                </c:pt>
                <c:pt idx="2">
                  <c:v>онлайн приемная Главы Кривошеинского района</c:v>
                </c:pt>
                <c:pt idx="3">
                  <c:v>с личного приема Главы Кривошеинского района</c:v>
                </c:pt>
                <c:pt idx="4">
                  <c:v>письменные обращения в Администрацию кривошеинского района </c:v>
                </c:pt>
                <c:pt idx="5">
                  <c:v>с личного приема заместителей Главы</c:v>
                </c:pt>
                <c:pt idx="6">
                  <c:v>на электоронный адрес Администрации Кривошеинского района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36</c:v>
                </c:pt>
                <c:pt idx="4">
                  <c:v>19</c:v>
                </c:pt>
                <c:pt idx="5">
                  <c:v>15</c:v>
                </c:pt>
                <c:pt idx="6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8279894543244379"/>
          <c:y val="0"/>
          <c:w val="0.30125265776713833"/>
          <c:h val="1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Жилищно-коммунальная сфера</c:v>
                </c:pt>
                <c:pt idx="1">
                  <c:v>оборона, безопасность, законность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старые тематики </c:v>
                </c:pt>
                <c:pt idx="5">
                  <c:v>вопросы не вошедшие в класификатор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6</c:v>
                </c:pt>
                <c:pt idx="2">
                  <c:v>8</c:v>
                </c:pt>
                <c:pt idx="3">
                  <c:v>3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Кривошеинское СП</c:v>
                </c:pt>
                <c:pt idx="1">
                  <c:v>Новокривошеинское СП</c:v>
                </c:pt>
                <c:pt idx="2">
                  <c:v>Володинское СП</c:v>
                </c:pt>
                <c:pt idx="3">
                  <c:v>Красноярское СП</c:v>
                </c:pt>
                <c:pt idx="4">
                  <c:v>Пудовское Сп</c:v>
                </c:pt>
                <c:pt idx="5">
                  <c:v>Петровское Сп</c:v>
                </c:pt>
                <c:pt idx="6">
                  <c:v>Иштанское СП</c:v>
                </c:pt>
                <c:pt idx="7">
                  <c:v>Томск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52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Лист1!$A$3:$A$10</c:f>
              <c:strCache>
                <c:ptCount val="8"/>
                <c:pt idx="0">
                  <c:v>Кривошеинское СП</c:v>
                </c:pt>
                <c:pt idx="1">
                  <c:v>Новокривошеинское СП</c:v>
                </c:pt>
                <c:pt idx="2">
                  <c:v>Володинское СП</c:v>
                </c:pt>
                <c:pt idx="3">
                  <c:v>Красноярское СП</c:v>
                </c:pt>
                <c:pt idx="4">
                  <c:v>Пудовское Сп</c:v>
                </c:pt>
                <c:pt idx="5">
                  <c:v>Петровское Сп</c:v>
                </c:pt>
                <c:pt idx="6">
                  <c:v>Иштанское СП</c:v>
                </c:pt>
                <c:pt idx="7">
                  <c:v>Томск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56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2</c:v>
                </c:pt>
              </c:numCache>
            </c:numRef>
          </c:val>
        </c:ser>
        <c:axId val="121374976"/>
        <c:axId val="122358784"/>
      </c:barChart>
      <c:catAx>
        <c:axId val="121374976"/>
        <c:scaling>
          <c:orientation val="minMax"/>
        </c:scaling>
        <c:axPos val="b"/>
        <c:tickLblPos val="nextTo"/>
        <c:crossAx val="122358784"/>
        <c:crosses val="autoZero"/>
        <c:auto val="1"/>
        <c:lblAlgn val="ctr"/>
        <c:lblOffset val="100"/>
      </c:catAx>
      <c:valAx>
        <c:axId val="12235878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12137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25</cp:revision>
  <cp:lastPrinted>2015-07-27T05:41:00Z</cp:lastPrinted>
  <dcterms:created xsi:type="dcterms:W3CDTF">2015-04-03T09:45:00Z</dcterms:created>
  <dcterms:modified xsi:type="dcterms:W3CDTF">2015-07-29T04:42:00Z</dcterms:modified>
</cp:coreProperties>
</file>