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D1" w:rsidRDefault="005A48D1" w:rsidP="005A48D1">
      <w:pPr>
        <w:jc w:val="right"/>
        <w:rPr>
          <w:color w:val="000000"/>
        </w:rPr>
      </w:pPr>
      <w:r>
        <w:rPr>
          <w:color w:val="000000"/>
        </w:rPr>
        <w:t xml:space="preserve">Приложение  </w:t>
      </w:r>
    </w:p>
    <w:p w:rsidR="005A48D1" w:rsidRDefault="005A48D1" w:rsidP="005A48D1">
      <w:pPr>
        <w:jc w:val="right"/>
        <w:rPr>
          <w:color w:val="000000"/>
        </w:rPr>
      </w:pPr>
      <w:r>
        <w:rPr>
          <w:color w:val="000000"/>
        </w:rPr>
        <w:t>к Распоряжению  Администрации Кривошеинского района</w:t>
      </w:r>
    </w:p>
    <w:p w:rsidR="005A48D1" w:rsidRDefault="005A48D1" w:rsidP="005A48D1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5D63B0">
        <w:rPr>
          <w:color w:val="000000"/>
        </w:rPr>
        <w:t>15.09.2015</w:t>
      </w:r>
      <w:r>
        <w:rPr>
          <w:color w:val="000000"/>
        </w:rPr>
        <w:t xml:space="preserve"> г № </w:t>
      </w:r>
      <w:r w:rsidR="005D63B0">
        <w:rPr>
          <w:color w:val="000000"/>
        </w:rPr>
        <w:t>285</w:t>
      </w:r>
      <w:r>
        <w:rPr>
          <w:color w:val="000000"/>
        </w:rPr>
        <w:t>-р</w:t>
      </w:r>
    </w:p>
    <w:p w:rsidR="005A48D1" w:rsidRDefault="005A48D1" w:rsidP="005A48D1">
      <w:pPr>
        <w:tabs>
          <w:tab w:val="left" w:pos="2237"/>
        </w:tabs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pStyle w:val="caaieiaie2"/>
        <w:tabs>
          <w:tab w:val="left" w:pos="2085"/>
        </w:tabs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АУКЦИОННАЯ ДОКУМЕНТАЦИЯ</w:t>
      </w: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Аукциона открытого по составу участников и форме подачи предложений по цене продажи нежилых помещений, находящихся в муниципальной собственности Администрации Кривошеинского района</w:t>
      </w:r>
    </w:p>
    <w:p w:rsidR="005A48D1" w:rsidRDefault="005A48D1" w:rsidP="005A48D1">
      <w:pPr>
        <w:rPr>
          <w:b/>
          <w:color w:val="000000"/>
          <w:sz w:val="28"/>
          <w:szCs w:val="28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Кривошеино 2015 г.</w:t>
      </w:r>
    </w:p>
    <w:p w:rsidR="005A48D1" w:rsidRDefault="005A48D1" w:rsidP="005A48D1">
      <w:pPr>
        <w:jc w:val="center"/>
        <w:rPr>
          <w:b/>
          <w:color w:val="000000"/>
        </w:rPr>
      </w:pPr>
    </w:p>
    <w:p w:rsidR="005A48D1" w:rsidRDefault="005A48D1" w:rsidP="005A48D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СОДЕРЖАНИЕ АУКЦИОННОЙ ДОКУМЕНТАЦИИ</w:t>
      </w:r>
    </w:p>
    <w:p w:rsidR="005A48D1" w:rsidRDefault="005A48D1" w:rsidP="005A48D1">
      <w:pPr>
        <w:rPr>
          <w:color w:val="00000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7848"/>
        <w:gridCol w:w="1440"/>
      </w:tblGrid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СОДЕРЖАНИЕ АУКЦИОННОЙ ДОКУМЕНТАЦИИ</w:t>
            </w:r>
          </w:p>
        </w:tc>
        <w:tc>
          <w:tcPr>
            <w:tcW w:w="1440" w:type="dxa"/>
            <w:hideMark/>
          </w:tcPr>
          <w:p w:rsidR="005A48D1" w:rsidRDefault="005A48D1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ОСНОВНЫЕ ТЕРМИНЫ И ОПРЕДЕЛЕНИЯ</w:t>
            </w:r>
          </w:p>
        </w:tc>
        <w:tc>
          <w:tcPr>
            <w:tcW w:w="1440" w:type="dxa"/>
            <w:hideMark/>
          </w:tcPr>
          <w:p w:rsidR="005A48D1" w:rsidRDefault="005A48D1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ИНФОРМАЦИОННОЕ СООБЩЕНИЕ</w:t>
            </w:r>
          </w:p>
        </w:tc>
        <w:tc>
          <w:tcPr>
            <w:tcW w:w="1440" w:type="dxa"/>
            <w:hideMark/>
          </w:tcPr>
          <w:p w:rsidR="005A48D1" w:rsidRDefault="005A48D1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ЧАСТЬ I. ПРАВИЛА ПРОВЕДЕНИЯ АУКЦИОНА</w:t>
            </w:r>
          </w:p>
        </w:tc>
        <w:tc>
          <w:tcPr>
            <w:tcW w:w="1440" w:type="dxa"/>
            <w:hideMark/>
          </w:tcPr>
          <w:p w:rsidR="005A48D1" w:rsidRDefault="005A48D1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 ОБЩИЕ СВЕДЕНИЯ ОБ АУКЦИОНЕ</w:t>
            </w:r>
          </w:p>
        </w:tc>
        <w:tc>
          <w:tcPr>
            <w:tcW w:w="1440" w:type="dxa"/>
            <w:hideMark/>
          </w:tcPr>
          <w:p w:rsidR="005A48D1" w:rsidRDefault="005A48D1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Предмет аукциона</w:t>
            </w:r>
          </w:p>
        </w:tc>
        <w:tc>
          <w:tcPr>
            <w:tcW w:w="1440" w:type="dxa"/>
            <w:hideMark/>
          </w:tcPr>
          <w:p w:rsidR="005A48D1" w:rsidRDefault="005A48D1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Порядок заключения договора купли-продажи движимого имущества</w:t>
            </w:r>
          </w:p>
        </w:tc>
        <w:tc>
          <w:tcPr>
            <w:tcW w:w="1440" w:type="dxa"/>
            <w:hideMark/>
          </w:tcPr>
          <w:p w:rsidR="005A48D1" w:rsidRDefault="005A48D1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Организатор аукциона</w:t>
            </w:r>
          </w:p>
        </w:tc>
        <w:tc>
          <w:tcPr>
            <w:tcW w:w="1440" w:type="dxa"/>
            <w:hideMark/>
          </w:tcPr>
          <w:p w:rsidR="005A48D1" w:rsidRDefault="005A48D1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РАЗДЕЛ II.</w:t>
            </w:r>
            <w:r>
              <w:rPr>
                <w:color w:val="000000"/>
                <w:sz w:val="24"/>
              </w:rPr>
              <w:tab/>
              <w:t>АУКЦИОННАЯ ДОКУМЕНТАЦИЯ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 Получение аукционной документации 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РАЗДЕЛ III.</w:t>
            </w:r>
            <w:r>
              <w:rPr>
                <w:color w:val="000000"/>
                <w:sz w:val="24"/>
              </w:rPr>
              <w:tab/>
              <w:t>УСЛОВИЯ УЧАСТИЯ В АУКЦИОНЕ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 Требования, предъявляемые к лицам, изъявившим желание участвовать в аукционе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РАЗДЕЛ IV.</w:t>
            </w:r>
            <w:r>
              <w:rPr>
                <w:color w:val="000000"/>
                <w:sz w:val="24"/>
              </w:rPr>
              <w:tab/>
              <w:t>ЗАЯВКИ НА УЧАСТИЕ В АУКЦИОНЕ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 Оформление заявки на участие в аукционе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 Порядок представления заявок на участие в аукционе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 Отзыв заявки на участие в аукционе и возврат задатка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 Заявки на участие в аукционе, поданные с опозданием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10.Документы, представляемые для участия в аукционе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РАЗДЕЛ V.</w:t>
            </w:r>
            <w:r>
              <w:rPr>
                <w:color w:val="000000"/>
                <w:sz w:val="24"/>
              </w:rPr>
              <w:tab/>
              <w:t>РАССМОТРЕНИЕ АУКЦИОННОЙ КОМИССИЕЙ ЗАЯВОК НА УЧАСТИЕ В АУКЦИОНЕ И ПОРЯДОК ПРОВЕДЕНИЯ АУКЦИОНА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 w:rsidP="0030249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 Порядок рассмотрения аукционной комиссией заявок на участие в аукционе.</w:t>
            </w:r>
          </w:p>
          <w:p w:rsidR="005A48D1" w:rsidRDefault="005A48D1">
            <w:pPr>
              <w:pStyle w:val="a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12. Порядок проведения аукциона                                                                      </w:t>
            </w:r>
          </w:p>
        </w:tc>
        <w:tc>
          <w:tcPr>
            <w:tcW w:w="1440" w:type="dxa"/>
            <w:hideMark/>
          </w:tcPr>
          <w:p w:rsidR="005A48D1" w:rsidRDefault="005A48D1" w:rsidP="0030249F">
            <w:pPr>
              <w:pStyle w:val="a8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 xml:space="preserve">                </w:t>
            </w:r>
            <w:r w:rsidR="0030249F">
              <w:rPr>
                <w:color w:val="000000"/>
                <w:sz w:val="24"/>
              </w:rPr>
              <w:t>12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 Опубликование и размещение извещения о результатах проведения аукциона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ЧАСТЬ </w:t>
            </w:r>
            <w:r>
              <w:rPr>
                <w:color w:val="000000"/>
                <w:sz w:val="24"/>
                <w:lang w:val="en-US"/>
              </w:rPr>
              <w:t>II</w:t>
            </w:r>
            <w:r>
              <w:rPr>
                <w:color w:val="000000"/>
                <w:sz w:val="24"/>
              </w:rPr>
              <w:t>. ФОРМЫ ДОКУМЕНТОВ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РАЗДЕЛ </w:t>
            </w:r>
            <w:r>
              <w:rPr>
                <w:color w:val="000000"/>
                <w:sz w:val="24"/>
                <w:lang w:val="en-US"/>
              </w:rPr>
              <w:t>VI</w:t>
            </w:r>
            <w:r>
              <w:rPr>
                <w:color w:val="000000"/>
                <w:sz w:val="24"/>
              </w:rPr>
              <w:t>. ФОРМА ЗАЯВКИ НА УЧАСТИЕ В АУКЦИОНЕ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РАЗДЕЛ </w:t>
            </w:r>
            <w:r>
              <w:rPr>
                <w:color w:val="000000"/>
                <w:sz w:val="24"/>
                <w:lang w:val="en-US"/>
              </w:rPr>
              <w:t>VII</w:t>
            </w:r>
            <w:r>
              <w:rPr>
                <w:color w:val="000000"/>
                <w:sz w:val="24"/>
              </w:rPr>
              <w:t>. ФОРМА ДОГОВОРА О ЗАДАТКЕ</w:t>
            </w:r>
          </w:p>
        </w:tc>
        <w:tc>
          <w:tcPr>
            <w:tcW w:w="1440" w:type="dxa"/>
            <w:hideMark/>
          </w:tcPr>
          <w:p w:rsidR="005A48D1" w:rsidRPr="0030249F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</w:tr>
      <w:tr w:rsidR="005A48D1" w:rsidTr="005A48D1">
        <w:tc>
          <w:tcPr>
            <w:tcW w:w="7848" w:type="dxa"/>
            <w:hideMark/>
          </w:tcPr>
          <w:p w:rsidR="005A48D1" w:rsidRDefault="005A48D1">
            <w:pPr>
              <w:pStyle w:val="a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РАЗДЕЛ </w:t>
            </w:r>
            <w:r>
              <w:rPr>
                <w:color w:val="000000"/>
                <w:sz w:val="24"/>
                <w:lang w:val="en-US"/>
              </w:rPr>
              <w:t>VIII</w:t>
            </w:r>
            <w:r>
              <w:rPr>
                <w:color w:val="000000"/>
                <w:sz w:val="24"/>
              </w:rPr>
              <w:t>. ФОРМА ДОГОВОРА КУПЛИ - ПРОДАЖИ, ЗАКЛЮЧАЕМОГО ПО РЕЗУЛЬТАТАМ АУКЦИОНА</w:t>
            </w:r>
          </w:p>
        </w:tc>
        <w:tc>
          <w:tcPr>
            <w:tcW w:w="1440" w:type="dxa"/>
            <w:hideMark/>
          </w:tcPr>
          <w:p w:rsidR="005A48D1" w:rsidRDefault="0030249F">
            <w:pPr>
              <w:pStyle w:val="a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</w:tr>
      <w:tr w:rsidR="005A48D1" w:rsidTr="005A48D1">
        <w:tc>
          <w:tcPr>
            <w:tcW w:w="7848" w:type="dxa"/>
          </w:tcPr>
          <w:p w:rsidR="005A48D1" w:rsidRDefault="005A48D1">
            <w:pPr>
              <w:tabs>
                <w:tab w:val="left" w:pos="1620"/>
              </w:tabs>
              <w:outlineLvl w:val="0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5A48D1" w:rsidRDefault="005A48D1">
            <w:pPr>
              <w:pStyle w:val="a8"/>
              <w:jc w:val="right"/>
              <w:rPr>
                <w:color w:val="000000"/>
                <w:sz w:val="24"/>
                <w:lang w:val="en-US"/>
              </w:rPr>
            </w:pPr>
          </w:p>
        </w:tc>
      </w:tr>
    </w:tbl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  <w:lang w:val="en-US"/>
        </w:rPr>
      </w:pPr>
      <w:bookmarkStart w:id="0" w:name="_Toc230144030"/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ТЕРМИНЫ И ОПРЕДЕЛЕНИЯ</w:t>
      </w: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Для целей настоящего аукциона применяются следующие основные термины и определения:</w:t>
      </w:r>
    </w:p>
    <w:p w:rsidR="005A48D1" w:rsidRDefault="005A48D1" w:rsidP="005A48D1">
      <w:pPr>
        <w:jc w:val="center"/>
        <w:outlineLvl w:val="0"/>
        <w:rPr>
          <w:b/>
          <w:color w:val="000000"/>
        </w:rPr>
      </w:pPr>
    </w:p>
    <w:p w:rsidR="005A48D1" w:rsidRDefault="005A48D1" w:rsidP="005A48D1">
      <w:pPr>
        <w:ind w:firstLine="708"/>
        <w:jc w:val="both"/>
        <w:rPr>
          <w:bCs/>
          <w:color w:val="000000"/>
        </w:rPr>
      </w:pPr>
      <w:r>
        <w:rPr>
          <w:b/>
          <w:color w:val="000000"/>
        </w:rPr>
        <w:t xml:space="preserve">Правообладатель </w:t>
      </w:r>
      <w:r>
        <w:rPr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>Администрация Кривошеинского района</w:t>
      </w:r>
      <w:r>
        <w:rPr>
          <w:bCs/>
          <w:color w:val="000000"/>
        </w:rPr>
        <w:t xml:space="preserve"> Томской области.</w:t>
      </w:r>
    </w:p>
    <w:p w:rsidR="005A48D1" w:rsidRDefault="005A48D1" w:rsidP="005A48D1">
      <w:pPr>
        <w:ind w:firstLine="708"/>
        <w:jc w:val="both"/>
        <w:rPr>
          <w:bCs/>
          <w:color w:val="000000"/>
        </w:rPr>
      </w:pPr>
      <w:r>
        <w:rPr>
          <w:b/>
          <w:color w:val="000000"/>
        </w:rPr>
        <w:t xml:space="preserve">Предмет аукциона – </w:t>
      </w:r>
      <w:r>
        <w:rPr>
          <w:color w:val="000000"/>
        </w:rPr>
        <w:t>продажа недвижимого имущества Администрации Кривошеинского района</w:t>
      </w:r>
      <w:r>
        <w:rPr>
          <w:bCs/>
          <w:color w:val="000000"/>
        </w:rPr>
        <w:t xml:space="preserve"> Томской области.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Имущество – </w:t>
      </w:r>
      <w:r>
        <w:rPr>
          <w:bCs/>
          <w:color w:val="000000"/>
        </w:rPr>
        <w:t>нежилые помещения, общей площадью 38 кв.м., расположенные по адресу: Томская область, Кривошеинский район, с. Жуково, пер. Нефтяной, 1, пом. 1,2,3.</w:t>
      </w:r>
    </w:p>
    <w:p w:rsidR="005A48D1" w:rsidRDefault="005A48D1" w:rsidP="005A48D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Организатор аукциона </w:t>
      </w:r>
      <w:r>
        <w:rPr>
          <w:color w:val="000000"/>
        </w:rPr>
        <w:t>– Администрация Кривошеинского района</w:t>
      </w:r>
      <w:r>
        <w:rPr>
          <w:bCs/>
          <w:color w:val="000000"/>
        </w:rPr>
        <w:t xml:space="preserve"> Томской области</w:t>
      </w:r>
      <w:r>
        <w:rPr>
          <w:color w:val="000000"/>
        </w:rPr>
        <w:t>.</w:t>
      </w:r>
    </w:p>
    <w:p w:rsidR="005A48D1" w:rsidRDefault="005A48D1" w:rsidP="005A48D1">
      <w:pPr>
        <w:jc w:val="both"/>
        <w:outlineLvl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b/>
          <w:iCs/>
          <w:color w:val="000000"/>
        </w:rPr>
        <w:t>Аукционная комиссия</w:t>
      </w:r>
      <w:r>
        <w:rPr>
          <w:iCs/>
          <w:color w:val="000000"/>
        </w:rPr>
        <w:t xml:space="preserve"> – комиссия по проведению аукциона, формируемая Правообладателем имущества.</w:t>
      </w:r>
    </w:p>
    <w:p w:rsidR="005A48D1" w:rsidRDefault="005A48D1" w:rsidP="005A48D1">
      <w:pPr>
        <w:jc w:val="both"/>
        <w:outlineLvl w:val="0"/>
        <w:rPr>
          <w:iCs/>
          <w:color w:val="000000"/>
        </w:rPr>
      </w:pPr>
      <w:r>
        <w:rPr>
          <w:b/>
          <w:iCs/>
          <w:color w:val="000000"/>
        </w:rPr>
        <w:tab/>
        <w:t xml:space="preserve">Аукционная документация </w:t>
      </w:r>
      <w:r>
        <w:rPr>
          <w:iCs/>
          <w:color w:val="000000"/>
        </w:rPr>
        <w:t>–</w:t>
      </w:r>
      <w:r>
        <w:rPr>
          <w:b/>
          <w:iCs/>
          <w:color w:val="000000"/>
        </w:rPr>
        <w:t xml:space="preserve"> </w:t>
      </w:r>
      <w:r>
        <w:rPr>
          <w:iCs/>
          <w:color w:val="000000"/>
        </w:rPr>
        <w:t>комплект документов, разработанный Организатором аукциона, содержащий информацию о предмете аукциона, условиях и порядке его проведения, проект договора купли - продажи.</w:t>
      </w:r>
    </w:p>
    <w:p w:rsidR="005A48D1" w:rsidRDefault="005A48D1" w:rsidP="005A48D1">
      <w:pPr>
        <w:jc w:val="both"/>
        <w:outlineLvl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b/>
          <w:iCs/>
          <w:color w:val="000000"/>
        </w:rPr>
        <w:t xml:space="preserve">Претендент </w:t>
      </w:r>
      <w:r>
        <w:rPr>
          <w:iCs/>
          <w:color w:val="000000"/>
        </w:rPr>
        <w:t>–</w:t>
      </w:r>
      <w:r>
        <w:rPr>
          <w:b/>
          <w:iCs/>
          <w:color w:val="000000"/>
        </w:rPr>
        <w:t xml:space="preserve"> </w:t>
      </w:r>
      <w:r>
        <w:rPr>
          <w:iCs/>
          <w:color w:val="000000"/>
        </w:rPr>
        <w:t>физическое лицо, индивидуальный предприниматель или юридическое лицо, претендующее на право участия в аукционе</w:t>
      </w:r>
      <w:r>
        <w:rPr>
          <w:bCs/>
          <w:color w:val="000000"/>
        </w:rPr>
        <w:t>.</w:t>
      </w:r>
    </w:p>
    <w:p w:rsidR="005A48D1" w:rsidRDefault="005A48D1" w:rsidP="005A48D1">
      <w:pPr>
        <w:jc w:val="both"/>
        <w:outlineLvl w:val="0"/>
        <w:rPr>
          <w:iCs/>
          <w:color w:val="000000"/>
        </w:rPr>
      </w:pPr>
      <w:r>
        <w:rPr>
          <w:b/>
          <w:iCs/>
          <w:color w:val="000000"/>
        </w:rPr>
        <w:tab/>
        <w:t>Участник аукциона</w:t>
      </w:r>
      <w:r>
        <w:rPr>
          <w:iCs/>
          <w:color w:val="000000"/>
        </w:rPr>
        <w:t xml:space="preserve"> – претендент, признанный аукционной комиссией  участником аукциона.</w:t>
      </w:r>
    </w:p>
    <w:p w:rsidR="005A48D1" w:rsidRDefault="005A48D1" w:rsidP="005A48D1">
      <w:pPr>
        <w:jc w:val="both"/>
        <w:outlineLvl w:val="0"/>
        <w:rPr>
          <w:iCs/>
          <w:color w:val="000000"/>
        </w:rPr>
      </w:pPr>
      <w:r>
        <w:rPr>
          <w:b/>
          <w:iCs/>
          <w:color w:val="000000"/>
        </w:rPr>
        <w:tab/>
        <w:t xml:space="preserve">Заявка на участие в аукционе – </w:t>
      </w:r>
      <w:r>
        <w:rPr>
          <w:iCs/>
          <w:color w:val="000000"/>
        </w:rPr>
        <w:t>является акцептом оферты в адрес Организатора аукциона, содержание которой соответствует условиям, установленным Аукционной документацией и поданной в срок и по форме, установленной Аукционной документацией.</w:t>
      </w:r>
    </w:p>
    <w:p w:rsidR="005A48D1" w:rsidRDefault="005A48D1" w:rsidP="005A48D1">
      <w:pPr>
        <w:jc w:val="both"/>
        <w:outlineLvl w:val="0"/>
        <w:rPr>
          <w:iCs/>
          <w:color w:val="000000"/>
          <w:sz w:val="28"/>
          <w:szCs w:val="28"/>
        </w:rPr>
      </w:pPr>
    </w:p>
    <w:p w:rsidR="005A48D1" w:rsidRDefault="005A48D1" w:rsidP="005A48D1">
      <w:pPr>
        <w:jc w:val="both"/>
        <w:outlineLvl w:val="0"/>
        <w:rPr>
          <w:iCs/>
          <w:color w:val="000000"/>
          <w:sz w:val="28"/>
          <w:szCs w:val="28"/>
        </w:rPr>
      </w:pPr>
    </w:p>
    <w:p w:rsidR="005A48D1" w:rsidRDefault="005A48D1" w:rsidP="005A48D1">
      <w:pPr>
        <w:jc w:val="both"/>
        <w:outlineLvl w:val="0"/>
        <w:rPr>
          <w:iCs/>
          <w:color w:val="000000"/>
          <w:sz w:val="28"/>
          <w:szCs w:val="28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P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pStyle w:val="a8"/>
        <w:rPr>
          <w:color w:val="000000"/>
          <w:sz w:val="28"/>
          <w:szCs w:val="28"/>
        </w:rPr>
      </w:pPr>
      <w:bookmarkStart w:id="1" w:name="_GoBack"/>
      <w:r>
        <w:rPr>
          <w:color w:val="000000"/>
          <w:sz w:val="28"/>
          <w:szCs w:val="28"/>
        </w:rPr>
        <w:t xml:space="preserve">ИНФОРМАЦИОННОЕ СООБЩЕНИЕ 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Администрация (исполнительно – распорядительный орган муниципального образования) Администрация Кривошеинского района Томской области сообщает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по продаже муниципального имущества.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ab/>
        <w:t xml:space="preserve">Продажа муниципального имущества проводится на основании Распоряжения Администрации Кривошеинского района от </w:t>
      </w:r>
      <w:r w:rsidR="005D63B0">
        <w:rPr>
          <w:color w:val="000000"/>
        </w:rPr>
        <w:t xml:space="preserve">15.09.2015 </w:t>
      </w:r>
      <w:r>
        <w:rPr>
          <w:color w:val="000000"/>
        </w:rPr>
        <w:t xml:space="preserve">№ </w:t>
      </w:r>
      <w:r w:rsidR="005D63B0">
        <w:rPr>
          <w:color w:val="000000"/>
        </w:rPr>
        <w:t>285</w:t>
      </w:r>
      <w:r>
        <w:rPr>
          <w:color w:val="000000"/>
        </w:rPr>
        <w:t>-р.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К участию в аукционе допускаются физические и юридические лица, независимо от их организационно-правовой формы,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а также обеспечившие поступление на счет Продавца, указанный в настоящем информационном сообщении, установленной суммы задатка в указанный срок.</w:t>
      </w:r>
      <w:proofErr w:type="gramEnd"/>
    </w:p>
    <w:p w:rsidR="005A48D1" w:rsidRDefault="005A48D1" w:rsidP="005A48D1">
      <w:pPr>
        <w:jc w:val="both"/>
        <w:rPr>
          <w:color w:val="000000"/>
        </w:rPr>
      </w:pPr>
    </w:p>
    <w:p w:rsidR="005A48D1" w:rsidRDefault="005A48D1" w:rsidP="005A48D1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 ФОРМА ПРОВЕДЕНИЯ АУКЦИОНА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>
        <w:rPr>
          <w:color w:val="000000"/>
          <w:u w:val="single"/>
        </w:rPr>
        <w:t>по составу участников</w:t>
      </w:r>
      <w:r>
        <w:rPr>
          <w:color w:val="000000"/>
        </w:rPr>
        <w:t xml:space="preserve"> - открытые торги;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>
        <w:rPr>
          <w:color w:val="000000"/>
          <w:u w:val="single"/>
        </w:rPr>
        <w:t>по форме проведения</w:t>
      </w:r>
      <w:r>
        <w:rPr>
          <w:color w:val="000000"/>
        </w:rPr>
        <w:t xml:space="preserve"> – открытая форма подачи предложений о цене.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 xml:space="preserve">          - </w:t>
      </w:r>
      <w:r>
        <w:rPr>
          <w:color w:val="000000"/>
          <w:u w:val="single"/>
        </w:rPr>
        <w:t>шаг аукциона</w:t>
      </w:r>
      <w:r>
        <w:rPr>
          <w:color w:val="000000"/>
        </w:rPr>
        <w:t xml:space="preserve"> - 5 % (пять процентов) от начальной цены имущества.</w:t>
      </w:r>
    </w:p>
    <w:p w:rsidR="005A48D1" w:rsidRDefault="005A48D1" w:rsidP="005A48D1">
      <w:pPr>
        <w:jc w:val="both"/>
        <w:rPr>
          <w:color w:val="000000"/>
        </w:rPr>
      </w:pPr>
    </w:p>
    <w:p w:rsidR="005A48D1" w:rsidRDefault="005A48D1" w:rsidP="005A4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СВЕДЕНИЯ О ЛОТЕ, ВЫСТАВЛЯЕМОМ НА АУКЦИОНЕ</w:t>
      </w:r>
    </w:p>
    <w:p w:rsidR="005A48D1" w:rsidRDefault="005A48D1" w:rsidP="005A48D1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1</w:t>
      </w:r>
    </w:p>
    <w:p w:rsidR="005A48D1" w:rsidRDefault="005A48D1" w:rsidP="005A48D1">
      <w:pPr>
        <w:pStyle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объекта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>Нежилые помещения, кадастровый номер 70:09:0100007:501, общей площадью 38 кв.м., расположенные по адресу: Томская область, Кривошеинский район, с. Жуково, пер. Нефтяной, 1, пом. 1,2,3.</w:t>
      </w:r>
    </w:p>
    <w:p w:rsidR="005A48D1" w:rsidRDefault="005A48D1" w:rsidP="005A48D1">
      <w:pPr>
        <w:rPr>
          <w:b/>
          <w:bCs/>
          <w:color w:val="000000"/>
        </w:rPr>
      </w:pPr>
    </w:p>
    <w:p w:rsidR="005A48D1" w:rsidRDefault="005A48D1" w:rsidP="005A48D1">
      <w:pPr>
        <w:autoSpaceDE w:val="0"/>
        <w:autoSpaceDN w:val="0"/>
        <w:ind w:left="720"/>
        <w:rPr>
          <w:b/>
          <w:bCs/>
          <w:iCs/>
          <w:color w:val="000000"/>
        </w:rPr>
      </w:pPr>
    </w:p>
    <w:p w:rsidR="005A48D1" w:rsidRDefault="005A48D1" w:rsidP="005A48D1">
      <w:pPr>
        <w:autoSpaceDE w:val="0"/>
        <w:autoSpaceDN w:val="0"/>
        <w:ind w:left="720"/>
        <w:rPr>
          <w:b/>
          <w:bCs/>
          <w:iCs/>
          <w:color w:val="000000"/>
        </w:rPr>
      </w:pPr>
    </w:p>
    <w:p w:rsidR="005A48D1" w:rsidRDefault="005A48D1" w:rsidP="005A48D1">
      <w:pPr>
        <w:autoSpaceDE w:val="0"/>
        <w:autoSpaceDN w:val="0"/>
        <w:ind w:left="72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3. УСЛОВИЯ И СРОКИ ВНЕСЕНИЯ ЗАДАТКА, НЕОБХОДИМЫЕ РЕКВИЗИТЫ СЧЕТОВ ДЛЯ ЗАЧИСЛЕНИЯ ЗАДАТКА И ОПЛАТЫ СТОИМОСТИ ИМУЩЕСТВА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ab/>
        <w:t>Претендент, подавший заявку, допускается к участию в аукционе только при условии поступления задатка на указанный счет. Документом, подтверждающим поступление задатка на счет Продавца, является выписка со счета Продавца.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ab/>
        <w:t>Задатки для участия в аукционе вносятся претендентами в денежном выражении на расчетный счет администрации Кривошеинского района:</w:t>
      </w:r>
    </w:p>
    <w:p w:rsidR="00F2365A" w:rsidRDefault="00F2365A" w:rsidP="00F2365A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  <w:proofErr w:type="gramStart"/>
      <w:r w:rsidRPr="00F2365A">
        <w:rPr>
          <w:b/>
          <w:color w:val="000000"/>
          <w:sz w:val="24"/>
          <w:szCs w:val="24"/>
        </w:rPr>
        <w:t>Томское</w:t>
      </w:r>
      <w:proofErr w:type="gramEnd"/>
      <w:r w:rsidRPr="00F2365A">
        <w:rPr>
          <w:b/>
          <w:color w:val="000000"/>
          <w:sz w:val="24"/>
          <w:szCs w:val="24"/>
        </w:rPr>
        <w:t xml:space="preserve"> ОСБ; получатель: УФК (Администрация Кривошеинского района </w:t>
      </w:r>
      <w:proofErr w:type="gramStart"/>
      <w:r w:rsidRPr="00F2365A">
        <w:rPr>
          <w:b/>
          <w:color w:val="000000"/>
          <w:sz w:val="24"/>
          <w:szCs w:val="24"/>
        </w:rPr>
        <w:t>л</w:t>
      </w:r>
      <w:proofErr w:type="gramEnd"/>
      <w:r w:rsidRPr="00F2365A">
        <w:rPr>
          <w:b/>
          <w:color w:val="000000"/>
          <w:sz w:val="24"/>
          <w:szCs w:val="24"/>
        </w:rPr>
        <w:t>\с 05653006130); ИНН: 7009001530; КПП: 700901001; расчетный счет: 40302810369023000298; БИК 046902001; ОКТМО 69636405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ab/>
        <w:t xml:space="preserve">Суммы задатков возвращаются участникам аукциона, за исключением победителя, в течение 5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 Задаток, внесенный покупателем, засчитывается в оплату приобретаемого имущества. </w:t>
      </w:r>
    </w:p>
    <w:p w:rsidR="005A48D1" w:rsidRDefault="005A48D1" w:rsidP="005A48D1">
      <w:pPr>
        <w:ind w:firstLine="720"/>
        <w:jc w:val="both"/>
        <w:rPr>
          <w:color w:val="000000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Реквизиты счета для оплаты стоимости имущества.</w:t>
      </w:r>
    </w:p>
    <w:p w:rsidR="00AB34CF" w:rsidRDefault="00AB34CF" w:rsidP="00AB34CF">
      <w:pPr>
        <w:ind w:firstLine="708"/>
        <w:rPr>
          <w:b/>
        </w:rPr>
      </w:pPr>
    </w:p>
    <w:p w:rsidR="00AB34CF" w:rsidRDefault="00AB34CF" w:rsidP="00AB34CF">
      <w:pPr>
        <w:ind w:firstLine="708"/>
        <w:rPr>
          <w:b/>
        </w:rPr>
      </w:pPr>
      <w:r>
        <w:rPr>
          <w:b/>
        </w:rPr>
        <w:t>ГРКЦ ГУ Банка России по Томской области г. Томск</w:t>
      </w:r>
    </w:p>
    <w:p w:rsidR="00AB34CF" w:rsidRDefault="00AB34CF" w:rsidP="00AB34CF">
      <w:pPr>
        <w:rPr>
          <w:b/>
        </w:rPr>
      </w:pPr>
      <w:r>
        <w:rPr>
          <w:b/>
        </w:rPr>
        <w:tab/>
        <w:t>ИНН 7009001530</w:t>
      </w:r>
    </w:p>
    <w:p w:rsidR="00AB34CF" w:rsidRDefault="00AB34CF" w:rsidP="00AB34CF">
      <w:pPr>
        <w:rPr>
          <w:b/>
        </w:rPr>
      </w:pPr>
      <w:r>
        <w:rPr>
          <w:b/>
        </w:rPr>
        <w:tab/>
        <w:t>КПП 700901001</w:t>
      </w:r>
    </w:p>
    <w:p w:rsidR="00AB34CF" w:rsidRDefault="00AB34CF" w:rsidP="00AB34CF">
      <w:pPr>
        <w:rPr>
          <w:b/>
        </w:rPr>
      </w:pPr>
      <w:r>
        <w:rPr>
          <w:b/>
        </w:rPr>
        <w:tab/>
        <w:t>Сч. № 40101810900000010007</w:t>
      </w:r>
    </w:p>
    <w:p w:rsidR="00AB34CF" w:rsidRDefault="00AB34CF" w:rsidP="00AB34CF">
      <w:pPr>
        <w:rPr>
          <w:b/>
        </w:rPr>
      </w:pPr>
      <w:r>
        <w:rPr>
          <w:b/>
        </w:rPr>
        <w:lastRenderedPageBreak/>
        <w:tab/>
        <w:t>БИК 046902001</w:t>
      </w:r>
    </w:p>
    <w:p w:rsidR="00AB34CF" w:rsidRDefault="00AB34CF" w:rsidP="00AB34CF">
      <w:pPr>
        <w:rPr>
          <w:b/>
        </w:rPr>
      </w:pPr>
      <w:r>
        <w:rPr>
          <w:b/>
        </w:rPr>
        <w:tab/>
        <w:t xml:space="preserve">УФК по Томской области (Администрация Кривошеинского района </w:t>
      </w:r>
      <w:proofErr w:type="gramStart"/>
      <w:r>
        <w:rPr>
          <w:b/>
        </w:rPr>
        <w:t>л</w:t>
      </w:r>
      <w:proofErr w:type="gramEnd"/>
      <w:r>
        <w:rPr>
          <w:b/>
        </w:rPr>
        <w:t>/с 04653006130)</w:t>
      </w:r>
    </w:p>
    <w:p w:rsidR="00AB34CF" w:rsidRDefault="00AB34CF" w:rsidP="00AB34CF">
      <w:pPr>
        <w:rPr>
          <w:b/>
        </w:rPr>
      </w:pPr>
      <w:r>
        <w:rPr>
          <w:b/>
        </w:rPr>
        <w:tab/>
        <w:t>ОКТМО 69636405</w:t>
      </w:r>
    </w:p>
    <w:p w:rsidR="00AB34CF" w:rsidRDefault="00AB34CF" w:rsidP="00AB34CF">
      <w:pPr>
        <w:rPr>
          <w:b/>
        </w:rPr>
      </w:pPr>
      <w:r>
        <w:rPr>
          <w:b/>
        </w:rPr>
        <w:tab/>
        <w:t>Код администратора 90111402053050000410</w:t>
      </w:r>
    </w:p>
    <w:p w:rsidR="005A48D1" w:rsidRDefault="005A48D1" w:rsidP="005A48D1">
      <w:pPr>
        <w:ind w:firstLine="708"/>
        <w:jc w:val="center"/>
        <w:rPr>
          <w:color w:val="000000"/>
        </w:rPr>
      </w:pPr>
    </w:p>
    <w:p w:rsidR="005A48D1" w:rsidRDefault="005A48D1" w:rsidP="005A48D1">
      <w:pPr>
        <w:jc w:val="center"/>
        <w:rPr>
          <w:b/>
          <w:bCs/>
          <w:color w:val="000000"/>
        </w:rPr>
      </w:pPr>
      <w:r>
        <w:rPr>
          <w:b/>
          <w:color w:val="000000"/>
        </w:rPr>
        <w:t>4. ПОРЯДОК, МЕСТО, ДАТЫ НАЧАЛА И ОКОНЧАНИЯ ПОДАЧИ ЗАЯВОК</w:t>
      </w:r>
    </w:p>
    <w:p w:rsidR="005A48D1" w:rsidRDefault="005A48D1" w:rsidP="005A48D1">
      <w:pPr>
        <w:ind w:firstLine="720"/>
        <w:jc w:val="both"/>
        <w:rPr>
          <w:color w:val="000000"/>
        </w:rPr>
      </w:pPr>
      <w:r>
        <w:rPr>
          <w:b/>
          <w:color w:val="000000"/>
        </w:rPr>
        <w:t xml:space="preserve">Порядок, место, срок подачи заявок на участие в аукционе. </w:t>
      </w:r>
      <w:r>
        <w:rPr>
          <w:color w:val="000000"/>
        </w:rPr>
        <w:t xml:space="preserve">Заявки установленной формы принимаются по рабочим дням с «21» </w:t>
      </w:r>
      <w:r w:rsidR="00CB61B4">
        <w:rPr>
          <w:color w:val="000000"/>
        </w:rPr>
        <w:t>сентября</w:t>
      </w:r>
      <w:r>
        <w:rPr>
          <w:color w:val="000000"/>
        </w:rPr>
        <w:t xml:space="preserve"> 201</w:t>
      </w:r>
      <w:r w:rsidR="00CB61B4">
        <w:rPr>
          <w:color w:val="000000"/>
        </w:rPr>
        <w:t>5</w:t>
      </w:r>
      <w:r>
        <w:rPr>
          <w:color w:val="000000"/>
        </w:rPr>
        <w:t xml:space="preserve"> года по «22» </w:t>
      </w:r>
      <w:r w:rsidR="00CB61B4">
        <w:rPr>
          <w:color w:val="000000"/>
        </w:rPr>
        <w:t>октября</w:t>
      </w:r>
      <w:r>
        <w:rPr>
          <w:color w:val="000000"/>
        </w:rPr>
        <w:t xml:space="preserve"> 201</w:t>
      </w:r>
      <w:r w:rsidR="00CB61B4">
        <w:rPr>
          <w:color w:val="000000"/>
        </w:rPr>
        <w:t>5</w:t>
      </w:r>
      <w:r>
        <w:rPr>
          <w:color w:val="000000"/>
        </w:rPr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43. Контактный телефон: (382 51) 2-11-81.</w:t>
      </w:r>
    </w:p>
    <w:p w:rsidR="005A48D1" w:rsidRDefault="005A48D1" w:rsidP="005A48D1">
      <w:pPr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Порядок ознакомления претендентов с информацией об объекте, выставляемом на аукционе.</w:t>
      </w:r>
      <w:r>
        <w:rPr>
          <w:color w:val="000000"/>
        </w:rPr>
        <w:t xml:space="preserve"> Со дня приема заявок претендент имеет право ознакомиться с информацией об указанном имуществе, формой заявки, условиями договора купли-продажи имущества по адресу: Томская область, с. Кривошеино, ул. Ленина, 26,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43. Контактный телефон: (382 51) 2-11-81.</w:t>
      </w:r>
    </w:p>
    <w:p w:rsidR="005A48D1" w:rsidRDefault="005A48D1" w:rsidP="005A48D1">
      <w:pPr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Определение участников аукциона</w:t>
      </w:r>
      <w:r>
        <w:rPr>
          <w:color w:val="000000"/>
        </w:rPr>
        <w:t xml:space="preserve"> состоится  «</w:t>
      </w:r>
      <w:r w:rsidR="00CB61B4">
        <w:rPr>
          <w:color w:val="000000"/>
        </w:rPr>
        <w:t>23</w:t>
      </w:r>
      <w:r>
        <w:rPr>
          <w:color w:val="000000"/>
        </w:rPr>
        <w:t xml:space="preserve">» </w:t>
      </w:r>
      <w:r w:rsidR="00CB61B4">
        <w:rPr>
          <w:color w:val="000000"/>
        </w:rPr>
        <w:t>октября</w:t>
      </w:r>
      <w:r>
        <w:rPr>
          <w:color w:val="000000"/>
        </w:rPr>
        <w:t xml:space="preserve"> 201</w:t>
      </w:r>
      <w:r w:rsidR="00CB61B4">
        <w:rPr>
          <w:color w:val="000000"/>
        </w:rPr>
        <w:t>5</w:t>
      </w:r>
      <w:r>
        <w:rPr>
          <w:color w:val="000000"/>
        </w:rPr>
        <w:t xml:space="preserve"> года.</w:t>
      </w:r>
    </w:p>
    <w:p w:rsidR="005A48D1" w:rsidRDefault="005A48D1" w:rsidP="005A48D1">
      <w:pPr>
        <w:jc w:val="both"/>
        <w:rPr>
          <w:color w:val="000000"/>
        </w:rPr>
      </w:pPr>
      <w:r>
        <w:rPr>
          <w:iCs/>
          <w:color w:val="000000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color w:val="000000"/>
        </w:rPr>
        <w:t xml:space="preserve">. </w:t>
      </w:r>
    </w:p>
    <w:p w:rsidR="005A48D1" w:rsidRDefault="005A48D1" w:rsidP="005A48D1">
      <w:pPr>
        <w:ind w:firstLine="720"/>
        <w:jc w:val="both"/>
        <w:rPr>
          <w:color w:val="000000"/>
        </w:rPr>
      </w:pPr>
      <w:r>
        <w:rPr>
          <w:b/>
          <w:color w:val="000000"/>
        </w:rPr>
        <w:t>Аукцион состоится</w:t>
      </w:r>
      <w:r>
        <w:rPr>
          <w:color w:val="000000"/>
        </w:rPr>
        <w:t xml:space="preserve"> </w:t>
      </w:r>
      <w:r>
        <w:rPr>
          <w:b/>
          <w:i/>
          <w:color w:val="000000"/>
          <w:u w:val="single"/>
        </w:rPr>
        <w:t>«</w:t>
      </w:r>
      <w:r w:rsidR="00CB61B4">
        <w:rPr>
          <w:b/>
          <w:i/>
          <w:color w:val="000000"/>
          <w:u w:val="single"/>
        </w:rPr>
        <w:t>09</w:t>
      </w:r>
      <w:r>
        <w:rPr>
          <w:b/>
          <w:i/>
          <w:color w:val="000000"/>
          <w:u w:val="single"/>
        </w:rPr>
        <w:t xml:space="preserve">» </w:t>
      </w:r>
      <w:r w:rsidR="00CB61B4">
        <w:rPr>
          <w:b/>
          <w:i/>
          <w:color w:val="000000"/>
          <w:u w:val="single"/>
        </w:rPr>
        <w:t>ноября</w:t>
      </w:r>
      <w:r>
        <w:rPr>
          <w:b/>
          <w:i/>
          <w:color w:val="000000"/>
          <w:u w:val="single"/>
        </w:rPr>
        <w:t xml:space="preserve"> 201</w:t>
      </w:r>
      <w:r w:rsidR="00CB61B4">
        <w:rPr>
          <w:b/>
          <w:i/>
          <w:color w:val="000000"/>
          <w:u w:val="single"/>
        </w:rPr>
        <w:t>5</w:t>
      </w:r>
      <w:r>
        <w:rPr>
          <w:color w:val="000000"/>
        </w:rPr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5A48D1" w:rsidRDefault="005A48D1" w:rsidP="005A48D1">
      <w:pPr>
        <w:ind w:firstLine="720"/>
        <w:jc w:val="both"/>
        <w:rPr>
          <w:color w:val="000000"/>
        </w:rPr>
      </w:pPr>
      <w:r>
        <w:rPr>
          <w:b/>
          <w:color w:val="000000"/>
        </w:rPr>
        <w:t>Подведение итогов аукциона состоится</w:t>
      </w:r>
      <w:r>
        <w:rPr>
          <w:color w:val="000000"/>
        </w:rPr>
        <w:t xml:space="preserve">  «</w:t>
      </w:r>
      <w:r w:rsidR="00CB61B4">
        <w:rPr>
          <w:color w:val="000000"/>
        </w:rPr>
        <w:t>09</w:t>
      </w:r>
      <w:r>
        <w:rPr>
          <w:color w:val="000000"/>
        </w:rPr>
        <w:t xml:space="preserve">» </w:t>
      </w:r>
      <w:r w:rsidR="00CB61B4">
        <w:rPr>
          <w:color w:val="000000"/>
        </w:rPr>
        <w:t>ноября</w:t>
      </w:r>
      <w:r>
        <w:rPr>
          <w:color w:val="000000"/>
        </w:rPr>
        <w:t xml:space="preserve"> 201</w:t>
      </w:r>
      <w:r w:rsidR="00CB61B4">
        <w:rPr>
          <w:color w:val="000000"/>
        </w:rPr>
        <w:t>5</w:t>
      </w:r>
      <w:r>
        <w:rPr>
          <w:color w:val="000000"/>
        </w:rPr>
        <w:t xml:space="preserve"> года.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>Об итогах аукциона публикуется информационное сообщение.</w:t>
      </w:r>
    </w:p>
    <w:bookmarkEnd w:id="1"/>
    <w:p w:rsidR="005A48D1" w:rsidRDefault="005A48D1" w:rsidP="005A48D1">
      <w:pPr>
        <w:rPr>
          <w:b/>
          <w:bCs/>
          <w:color w:val="000000"/>
        </w:rPr>
      </w:pPr>
    </w:p>
    <w:p w:rsidR="005A48D1" w:rsidRDefault="005A48D1" w:rsidP="005A48D1">
      <w:pPr>
        <w:jc w:val="center"/>
        <w:rPr>
          <w:b/>
          <w:bCs/>
          <w:color w:val="000000"/>
        </w:rPr>
      </w:pPr>
    </w:p>
    <w:p w:rsidR="005A48D1" w:rsidRDefault="005A48D1" w:rsidP="005A4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  ПЕРЕЧЕНЬ ДОКУМЕНТОВ, ПРЕДСТАВЛЯЕМЫХ ПРЕТЕНДЕНТАМИ,</w:t>
      </w:r>
    </w:p>
    <w:p w:rsidR="005A48D1" w:rsidRDefault="005A48D1" w:rsidP="005A4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 ТРЕБОВАНИЯ К ИХ ОФОРМЛЕНИЮ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>Для участия в аукционе по продаже муниципального имущества необходимо представить следующие документы:</w:t>
      </w:r>
    </w:p>
    <w:p w:rsidR="005A48D1" w:rsidRDefault="005A48D1" w:rsidP="005A48D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всех претендентов: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>– заявка по установленной форме;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>– платежное поручение с отметкой банка об исполнении, подтверждающее внесение претендентом установленной суммы задатка в счет обеспечения приобретаемого на аукционе муниципального имущества;</w:t>
      </w:r>
    </w:p>
    <w:p w:rsidR="005A48D1" w:rsidRDefault="005A48D1" w:rsidP="005A48D1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а также дополнительно: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color w:val="000000"/>
          <w:u w:val="single"/>
        </w:rPr>
      </w:pPr>
      <w:r>
        <w:rPr>
          <w:color w:val="000000"/>
          <w:u w:val="single"/>
        </w:rPr>
        <w:t>юридические лица: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>заверенные копии учредительных документов;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  <w:u w:val="single"/>
        </w:rPr>
        <w:t>физические лица</w:t>
      </w:r>
      <w:r>
        <w:rPr>
          <w:color w:val="000000"/>
        </w:rPr>
        <w:t xml:space="preserve"> предъявляют документ, удостоверяющий личность, или представляют копии всех его листов.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 xml:space="preserve">Заявки с прилагаемыми к ним документами представляются организатору аукциона лично претендентом или его полномочным представителем, действующим по доверенности, оформленной в соответствии с действующим законодательством. </w:t>
      </w:r>
    </w:p>
    <w:p w:rsidR="005A48D1" w:rsidRDefault="005A48D1" w:rsidP="005A48D1">
      <w:pPr>
        <w:jc w:val="both"/>
        <w:rPr>
          <w:color w:val="000000"/>
        </w:rPr>
      </w:pPr>
    </w:p>
    <w:p w:rsidR="005A48D1" w:rsidRDefault="005A48D1" w:rsidP="005A48D1">
      <w:pPr>
        <w:jc w:val="both"/>
        <w:rPr>
          <w:color w:val="000000"/>
        </w:rPr>
      </w:pPr>
    </w:p>
    <w:p w:rsidR="005A48D1" w:rsidRDefault="005A48D1" w:rsidP="005A48D1">
      <w:pPr>
        <w:jc w:val="center"/>
        <w:rPr>
          <w:b/>
          <w:bCs/>
          <w:color w:val="000000"/>
        </w:rPr>
      </w:pPr>
    </w:p>
    <w:p w:rsidR="005A48D1" w:rsidRDefault="005A48D1" w:rsidP="005A4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УСЛОВИЯ ПРОВЕДЕНИЯ АУКЦИОНА</w:t>
      </w:r>
    </w:p>
    <w:p w:rsidR="005A48D1" w:rsidRDefault="005A48D1" w:rsidP="005A48D1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Претендент приобретает статус участника аукциона с момента размещения организатором аукциона протокола о признании претендентов участниками аукциона.</w:t>
      </w:r>
    </w:p>
    <w:p w:rsidR="005A48D1" w:rsidRDefault="005A48D1" w:rsidP="005A48D1">
      <w:pPr>
        <w:adjustRightInd w:val="0"/>
        <w:ind w:firstLine="720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bCs/>
          <w:color w:val="000000"/>
        </w:rPr>
        <w:t>позднее</w:t>
      </w:r>
      <w:proofErr w:type="gramEnd"/>
      <w:r>
        <w:rPr>
          <w:bCs/>
          <w:color w:val="000000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Предложения о цене муниципального имущества аукциона </w:t>
      </w:r>
      <w:proofErr w:type="gramStart"/>
      <w:r>
        <w:rPr>
          <w:bCs/>
          <w:color w:val="000000"/>
        </w:rPr>
        <w:t>заявляются</w:t>
      </w:r>
      <w:proofErr w:type="gramEnd"/>
      <w:r>
        <w:rPr>
          <w:bCs/>
          <w:color w:val="000000"/>
        </w:rPr>
        <w:t xml:space="preserve"> участниками открыто в ходе проведения торгов.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>Аукцион, в котором принял участие только один участник, признается несостоявшимся.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>Задаток не возвращается в случае неявки участника аукциона либо его представителя, надлежащим образом уведомленного о месте и времени проведения аукциона, на процедуру проведения аукциона.</w:t>
      </w:r>
    </w:p>
    <w:p w:rsidR="005A48D1" w:rsidRDefault="005A48D1" w:rsidP="005A48D1">
      <w:pPr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Претендент не допускается к участию в аукционе по следующим основаниям: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color w:val="000000"/>
          </w:rPr>
          <w:t>законодательством</w:t>
        </w:r>
      </w:hyperlink>
      <w:r>
        <w:rPr>
          <w:color w:val="000000"/>
        </w:rPr>
        <w:t xml:space="preserve"> Российской Федерации;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>заявка подана лицом, не уполномоченным претендентом на осуществление таких действий;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A48D1" w:rsidRDefault="005A48D1" w:rsidP="005A48D1">
      <w:pPr>
        <w:jc w:val="both"/>
        <w:rPr>
          <w:color w:val="000000"/>
        </w:rPr>
      </w:pPr>
      <w:r>
        <w:rPr>
          <w:b/>
          <w:bCs/>
          <w:color w:val="000000"/>
        </w:rPr>
        <w:t>Порядок определения победителей.</w:t>
      </w:r>
      <w:r>
        <w:rPr>
          <w:color w:val="000000"/>
        </w:rPr>
        <w:t xml:space="preserve"> 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 xml:space="preserve">Победителем аукциона признается лицо, предложившее в ходе аукциона наибольшую цену за право на заключение договора купли-продажи муниципального имущества. </w:t>
      </w:r>
    </w:p>
    <w:p w:rsidR="005A48D1" w:rsidRDefault="005A48D1" w:rsidP="005A48D1">
      <w:pPr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 xml:space="preserve">Заключение договора купли-продажи муниципального имущества: В течение пятнадцати рабочих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 с победителем аукциона заключается договор купли-продажи.</w:t>
      </w: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outlineLvl w:val="0"/>
        <w:rPr>
          <w:b/>
          <w:color w:val="000000"/>
          <w:sz w:val="36"/>
          <w:szCs w:val="36"/>
        </w:rPr>
      </w:pPr>
    </w:p>
    <w:p w:rsidR="00CB61B4" w:rsidRDefault="00CB61B4" w:rsidP="005A48D1">
      <w:pPr>
        <w:outlineLvl w:val="0"/>
        <w:rPr>
          <w:b/>
          <w:color w:val="000000"/>
          <w:sz w:val="36"/>
          <w:szCs w:val="36"/>
        </w:rPr>
      </w:pPr>
    </w:p>
    <w:p w:rsidR="00CB61B4" w:rsidRDefault="00CB61B4" w:rsidP="005A48D1">
      <w:pPr>
        <w:outlineLvl w:val="0"/>
        <w:rPr>
          <w:b/>
          <w:color w:val="000000"/>
          <w:sz w:val="36"/>
          <w:szCs w:val="36"/>
        </w:rPr>
      </w:pPr>
    </w:p>
    <w:p w:rsidR="00CB61B4" w:rsidRDefault="00CB61B4" w:rsidP="005A48D1">
      <w:pPr>
        <w:outlineLvl w:val="0"/>
        <w:rPr>
          <w:b/>
          <w:color w:val="000000"/>
          <w:sz w:val="36"/>
          <w:szCs w:val="36"/>
        </w:rPr>
      </w:pPr>
    </w:p>
    <w:p w:rsidR="00F2365A" w:rsidRDefault="00F2365A" w:rsidP="005A48D1">
      <w:pPr>
        <w:outlineLvl w:val="0"/>
        <w:rPr>
          <w:b/>
          <w:color w:val="000000"/>
          <w:sz w:val="36"/>
          <w:szCs w:val="36"/>
        </w:rPr>
      </w:pPr>
    </w:p>
    <w:p w:rsidR="00F2365A" w:rsidRDefault="00F2365A" w:rsidP="005A48D1">
      <w:pPr>
        <w:outlineLvl w:val="0"/>
        <w:rPr>
          <w:b/>
          <w:color w:val="000000"/>
          <w:sz w:val="36"/>
          <w:szCs w:val="36"/>
        </w:rPr>
      </w:pPr>
    </w:p>
    <w:p w:rsidR="00F2365A" w:rsidRDefault="00F2365A" w:rsidP="005A48D1">
      <w:pPr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outlineLvl w:val="0"/>
        <w:rPr>
          <w:b/>
          <w:color w:val="000000"/>
          <w:sz w:val="36"/>
          <w:szCs w:val="36"/>
        </w:rPr>
      </w:pPr>
    </w:p>
    <w:p w:rsidR="005A48D1" w:rsidRDefault="005A48D1" w:rsidP="005A48D1">
      <w:pPr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ЧАСТЬ </w:t>
      </w:r>
      <w:r>
        <w:rPr>
          <w:b/>
          <w:color w:val="000000"/>
          <w:sz w:val="36"/>
          <w:szCs w:val="36"/>
          <w:lang w:val="en-US"/>
        </w:rPr>
        <w:t>I</w:t>
      </w:r>
      <w:r>
        <w:rPr>
          <w:b/>
          <w:color w:val="000000"/>
          <w:sz w:val="36"/>
          <w:szCs w:val="36"/>
        </w:rPr>
        <w:t>. ПРАВИЛА ПРОВЕДЕНИЯ АУКЦИОНА</w:t>
      </w:r>
      <w:bookmarkEnd w:id="0"/>
    </w:p>
    <w:p w:rsidR="005A48D1" w:rsidRDefault="005A48D1" w:rsidP="005A48D1">
      <w:pPr>
        <w:numPr>
          <w:ilvl w:val="0"/>
          <w:numId w:val="2"/>
        </w:numPr>
        <w:tabs>
          <w:tab w:val="clear" w:pos="757"/>
          <w:tab w:val="left" w:pos="1620"/>
        </w:tabs>
        <w:spacing w:before="120" w:after="120"/>
        <w:jc w:val="center"/>
        <w:outlineLvl w:val="0"/>
        <w:rPr>
          <w:b/>
          <w:color w:val="000000"/>
        </w:rPr>
      </w:pPr>
      <w:bookmarkStart w:id="2" w:name="_Toc230144031"/>
      <w:bookmarkStart w:id="3" w:name="_Toc229476263"/>
      <w:r>
        <w:rPr>
          <w:b/>
          <w:color w:val="000000"/>
        </w:rPr>
        <w:t xml:space="preserve">ОБЩИЕ СВЕДЕНИЯ ОБ </w:t>
      </w:r>
      <w:bookmarkEnd w:id="2"/>
      <w:bookmarkEnd w:id="3"/>
      <w:r>
        <w:rPr>
          <w:b/>
          <w:color w:val="000000"/>
        </w:rPr>
        <w:t>АУКЦИОНЕ</w:t>
      </w:r>
    </w:p>
    <w:p w:rsidR="005A48D1" w:rsidRDefault="005A48D1" w:rsidP="005A48D1">
      <w:pPr>
        <w:spacing w:before="120" w:after="120"/>
        <w:jc w:val="center"/>
        <w:outlineLvl w:val="1"/>
        <w:rPr>
          <w:b/>
          <w:color w:val="000000"/>
        </w:rPr>
      </w:pPr>
      <w:bookmarkStart w:id="4" w:name="_Toc230144032"/>
      <w:bookmarkStart w:id="5" w:name="_Toc229476264"/>
      <w:r>
        <w:rPr>
          <w:b/>
          <w:color w:val="000000"/>
        </w:rPr>
        <w:t>1. Предмет аукциона</w:t>
      </w:r>
      <w:bookmarkEnd w:id="4"/>
      <w:bookmarkEnd w:id="5"/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bookmarkStart w:id="6" w:name="Адрес_помещ"/>
      <w:bookmarkEnd w:id="6"/>
      <w:r>
        <w:rPr>
          <w:b/>
          <w:color w:val="000000"/>
        </w:rPr>
        <w:t>1.1.</w:t>
      </w:r>
      <w:r>
        <w:rPr>
          <w:color w:val="000000"/>
        </w:rPr>
        <w:t xml:space="preserve"> Предметом аукциона является продажа имущества, находящегося в муниципальной собственности Администрации Кривошеинского района</w:t>
      </w:r>
      <w:r>
        <w:rPr>
          <w:bCs/>
          <w:color w:val="000000"/>
        </w:rPr>
        <w:t>.</w:t>
      </w:r>
    </w:p>
    <w:p w:rsidR="005A48D1" w:rsidRDefault="005A48D1" w:rsidP="005A48D1">
      <w:pPr>
        <w:ind w:firstLine="708"/>
        <w:jc w:val="center"/>
        <w:rPr>
          <w:b/>
          <w:bCs/>
          <w:color w:val="000000"/>
        </w:rPr>
      </w:pPr>
    </w:p>
    <w:p w:rsidR="005A48D1" w:rsidRDefault="005A48D1" w:rsidP="005A48D1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1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Наименование имущества: </w:t>
      </w:r>
      <w:r w:rsidR="00CB61B4">
        <w:rPr>
          <w:color w:val="000000"/>
        </w:rPr>
        <w:t>нежилые помещения</w:t>
      </w:r>
      <w:r>
        <w:rPr>
          <w:color w:val="000000"/>
        </w:rPr>
        <w:t xml:space="preserve"> 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 xml:space="preserve">Местонахождение имущества </w:t>
      </w:r>
      <w:r w:rsidR="00CB61B4">
        <w:rPr>
          <w:color w:val="000000"/>
        </w:rPr>
        <w:t>Томская область, Кривошеинский район, с. Жуково, пер. Нефтяной, д.1, пом. 1,2,3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Состав</w:t>
      </w:r>
      <w:bookmarkStart w:id="7" w:name="FORWHAT"/>
      <w:r>
        <w:rPr>
          <w:b/>
          <w:bCs/>
          <w:color w:val="000000"/>
        </w:rPr>
        <w:t xml:space="preserve"> и характеристика имущества, выставленного на аукцион:</w:t>
      </w:r>
    </w:p>
    <w:bookmarkEnd w:id="7"/>
    <w:p w:rsidR="005A48D1" w:rsidRDefault="005A48D1" w:rsidP="005A48D1">
      <w:pPr>
        <w:pStyle w:val="11"/>
        <w:widowControl/>
        <w:ind w:firstLine="72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- </w:t>
      </w:r>
      <w:r w:rsidR="00CB61B4">
        <w:rPr>
          <w:b/>
          <w:color w:val="000000"/>
          <w:szCs w:val="24"/>
        </w:rPr>
        <w:t>общая площадь: 38 кв.м.</w:t>
      </w:r>
    </w:p>
    <w:p w:rsidR="005A48D1" w:rsidRDefault="005A48D1" w:rsidP="005A48D1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- </w:t>
      </w:r>
      <w:r w:rsidR="00CB61B4">
        <w:rPr>
          <w:b/>
          <w:color w:val="000000"/>
          <w:spacing w:val="8"/>
        </w:rPr>
        <w:t>этажность: 1</w:t>
      </w:r>
    </w:p>
    <w:p w:rsidR="005A48D1" w:rsidRPr="00CB61B4" w:rsidRDefault="005A48D1" w:rsidP="005A48D1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- </w:t>
      </w:r>
      <w:r w:rsidR="00CB61B4">
        <w:rPr>
          <w:b/>
          <w:color w:val="000000"/>
          <w:spacing w:val="8"/>
        </w:rPr>
        <w:t>существующие ограничения (обременения) права: не зарегистрировано</w:t>
      </w:r>
    </w:p>
    <w:p w:rsidR="005A48D1" w:rsidRDefault="005A48D1" w:rsidP="005A48D1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- </w:t>
      </w:r>
      <w:r w:rsidR="00CB61B4">
        <w:rPr>
          <w:b/>
          <w:color w:val="000000"/>
          <w:spacing w:val="8"/>
        </w:rPr>
        <w:t>кадастровый номер: 70:09:0100007:501</w:t>
      </w:r>
    </w:p>
    <w:p w:rsidR="005A48D1" w:rsidRDefault="005A48D1" w:rsidP="005A48D1">
      <w:pPr>
        <w:pStyle w:val="11"/>
        <w:widowControl/>
        <w:ind w:firstLine="72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Начальная цена продажи: </w:t>
      </w:r>
      <w:r w:rsidR="00CB61B4">
        <w:rPr>
          <w:color w:val="000000"/>
          <w:szCs w:val="24"/>
        </w:rPr>
        <w:t>106 000</w:t>
      </w:r>
      <w:r>
        <w:rPr>
          <w:color w:val="000000"/>
          <w:szCs w:val="24"/>
        </w:rPr>
        <w:t>,</w:t>
      </w:r>
      <w:r w:rsidR="00CB61B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00 (</w:t>
      </w:r>
      <w:r w:rsidR="00CB61B4">
        <w:rPr>
          <w:color w:val="000000"/>
          <w:szCs w:val="24"/>
        </w:rPr>
        <w:t>сто шесть тысяч</w:t>
      </w:r>
      <w:r>
        <w:rPr>
          <w:color w:val="000000"/>
          <w:szCs w:val="24"/>
        </w:rPr>
        <w:t xml:space="preserve"> рублей) рублей. 00 копеек, без учета НДС.</w:t>
      </w:r>
    </w:p>
    <w:p w:rsidR="005A48D1" w:rsidRDefault="005A48D1" w:rsidP="005A48D1">
      <w:pPr>
        <w:shd w:val="clear" w:color="auto" w:fill="FFFFFF"/>
        <w:ind w:firstLine="720"/>
        <w:jc w:val="both"/>
        <w:rPr>
          <w:color w:val="000000"/>
        </w:rPr>
      </w:pPr>
      <w:r>
        <w:rPr>
          <w:b/>
          <w:color w:val="000000"/>
        </w:rPr>
        <w:t>Величина повышения начальной цены («шаг аукциона»):</w:t>
      </w:r>
      <w:r>
        <w:rPr>
          <w:color w:val="000000"/>
        </w:rPr>
        <w:t xml:space="preserve"> </w:t>
      </w:r>
      <w:r w:rsidR="00615826">
        <w:rPr>
          <w:color w:val="000000"/>
        </w:rPr>
        <w:t xml:space="preserve">5 300, 00 </w:t>
      </w:r>
      <w:r>
        <w:rPr>
          <w:color w:val="000000"/>
        </w:rPr>
        <w:t>(</w:t>
      </w:r>
      <w:r w:rsidR="00615826">
        <w:rPr>
          <w:color w:val="000000"/>
        </w:rPr>
        <w:t>пять тысяч триста</w:t>
      </w:r>
      <w:r>
        <w:rPr>
          <w:color w:val="000000"/>
        </w:rPr>
        <w:t xml:space="preserve">) </w:t>
      </w:r>
      <w:r w:rsidR="00615826">
        <w:rPr>
          <w:color w:val="000000"/>
          <w:spacing w:val="-1"/>
        </w:rPr>
        <w:t>рублей</w:t>
      </w:r>
      <w:r>
        <w:rPr>
          <w:color w:val="000000"/>
          <w:spacing w:val="-1"/>
        </w:rPr>
        <w:t xml:space="preserve"> </w:t>
      </w:r>
      <w:r w:rsidR="00615826">
        <w:rPr>
          <w:color w:val="000000"/>
          <w:spacing w:val="-1"/>
        </w:rPr>
        <w:t>00</w:t>
      </w:r>
      <w:r>
        <w:rPr>
          <w:color w:val="000000"/>
          <w:spacing w:val="-1"/>
        </w:rPr>
        <w:t xml:space="preserve"> копеек, без учета НДС.</w:t>
      </w:r>
    </w:p>
    <w:p w:rsidR="005A48D1" w:rsidRDefault="005A48D1" w:rsidP="005A48D1">
      <w:pPr>
        <w:pStyle w:val="11"/>
        <w:widowControl/>
        <w:ind w:firstLine="720"/>
        <w:rPr>
          <w:color w:val="000000"/>
          <w:szCs w:val="24"/>
        </w:rPr>
      </w:pPr>
      <w:r>
        <w:rPr>
          <w:b/>
          <w:color w:val="000000"/>
          <w:szCs w:val="24"/>
        </w:rPr>
        <w:t>Сумма задатка:</w:t>
      </w:r>
      <w:r>
        <w:rPr>
          <w:color w:val="000000"/>
          <w:szCs w:val="24"/>
        </w:rPr>
        <w:t xml:space="preserve"> </w:t>
      </w:r>
      <w:r w:rsidR="00615826">
        <w:rPr>
          <w:color w:val="000000"/>
          <w:szCs w:val="24"/>
        </w:rPr>
        <w:t>10 600</w:t>
      </w:r>
      <w:r>
        <w:rPr>
          <w:color w:val="000000"/>
          <w:szCs w:val="24"/>
        </w:rPr>
        <w:t>,</w:t>
      </w:r>
      <w:r w:rsidR="00615826">
        <w:rPr>
          <w:color w:val="000000"/>
          <w:szCs w:val="24"/>
        </w:rPr>
        <w:t xml:space="preserve"> 00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(</w:t>
      </w:r>
      <w:r w:rsidR="00615826">
        <w:rPr>
          <w:color w:val="000000"/>
          <w:szCs w:val="24"/>
        </w:rPr>
        <w:t>десять тысяч шестьсот</w:t>
      </w:r>
      <w:r>
        <w:rPr>
          <w:color w:val="000000"/>
          <w:szCs w:val="24"/>
        </w:rPr>
        <w:t xml:space="preserve"> рублей) руб. </w:t>
      </w:r>
      <w:r w:rsidR="00615826">
        <w:rPr>
          <w:color w:val="000000"/>
          <w:szCs w:val="24"/>
        </w:rPr>
        <w:t xml:space="preserve">00 </w:t>
      </w:r>
      <w:r>
        <w:rPr>
          <w:color w:val="000000"/>
          <w:szCs w:val="24"/>
        </w:rPr>
        <w:t>коп</w:t>
      </w:r>
      <w:r w:rsidR="0061582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-</w:t>
      </w:r>
      <w:r w:rsidR="0061582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10% от начальной цены продажи.</w:t>
      </w:r>
    </w:p>
    <w:p w:rsidR="005A48D1" w:rsidRDefault="005A48D1" w:rsidP="005A48D1">
      <w:pPr>
        <w:pStyle w:val="11"/>
        <w:widowControl/>
        <w:ind w:firstLine="708"/>
        <w:rPr>
          <w:color w:val="000000"/>
          <w:szCs w:val="24"/>
        </w:rPr>
      </w:pPr>
      <w:r>
        <w:rPr>
          <w:color w:val="000000"/>
          <w:szCs w:val="24"/>
        </w:rPr>
        <w:t>Задаток перечисляется в соответствии с договором о задатке. Платежи осуществляются в форме безналичного расчета исключительно в рублях. В платежном поручении на перечисление денежных средств необходимо указывать: «</w:t>
      </w:r>
      <w:r w:rsidR="00615826">
        <w:rPr>
          <w:color w:val="000000"/>
          <w:szCs w:val="24"/>
        </w:rPr>
        <w:t>нежилые помещения с. Жуково</w:t>
      </w:r>
      <w:r>
        <w:rPr>
          <w:color w:val="000000"/>
          <w:szCs w:val="24"/>
        </w:rPr>
        <w:t>»</w:t>
      </w:r>
    </w:p>
    <w:p w:rsidR="005A48D1" w:rsidRDefault="005A48D1" w:rsidP="005A48D1">
      <w:pPr>
        <w:pStyle w:val="11"/>
        <w:widowControl/>
        <w:ind w:firstLine="720"/>
        <w:rPr>
          <w:b/>
          <w:color w:val="000000"/>
          <w:szCs w:val="24"/>
        </w:rPr>
      </w:pPr>
      <w:r>
        <w:rPr>
          <w:color w:val="000000"/>
          <w:szCs w:val="24"/>
        </w:rPr>
        <w:t>Задаток должен быть зачислен на счет Организатора аукциона не позднее</w:t>
      </w:r>
      <w:r>
        <w:rPr>
          <w:b/>
          <w:color w:val="000000"/>
          <w:szCs w:val="24"/>
        </w:rPr>
        <w:t xml:space="preserve"> </w:t>
      </w:r>
      <w:r>
        <w:rPr>
          <w:b/>
          <w:bCs/>
          <w:color w:val="000000"/>
        </w:rPr>
        <w:t>2</w:t>
      </w:r>
      <w:r w:rsidR="00615826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 w:rsidR="00615826">
        <w:rPr>
          <w:b/>
          <w:bCs/>
          <w:color w:val="000000"/>
        </w:rPr>
        <w:t>10</w:t>
      </w:r>
      <w:r>
        <w:rPr>
          <w:b/>
          <w:bCs/>
          <w:color w:val="000000"/>
        </w:rPr>
        <w:t>.201</w:t>
      </w:r>
      <w:r w:rsidR="00615826">
        <w:rPr>
          <w:b/>
          <w:bCs/>
          <w:color w:val="000000"/>
        </w:rPr>
        <w:t>5</w:t>
      </w:r>
    </w:p>
    <w:p w:rsidR="005A48D1" w:rsidRDefault="005A48D1" w:rsidP="00615826">
      <w:pPr>
        <w:autoSpaceDE w:val="0"/>
        <w:autoSpaceDN w:val="0"/>
        <w:adjustRightInd w:val="0"/>
        <w:rPr>
          <w:b/>
          <w:bCs/>
          <w:color w:val="000000"/>
        </w:rPr>
      </w:pPr>
      <w:bookmarkStart w:id="8" w:name="_Toc230144033"/>
    </w:p>
    <w:p w:rsidR="00615826" w:rsidRDefault="00615826" w:rsidP="00615826">
      <w:pPr>
        <w:autoSpaceDE w:val="0"/>
        <w:autoSpaceDN w:val="0"/>
        <w:adjustRightInd w:val="0"/>
        <w:rPr>
          <w:b/>
          <w:bCs/>
          <w:color w:val="000000"/>
        </w:rPr>
      </w:pPr>
    </w:p>
    <w:p w:rsidR="005A48D1" w:rsidRDefault="005A48D1" w:rsidP="00615826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1.2. Сроки подачи заявок и проведения аукциона: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Дата начала приема заявок 21.0</w:t>
      </w:r>
      <w:r w:rsidR="00615826">
        <w:rPr>
          <w:bCs/>
          <w:color w:val="000000"/>
        </w:rPr>
        <w:t>9</w:t>
      </w:r>
      <w:r>
        <w:rPr>
          <w:bCs/>
          <w:color w:val="000000"/>
        </w:rPr>
        <w:t>.201</w:t>
      </w:r>
      <w:r w:rsidR="00615826">
        <w:rPr>
          <w:bCs/>
          <w:color w:val="000000"/>
        </w:rPr>
        <w:t>5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окончания приема заявок </w:t>
      </w:r>
      <w:r>
        <w:rPr>
          <w:b/>
          <w:bCs/>
          <w:color w:val="000000"/>
        </w:rPr>
        <w:t>22.</w:t>
      </w:r>
      <w:r w:rsidR="00583CF8">
        <w:rPr>
          <w:b/>
          <w:bCs/>
          <w:color w:val="000000"/>
        </w:rPr>
        <w:t>10</w:t>
      </w:r>
      <w:r>
        <w:rPr>
          <w:b/>
          <w:bCs/>
          <w:color w:val="000000"/>
        </w:rPr>
        <w:t>.201</w:t>
      </w:r>
      <w:r w:rsidR="00583CF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в </w:t>
      </w:r>
      <w:r>
        <w:rPr>
          <w:b/>
          <w:bCs/>
          <w:color w:val="000000"/>
        </w:rPr>
        <w:t>17 часов 00 минут</w:t>
      </w:r>
      <w:r>
        <w:rPr>
          <w:bCs/>
          <w:color w:val="000000"/>
        </w:rPr>
        <w:t xml:space="preserve"> по местному времени.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Организатор аукциона вправе отказаться от проведения аукциона не позднее, чем за 3 рабочих дня до даты окончания приема заявок.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рассмотрения заявок Аукционной комиссией </w:t>
      </w:r>
      <w:r>
        <w:rPr>
          <w:b/>
          <w:bCs/>
          <w:color w:val="000000"/>
        </w:rPr>
        <w:t>2</w:t>
      </w:r>
      <w:r w:rsidR="00583CF8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  <w:r w:rsidR="00583CF8">
        <w:rPr>
          <w:b/>
          <w:bCs/>
          <w:color w:val="000000"/>
        </w:rPr>
        <w:t>10</w:t>
      </w:r>
      <w:r>
        <w:rPr>
          <w:b/>
          <w:bCs/>
          <w:color w:val="000000"/>
        </w:rPr>
        <w:t>.201</w:t>
      </w:r>
      <w:r w:rsidR="00583CF8">
        <w:rPr>
          <w:b/>
          <w:bCs/>
          <w:color w:val="000000"/>
        </w:rPr>
        <w:t>5</w:t>
      </w:r>
      <w:r>
        <w:rPr>
          <w:bCs/>
          <w:color w:val="000000"/>
        </w:rPr>
        <w:t xml:space="preserve"> в </w:t>
      </w:r>
      <w:r>
        <w:rPr>
          <w:b/>
          <w:bCs/>
          <w:color w:val="000000"/>
        </w:rPr>
        <w:t>14 часов 30 минут</w:t>
      </w:r>
      <w:r>
        <w:rPr>
          <w:bCs/>
          <w:color w:val="000000"/>
        </w:rPr>
        <w:t xml:space="preserve"> по местному времени.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Дата, время и место проведения аукциона </w:t>
      </w:r>
      <w:r w:rsidR="00583CF8">
        <w:rPr>
          <w:b/>
          <w:bCs/>
          <w:color w:val="000000"/>
        </w:rPr>
        <w:t>09</w:t>
      </w:r>
      <w:r>
        <w:rPr>
          <w:b/>
          <w:bCs/>
          <w:color w:val="000000"/>
        </w:rPr>
        <w:t>.</w:t>
      </w:r>
      <w:r w:rsidR="00583CF8">
        <w:rPr>
          <w:b/>
          <w:bCs/>
          <w:color w:val="000000"/>
        </w:rPr>
        <w:t>11</w:t>
      </w:r>
      <w:r>
        <w:rPr>
          <w:b/>
          <w:bCs/>
          <w:color w:val="000000"/>
        </w:rPr>
        <w:t>.201</w:t>
      </w:r>
      <w:r w:rsidR="00583CF8">
        <w:rPr>
          <w:b/>
          <w:bCs/>
          <w:color w:val="000000"/>
        </w:rPr>
        <w:t>5</w:t>
      </w:r>
      <w:r>
        <w:rPr>
          <w:bCs/>
          <w:color w:val="000000"/>
        </w:rPr>
        <w:t xml:space="preserve"> в </w:t>
      </w:r>
      <w:r>
        <w:rPr>
          <w:b/>
          <w:bCs/>
          <w:color w:val="000000"/>
        </w:rPr>
        <w:t>11 часов 00 минут</w:t>
      </w:r>
      <w:r>
        <w:rPr>
          <w:bCs/>
          <w:color w:val="000000"/>
        </w:rPr>
        <w:t xml:space="preserve"> по местному времени по адресу: </w:t>
      </w:r>
      <w:r>
        <w:rPr>
          <w:b/>
          <w:bCs/>
          <w:color w:val="000000"/>
        </w:rPr>
        <w:t>Томская область, с. Кривошеино, ул. Ленина, д. 26, зал Думы Кривошеинского района.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color w:val="000000"/>
        </w:rPr>
        <w:t>Осмотр имущества обеспечивает Правообладатель Имущества без взимания платы.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Осмотр имущества проводится претендентом по адрес</w:t>
      </w:r>
      <w:r w:rsidR="00583CF8">
        <w:rPr>
          <w:bCs/>
          <w:color w:val="000000"/>
        </w:rPr>
        <w:t>у</w:t>
      </w:r>
      <w:r>
        <w:rPr>
          <w:bCs/>
          <w:color w:val="000000"/>
        </w:rPr>
        <w:t xml:space="preserve">: Томская область, с. </w:t>
      </w:r>
      <w:r w:rsidR="00583CF8">
        <w:rPr>
          <w:bCs/>
          <w:color w:val="000000"/>
        </w:rPr>
        <w:t xml:space="preserve">Жуково, пер. </w:t>
      </w:r>
      <w:proofErr w:type="gramStart"/>
      <w:r w:rsidR="00583CF8">
        <w:rPr>
          <w:bCs/>
          <w:color w:val="000000"/>
        </w:rPr>
        <w:t>Нефтяной</w:t>
      </w:r>
      <w:proofErr w:type="gramEnd"/>
      <w:r w:rsidR="00583CF8">
        <w:rPr>
          <w:bCs/>
          <w:color w:val="000000"/>
        </w:rPr>
        <w:t>, д.1, кв. 1,2,3,</w:t>
      </w:r>
      <w:r>
        <w:rPr>
          <w:bCs/>
          <w:color w:val="000000"/>
        </w:rPr>
        <w:t xml:space="preserve"> в рабочие дни с 09 часов 00 минут до 13 часов 00 минут, с 14 часов 00 минут до 18 часов 00 минут.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Время начала регистрации участников аукциона </w:t>
      </w:r>
      <w:r w:rsidR="00583CF8">
        <w:rPr>
          <w:b/>
          <w:bCs/>
          <w:color w:val="000000"/>
        </w:rPr>
        <w:t>09</w:t>
      </w:r>
      <w:r>
        <w:rPr>
          <w:b/>
          <w:bCs/>
          <w:color w:val="000000"/>
        </w:rPr>
        <w:t>.</w:t>
      </w:r>
      <w:r w:rsidR="00583CF8">
        <w:rPr>
          <w:b/>
          <w:bCs/>
          <w:color w:val="000000"/>
        </w:rPr>
        <w:t>11</w:t>
      </w:r>
      <w:r>
        <w:rPr>
          <w:b/>
          <w:bCs/>
          <w:color w:val="000000"/>
        </w:rPr>
        <w:t>.201</w:t>
      </w:r>
      <w:r w:rsidR="00583CF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в 10 часов 30 минут</w:t>
      </w:r>
      <w:r>
        <w:rPr>
          <w:bCs/>
          <w:color w:val="000000"/>
        </w:rPr>
        <w:t xml:space="preserve"> по местному времени по адресу проведения аукциона.</w:t>
      </w:r>
    </w:p>
    <w:p w:rsidR="005A48D1" w:rsidRDefault="005A48D1" w:rsidP="005A48D1">
      <w:pPr>
        <w:pStyle w:val="11"/>
        <w:widowControl/>
        <w:ind w:firstLine="720"/>
        <w:rPr>
          <w:color w:val="000000"/>
          <w:szCs w:val="24"/>
        </w:rPr>
      </w:pPr>
      <w:r>
        <w:rPr>
          <w:b/>
          <w:color w:val="000000"/>
          <w:szCs w:val="24"/>
        </w:rPr>
        <w:t>Форма подачи предложений о цене:</w:t>
      </w:r>
      <w:r>
        <w:rPr>
          <w:color w:val="000000"/>
          <w:szCs w:val="24"/>
        </w:rPr>
        <w:t xml:space="preserve"> предложения о цене подаются участниками аукциона в открытой форме (открытая форма подачи предложений о цене).</w:t>
      </w:r>
    </w:p>
    <w:p w:rsidR="005A48D1" w:rsidRDefault="005A48D1" w:rsidP="005A48D1">
      <w:pPr>
        <w:pStyle w:val="11"/>
        <w:widowControl/>
        <w:ind w:firstLine="72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лиц:</w:t>
      </w:r>
      <w:r>
        <w:rPr>
          <w:bCs/>
          <w:color w:val="000000"/>
          <w:szCs w:val="24"/>
        </w:rPr>
        <w:t xml:space="preserve"> о</w:t>
      </w:r>
      <w:r>
        <w:rPr>
          <w:color w:val="000000"/>
          <w:szCs w:val="24"/>
        </w:rPr>
        <w:t>граничения отсутствуют.</w:t>
      </w:r>
    </w:p>
    <w:p w:rsidR="005A48D1" w:rsidRDefault="005A48D1" w:rsidP="005A48D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center"/>
        <w:outlineLvl w:val="0"/>
        <w:rPr>
          <w:b/>
          <w:bCs/>
          <w:color w:val="000000"/>
        </w:rPr>
      </w:pPr>
      <w:bookmarkStart w:id="9" w:name="_Toc230144035"/>
      <w:bookmarkEnd w:id="8"/>
      <w:r>
        <w:rPr>
          <w:b/>
          <w:bCs/>
          <w:color w:val="000000"/>
        </w:rPr>
        <w:t>2. Порядок заключения договора купли-продажи движимого имущества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center"/>
        <w:rPr>
          <w:b/>
          <w:bCs/>
          <w:color w:val="000000"/>
        </w:rPr>
      </w:pP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2.1. Договор купли-продажи </w:t>
      </w:r>
      <w:r w:rsidR="00583CF8">
        <w:rPr>
          <w:color w:val="000000"/>
        </w:rPr>
        <w:t>не</w:t>
      </w:r>
      <w:r>
        <w:rPr>
          <w:color w:val="000000"/>
        </w:rPr>
        <w:t xml:space="preserve">движимого имущества заключается между правообладателем и победителем аукциона в течение пятнадцати рабочих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аукциона, но не ранее чем через десять рабочих дней со дня размещения протокола об итогах проведения аукциона на официальном сайте в сети «Интернет».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2.2. Оплата приобретенного на аукционе </w:t>
      </w:r>
      <w:r w:rsidR="00583CF8">
        <w:rPr>
          <w:color w:val="000000"/>
        </w:rPr>
        <w:t>не</w:t>
      </w:r>
      <w:r>
        <w:rPr>
          <w:color w:val="000000"/>
        </w:rPr>
        <w:t>движимого имущества производится единовременно в течение 10 (десяти) банковских дней с момента заключения договора купли-продажи по реквизитам, указанным в договоре купли-продажи.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2.3. Задаток, внесенный покупателем на счет Организатора аукциона, засчитывается в оплату приобретенного </w:t>
      </w:r>
      <w:r w:rsidR="00583CF8">
        <w:rPr>
          <w:color w:val="000000"/>
        </w:rPr>
        <w:t>не</w:t>
      </w:r>
      <w:r>
        <w:rPr>
          <w:color w:val="000000"/>
        </w:rPr>
        <w:t>движимого имущества.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2.4. При уклонении или отказе победителя аукциона от заключения в установленный срок договора купли-продажи результаты аукциона аннулируются. При этом победитель аукциона утрачивает право на заключение указанного договора, а задаток ему не возвращается.</w:t>
      </w:r>
    </w:p>
    <w:p w:rsidR="005A48D1" w:rsidRDefault="005A48D1" w:rsidP="005A48D1">
      <w:pPr>
        <w:spacing w:line="360" w:lineRule="exact"/>
        <w:ind w:firstLine="709"/>
        <w:jc w:val="both"/>
        <w:rPr>
          <w:color w:val="000000"/>
        </w:rPr>
      </w:pPr>
    </w:p>
    <w:p w:rsidR="005A48D1" w:rsidRDefault="005A48D1" w:rsidP="005A48D1">
      <w:pPr>
        <w:spacing w:before="120" w:after="12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3. Организатор аукциона</w:t>
      </w:r>
      <w:bookmarkEnd w:id="9"/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t>3.1. Организатором аукциона является Администрация Кривошеинского района.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 Организатор аукциона осуществляет прием заявок и заключение договоров о задатке на участие в аукционе. Форма заявки и договора о задатке размещены в аукционной документации (раздел </w:t>
      </w:r>
      <w:r>
        <w:rPr>
          <w:color w:val="000000"/>
          <w:lang w:val="en-US"/>
        </w:rPr>
        <w:t>VII</w:t>
      </w:r>
      <w:r>
        <w:rPr>
          <w:color w:val="000000"/>
        </w:rPr>
        <w:t>-</w:t>
      </w:r>
      <w:r>
        <w:rPr>
          <w:color w:val="000000"/>
          <w:lang w:val="en-US"/>
        </w:rPr>
        <w:t>IX</w:t>
      </w:r>
      <w:r>
        <w:rPr>
          <w:color w:val="000000"/>
        </w:rPr>
        <w:t>).</w:t>
      </w:r>
    </w:p>
    <w:p w:rsidR="005A48D1" w:rsidRDefault="005A48D1" w:rsidP="005A48D1">
      <w:pPr>
        <w:tabs>
          <w:tab w:val="num" w:pos="2052"/>
        </w:tabs>
        <w:ind w:firstLine="720"/>
        <w:jc w:val="both"/>
        <w:rPr>
          <w:color w:val="000000"/>
        </w:rPr>
      </w:pPr>
      <w:bookmarkStart w:id="10" w:name="Адрес_орг_конкурса"/>
      <w:bookmarkEnd w:id="10"/>
      <w:r>
        <w:rPr>
          <w:color w:val="000000"/>
        </w:rPr>
        <w:t xml:space="preserve">3.3. Физические лица, индивидуальные предприниматели и юридические лица, желающие принять участие в аукционе, могут получить типовую форму заявки на участие в аукционе и ознакомиться с Аукционной документацией по адресу: 6363000, Томская область с. Кривошеино, ул. Ленина, 26 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5A48D1" w:rsidRDefault="005A48D1" w:rsidP="005A48D1">
      <w:pPr>
        <w:numPr>
          <w:ilvl w:val="0"/>
          <w:numId w:val="2"/>
        </w:numPr>
        <w:tabs>
          <w:tab w:val="clear" w:pos="757"/>
          <w:tab w:val="left" w:pos="1620"/>
        </w:tabs>
        <w:spacing w:before="120" w:after="120"/>
        <w:jc w:val="center"/>
        <w:outlineLvl w:val="0"/>
        <w:rPr>
          <w:b/>
          <w:color w:val="000000"/>
        </w:rPr>
      </w:pPr>
      <w:bookmarkStart w:id="11" w:name="_Toc230144036"/>
      <w:r>
        <w:rPr>
          <w:b/>
          <w:color w:val="000000"/>
        </w:rPr>
        <w:t>АУКЦИОННАЯ ДОКУМЕНТАЦИЯ</w:t>
      </w:r>
      <w:bookmarkEnd w:id="11"/>
    </w:p>
    <w:p w:rsidR="005A48D1" w:rsidRDefault="005A48D1" w:rsidP="005A48D1">
      <w:pPr>
        <w:spacing w:before="120" w:after="120"/>
        <w:jc w:val="center"/>
        <w:outlineLvl w:val="1"/>
        <w:rPr>
          <w:b/>
          <w:color w:val="000000"/>
        </w:rPr>
      </w:pPr>
      <w:bookmarkStart w:id="12" w:name="_Toc230144037"/>
      <w:bookmarkStart w:id="13" w:name="_Toc229476270"/>
      <w:r>
        <w:rPr>
          <w:b/>
          <w:color w:val="000000"/>
        </w:rPr>
        <w:t>4. Получение аукционной документации</w:t>
      </w:r>
      <w:bookmarkEnd w:id="12"/>
      <w:bookmarkEnd w:id="13"/>
      <w:r>
        <w:rPr>
          <w:b/>
          <w:color w:val="000000"/>
        </w:rPr>
        <w:t xml:space="preserve"> </w:t>
      </w:r>
    </w:p>
    <w:p w:rsidR="005A48D1" w:rsidRDefault="005A48D1" w:rsidP="005A48D1">
      <w:pPr>
        <w:tabs>
          <w:tab w:val="num" w:pos="2052"/>
        </w:tabs>
        <w:ind w:firstLine="720"/>
        <w:jc w:val="both"/>
        <w:rPr>
          <w:color w:val="000000"/>
        </w:rPr>
      </w:pPr>
      <w:r>
        <w:rPr>
          <w:color w:val="000000"/>
        </w:rPr>
        <w:t>4.1. Настоящая аукционная документация состоит из трех частей:</w:t>
      </w:r>
    </w:p>
    <w:p w:rsidR="005A48D1" w:rsidRDefault="005A48D1" w:rsidP="005A48D1">
      <w:pPr>
        <w:tabs>
          <w:tab w:val="num" w:pos="1440"/>
        </w:tabs>
        <w:ind w:firstLine="720"/>
        <w:jc w:val="both"/>
        <w:rPr>
          <w:color w:val="000000"/>
        </w:rPr>
      </w:pPr>
      <w:r>
        <w:rPr>
          <w:color w:val="000000"/>
        </w:rPr>
        <w:t>– Часть </w:t>
      </w:r>
      <w:r>
        <w:rPr>
          <w:color w:val="000000"/>
          <w:lang w:val="en-US"/>
        </w:rPr>
        <w:t>I</w:t>
      </w:r>
      <w:r>
        <w:rPr>
          <w:color w:val="000000"/>
        </w:rPr>
        <w:t>. «Правила проведения аукциона»;</w:t>
      </w:r>
    </w:p>
    <w:p w:rsidR="005A48D1" w:rsidRDefault="005A48D1" w:rsidP="005A48D1">
      <w:pPr>
        <w:tabs>
          <w:tab w:val="num" w:pos="1440"/>
        </w:tabs>
        <w:ind w:firstLine="720"/>
        <w:jc w:val="both"/>
        <w:rPr>
          <w:color w:val="000000"/>
        </w:rPr>
      </w:pPr>
      <w:r>
        <w:rPr>
          <w:color w:val="000000"/>
        </w:rPr>
        <w:t>– Часть </w:t>
      </w:r>
      <w:r>
        <w:rPr>
          <w:color w:val="000000"/>
          <w:lang w:val="en-US"/>
        </w:rPr>
        <w:t>II</w:t>
      </w:r>
      <w:r>
        <w:rPr>
          <w:color w:val="000000"/>
        </w:rPr>
        <w:t>. «Информационная карта»;</w:t>
      </w:r>
    </w:p>
    <w:p w:rsidR="005A48D1" w:rsidRDefault="005A48D1" w:rsidP="005A48D1">
      <w:pPr>
        <w:tabs>
          <w:tab w:val="num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– Часть </w:t>
      </w:r>
      <w:r>
        <w:rPr>
          <w:color w:val="000000"/>
          <w:lang w:val="en-US"/>
        </w:rPr>
        <w:t>III</w:t>
      </w:r>
      <w:r>
        <w:rPr>
          <w:color w:val="000000"/>
        </w:rPr>
        <w:t>. «Формы документов».</w:t>
      </w:r>
    </w:p>
    <w:p w:rsidR="005A48D1" w:rsidRDefault="005A48D1" w:rsidP="005A48D1">
      <w:pPr>
        <w:tabs>
          <w:tab w:val="left" w:pos="2520"/>
        </w:tabs>
        <w:ind w:firstLine="720"/>
        <w:jc w:val="both"/>
        <w:rPr>
          <w:color w:val="000000"/>
          <w:u w:val="single"/>
        </w:rPr>
      </w:pPr>
      <w:r>
        <w:rPr>
          <w:color w:val="000000"/>
        </w:rPr>
        <w:t>4.2.</w:t>
      </w:r>
      <w:bookmarkStart w:id="14" w:name="КД_пор_сроки_предостав"/>
      <w:bookmarkEnd w:id="14"/>
      <w:r>
        <w:rPr>
          <w:color w:val="000000"/>
        </w:rPr>
        <w:t xml:space="preserve"> </w:t>
      </w:r>
      <w:bookmarkStart w:id="15" w:name="OLE_LINK1"/>
      <w:r>
        <w:rPr>
          <w:color w:val="000000"/>
        </w:rPr>
        <w:t>Извещение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 и аукционная документация размещается на сайте Правительства Российской Федерации - </w:t>
      </w:r>
      <w:hyperlink r:id="rId7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torgi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bookmarkEnd w:id="15"/>
    <w:p w:rsidR="005A48D1" w:rsidRDefault="005A48D1" w:rsidP="005A48D1">
      <w:pPr>
        <w:tabs>
          <w:tab w:val="num" w:pos="2052"/>
        </w:tabs>
        <w:ind w:firstLine="720"/>
        <w:jc w:val="both"/>
        <w:rPr>
          <w:color w:val="000000"/>
        </w:rPr>
      </w:pPr>
      <w:r>
        <w:rPr>
          <w:color w:val="000000"/>
        </w:rPr>
        <w:t>4.3. Претендент вправе воспользоваться информацией об аукционе, размещённой на Интернет – на официальном сайте Правительства Российской Федерации.</w:t>
      </w:r>
    </w:p>
    <w:p w:rsidR="005A48D1" w:rsidRDefault="005A48D1" w:rsidP="005A48D1">
      <w:pPr>
        <w:tabs>
          <w:tab w:val="num" w:pos="2052"/>
        </w:tabs>
        <w:ind w:firstLine="720"/>
        <w:jc w:val="both"/>
        <w:rPr>
          <w:color w:val="000000"/>
        </w:rPr>
      </w:pPr>
      <w:r>
        <w:rPr>
          <w:color w:val="000000"/>
        </w:rPr>
        <w:t>4.4. Аукционная комиссия не несет ответственности за содержание Аукционной документации, полученной претендентом неофициально, и во всех случаях руководствуется текстом официальной Аукционной документации.</w:t>
      </w:r>
    </w:p>
    <w:p w:rsidR="005A48D1" w:rsidRDefault="005A48D1" w:rsidP="005A48D1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  <w:color w:val="000000"/>
        </w:rPr>
      </w:pPr>
      <w:bookmarkStart w:id="16" w:name="_Toc229476266"/>
      <w:bookmarkStart w:id="17" w:name="_Toc230144040"/>
    </w:p>
    <w:p w:rsidR="00583CF8" w:rsidRDefault="00583CF8" w:rsidP="005A48D1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  <w:color w:val="000000"/>
        </w:rPr>
      </w:pPr>
    </w:p>
    <w:p w:rsidR="00583CF8" w:rsidRDefault="00583CF8" w:rsidP="005A48D1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  <w:color w:val="000000"/>
        </w:rPr>
      </w:pPr>
    </w:p>
    <w:p w:rsidR="005A48D1" w:rsidRDefault="005A48D1" w:rsidP="005A48D1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РАЗДЕЛ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. УСЛОВИЯ УЧАСТИЯ В </w:t>
      </w:r>
      <w:bookmarkEnd w:id="16"/>
      <w:r>
        <w:rPr>
          <w:b/>
          <w:color w:val="000000"/>
        </w:rPr>
        <w:t>АУКЦИОНЕ</w:t>
      </w:r>
      <w:bookmarkEnd w:id="17"/>
    </w:p>
    <w:p w:rsidR="005A48D1" w:rsidRDefault="005A48D1" w:rsidP="005A48D1">
      <w:pPr>
        <w:spacing w:before="120" w:after="120"/>
        <w:jc w:val="center"/>
        <w:outlineLvl w:val="1"/>
        <w:rPr>
          <w:b/>
          <w:color w:val="000000"/>
        </w:rPr>
      </w:pPr>
      <w:bookmarkStart w:id="18" w:name="_Toc230144041"/>
      <w:bookmarkStart w:id="19" w:name="_Toc229476267"/>
      <w:r>
        <w:rPr>
          <w:b/>
          <w:color w:val="000000"/>
        </w:rPr>
        <w:t>5. Требования, предъявляемые к лицам, изъявившим желание участвовать в аукционе</w:t>
      </w:r>
      <w:bookmarkEnd w:id="18"/>
      <w:bookmarkEnd w:id="19"/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bookmarkStart w:id="20" w:name="_Toc230144042"/>
      <w:r>
        <w:rPr>
          <w:color w:val="000000"/>
        </w:rPr>
        <w:t xml:space="preserve">5.1. В день рассмотрения заявок участников аукциона Аукционная комиссия рассматривает заявки и документы претендентов, устанавливает факт своевременного поступления на счет Организатора аукциона установленных сумм </w:t>
      </w:r>
      <w:proofErr w:type="gramStart"/>
      <w:r>
        <w:rPr>
          <w:color w:val="000000"/>
        </w:rPr>
        <w:t>задатков</w:t>
      </w:r>
      <w:proofErr w:type="gramEnd"/>
      <w:r>
        <w:rPr>
          <w:color w:val="000000"/>
        </w:rPr>
        <w:t xml:space="preserve"> на основании представленных на Аукционной комиссии выписок с соответствующих счетов.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proofErr w:type="gramStart"/>
      <w:r>
        <w:rPr>
          <w:color w:val="000000"/>
        </w:rPr>
        <w:t>Решение о соответствии заявок участников аукциона требованиям аукционной документации и требованиям действующего законодательства оформляется протоколом,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При наличии оснований для признания аукциона несостоявшимся Аукционная комиссия принимает соответствующее решение, которое оформляется протоколом.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000000"/>
        </w:rPr>
        <w:t>с даты оформления</w:t>
      </w:r>
      <w:proofErr w:type="gramEnd"/>
      <w:r>
        <w:rPr>
          <w:color w:val="000000"/>
        </w:rPr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5.4. Претендент, допущенный к участию в аукционе, приобретает статус участника аукциона с момента оформления Аукционной комиссией протокола о признании претендентов участниками аукциона.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5.5. Претендент </w:t>
      </w:r>
      <w:r>
        <w:rPr>
          <w:b/>
          <w:color w:val="000000"/>
        </w:rPr>
        <w:t>не допускается</w:t>
      </w:r>
      <w:r>
        <w:rPr>
          <w:color w:val="000000"/>
        </w:rPr>
        <w:t xml:space="preserve"> к участию в аукционе</w:t>
      </w:r>
      <w:r>
        <w:rPr>
          <w:b/>
          <w:color w:val="000000"/>
        </w:rPr>
        <w:t xml:space="preserve"> по следующим основаниям</w:t>
      </w:r>
      <w:r>
        <w:rPr>
          <w:color w:val="000000"/>
        </w:rPr>
        <w:t>: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 представлены не все документы в соответствии с перечнем, указанным в настоящей Аукционной документации, либо они оформлены ненадлежащим образом;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 заявка подана лицом, не уполномоченным претендентом на осуществление таких действий;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 не подтверждено поступление в установленный срок задатка на счет Организатора аукциона, указанный в настоящей Аукционной документации.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Перечень указанных оснований отказа претенденту в участии в аукционе является исчерпывающим.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Протокол рассмотрения заявок участников на участие в аукционе размещается на официальном сайте Правительства Российской Федерации в сети Интернет в срок не позднее рабочего дня, следующего за днем принятия указанного решения.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5.6. В случае отсутствия заявок на участие в аукционе либо если в аукционе принял участие только один участник, Аукционная комиссия признает аукцион несостоявшимся.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A48D1" w:rsidRDefault="005A48D1" w:rsidP="005A48D1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ЗАЯВКИ НА УЧАСТИЕ В АУКЦИОНЕ</w:t>
      </w:r>
      <w:bookmarkEnd w:id="20"/>
    </w:p>
    <w:p w:rsidR="005A48D1" w:rsidRDefault="005A48D1" w:rsidP="005A48D1">
      <w:pPr>
        <w:tabs>
          <w:tab w:val="left" w:pos="7420"/>
        </w:tabs>
        <w:spacing w:before="120" w:after="120"/>
        <w:jc w:val="center"/>
        <w:outlineLvl w:val="1"/>
        <w:rPr>
          <w:b/>
          <w:color w:val="000000"/>
        </w:rPr>
      </w:pPr>
      <w:bookmarkStart w:id="21" w:name="_Toc230144043"/>
      <w:bookmarkStart w:id="22" w:name="_Toc229476272"/>
      <w:r>
        <w:rPr>
          <w:b/>
          <w:color w:val="000000"/>
        </w:rPr>
        <w:t>6. Оформление заявки на участие в аукционе</w:t>
      </w:r>
      <w:bookmarkEnd w:id="21"/>
      <w:bookmarkEnd w:id="22"/>
    </w:p>
    <w:p w:rsidR="005A48D1" w:rsidRDefault="005A48D1" w:rsidP="005A48D1">
      <w:pPr>
        <w:ind w:firstLine="708"/>
        <w:jc w:val="both"/>
        <w:rPr>
          <w:color w:val="000000"/>
        </w:rPr>
      </w:pPr>
      <w:bookmarkStart w:id="23" w:name="_Toc230144044"/>
      <w:r>
        <w:rPr>
          <w:color w:val="000000"/>
        </w:rPr>
        <w:t>6.1. Претендент вправе подать только одну заявку в отношении лота.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6.2. Заявка на участие в аукционе оформляется на русском языке в установленной форме в двух экземплярах (раздел </w:t>
      </w:r>
      <w:r>
        <w:rPr>
          <w:color w:val="000000"/>
          <w:lang w:val="en-US"/>
        </w:rPr>
        <w:t>VIII</w:t>
      </w:r>
      <w:r>
        <w:rPr>
          <w:color w:val="000000"/>
        </w:rPr>
        <w:t>).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t>6.3. К заявке на участие в аукционе должны прилагаться документы и материалы, предусмотренные настоящей Аукционной документацией и подтверждающие соответствие претендентов предъявляемым к ним требованиям.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6.4. Сведения, содержащиеся в заявке, не должны допускать двусмысленного толкования.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t>6.5. Все документы, входящие в состав заявки на участие в аукционе, должны быть оформлены с учётом следующих требований: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t>6.5.1. Оригиналы документов должны быть подписаны соответствующим уполномоченным лицом и заверены печатью.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t>6.5.2. Копии документов должны быть заверены нотариально, если указание на это содержится в Аукционной документации.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t>6.5.3. В документах не допускается применение факсимильных подписей, а так же наличие подчисток и исправлений.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t>6.5.4.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5A48D1" w:rsidRDefault="005A48D1" w:rsidP="005A48D1">
      <w:pPr>
        <w:ind w:firstLine="708"/>
        <w:jc w:val="both"/>
        <w:rPr>
          <w:color w:val="000000"/>
        </w:rPr>
      </w:pPr>
    </w:p>
    <w:p w:rsidR="005A48D1" w:rsidRDefault="005A48D1" w:rsidP="005A48D1">
      <w:pPr>
        <w:jc w:val="center"/>
        <w:rPr>
          <w:b/>
          <w:color w:val="000000"/>
        </w:rPr>
      </w:pPr>
    </w:p>
    <w:p w:rsidR="005A48D1" w:rsidRDefault="005A48D1" w:rsidP="005A48D1">
      <w:pPr>
        <w:jc w:val="center"/>
        <w:rPr>
          <w:b/>
          <w:color w:val="000000"/>
        </w:rPr>
      </w:pPr>
    </w:p>
    <w:p w:rsidR="005A48D1" w:rsidRDefault="005A48D1" w:rsidP="005A48D1">
      <w:pPr>
        <w:jc w:val="center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</w:t>
      </w:r>
      <w:r>
        <w:rPr>
          <w:b/>
          <w:color w:val="000000"/>
        </w:rPr>
        <w:t>Порядок представления заявок на участие в аукционе</w:t>
      </w:r>
      <w:bookmarkEnd w:id="23"/>
    </w:p>
    <w:p w:rsidR="005A48D1" w:rsidRDefault="005A48D1" w:rsidP="005A48D1">
      <w:pPr>
        <w:ind w:firstLine="708"/>
        <w:jc w:val="both"/>
        <w:rPr>
          <w:color w:val="000000"/>
        </w:rPr>
      </w:pPr>
      <w:bookmarkStart w:id="24" w:name="_Toc230144045"/>
      <w:r>
        <w:rPr>
          <w:color w:val="000000"/>
        </w:rPr>
        <w:t>7.1. Прием заявок от претендентов осуществляет администрация Кривошеинского района Томской области по адресу: 636300, Томская область, с. Кривошеино ул. Ленина 26, кабинет №43.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t>- понедельник-пятница с 9 час. 30 мин. до 13 час. 00 мин., с 14 час. 00 мин. до 17 час. 00 мин.  по местному времени.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25" w:name="_Toc230144046"/>
      <w:bookmarkEnd w:id="24"/>
      <w:r>
        <w:rPr>
          <w:color w:val="000000"/>
        </w:rPr>
        <w:t xml:space="preserve">7.2. Заявки подаются путем вручения их Организатору аукциона начиная </w:t>
      </w:r>
      <w:proofErr w:type="gramStart"/>
      <w:r>
        <w:rPr>
          <w:color w:val="000000"/>
        </w:rPr>
        <w:t>с даты размещения Извещения об аукционе на официальном сайте в сети Интернет до даты</w:t>
      </w:r>
      <w:proofErr w:type="gramEnd"/>
      <w:r>
        <w:rPr>
          <w:color w:val="000000"/>
        </w:rPr>
        <w:t xml:space="preserve"> окончания приема заявок, указанных в настоящей Аукционной документации.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7.3.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7.4. 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7.5.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7.6. Организатором аукциона не принимаются заявки, поступившие после истечения срока приема заявок, указанного в настоящей Аукционной документации. 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A48D1" w:rsidRDefault="005A48D1" w:rsidP="005A48D1">
      <w:pPr>
        <w:spacing w:before="120" w:after="12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8. Отзыв заявки на участие в аукционе</w:t>
      </w:r>
      <w:bookmarkEnd w:id="25"/>
      <w:r>
        <w:rPr>
          <w:b/>
          <w:color w:val="000000"/>
        </w:rPr>
        <w:t xml:space="preserve"> и возврат задатка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>
        <w:rPr>
          <w:color w:val="000000"/>
        </w:rPr>
        <w:t>8.1.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8.2. Задаток возвращается Претенденту в следующих случаях и порядке: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аукциона уведомления об отзыве;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– в случае отзыва заявки Претендентом позднее даты окончания приема заявок задаток возвращается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 в соответствии с договором о задатке.</w:t>
      </w:r>
    </w:p>
    <w:p w:rsidR="005A48D1" w:rsidRDefault="005A48D1" w:rsidP="005A48D1">
      <w:pPr>
        <w:spacing w:before="120" w:after="120"/>
        <w:outlineLvl w:val="1"/>
        <w:rPr>
          <w:b/>
          <w:color w:val="000000"/>
        </w:rPr>
      </w:pPr>
    </w:p>
    <w:p w:rsidR="005A48D1" w:rsidRDefault="005A48D1" w:rsidP="005A48D1">
      <w:pPr>
        <w:spacing w:before="120" w:after="12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lastRenderedPageBreak/>
        <w:t>9. Заявки на участие в аукционе, поданные с опозданием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  <w:outlineLvl w:val="0"/>
        <w:rPr>
          <w:color w:val="000000"/>
        </w:rPr>
      </w:pPr>
      <w:r>
        <w:rPr>
          <w:color w:val="000000"/>
        </w:rPr>
        <w:t xml:space="preserve">Полученные после окончания установленного срока приема заявок на участие в аукционе заявки с документами не рассматриваются и в тот же день возвращаются соответствующим претендентам. Задаток таким претендентам возвращается в течение 5 рабочих дней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протокола об итогах аукциона Аукционной комиссией.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  <w:outlineLvl w:val="0"/>
        <w:rPr>
          <w:color w:val="000000"/>
        </w:rPr>
      </w:pPr>
    </w:p>
    <w:p w:rsidR="005A48D1" w:rsidRDefault="005A48D1" w:rsidP="005A48D1">
      <w:pPr>
        <w:spacing w:before="120" w:after="120"/>
        <w:jc w:val="center"/>
        <w:outlineLvl w:val="1"/>
        <w:rPr>
          <w:b/>
          <w:bCs/>
          <w:iCs/>
          <w:color w:val="000000"/>
        </w:rPr>
      </w:pPr>
      <w:bookmarkStart w:id="26" w:name="_Toc230144057"/>
      <w:bookmarkStart w:id="27" w:name="_Toc229476278"/>
      <w:r>
        <w:rPr>
          <w:b/>
          <w:color w:val="000000"/>
        </w:rPr>
        <w:t xml:space="preserve">10. </w:t>
      </w:r>
      <w:bookmarkEnd w:id="26"/>
      <w:bookmarkEnd w:id="27"/>
      <w:r>
        <w:rPr>
          <w:b/>
          <w:bCs/>
          <w:iCs/>
          <w:color w:val="000000"/>
        </w:rPr>
        <w:t>Документы, представляемые для участия в аукционе.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10.1. Заявка представляется претендентом в двух экземплярах. При подаче заявки, в том числе физическими лицами, рекомендуется указывать свой ИНН. Один экземпляр заявки, удостоверенный подписью Организатора аукциона, возвращается Претенденту с указанием ее номера, даты и времени (часы, минуты) принятия Организатором аукциона.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10.2. Одновременно с заявкой претенденты представляют следующие документы:</w:t>
      </w: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юридические лица: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заверенные копии учредительных документов;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i/>
          <w:color w:val="000000"/>
        </w:rPr>
        <w:t>физические лица:</w:t>
      </w:r>
      <w:r>
        <w:rPr>
          <w:color w:val="000000"/>
        </w:rPr>
        <w:t xml:space="preserve"> предъявляют документ, удостоверяющий личность, или представляют копии всех его листов.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10.3. К документам прилагается их опись. Опись составляется в двух экземплярах, один из которых остается у Организатора аукциона, другой - у Претендента.</w:t>
      </w:r>
    </w:p>
    <w:p w:rsidR="005A48D1" w:rsidRDefault="005A48D1" w:rsidP="005A48D1">
      <w:pPr>
        <w:ind w:firstLine="720"/>
        <w:jc w:val="both"/>
        <w:rPr>
          <w:color w:val="000000"/>
        </w:rPr>
      </w:pPr>
      <w:r>
        <w:rPr>
          <w:color w:val="000000"/>
        </w:rPr>
        <w:t>Все подаваемые претендентом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5A48D1" w:rsidRDefault="005A48D1" w:rsidP="005A48D1">
      <w:pPr>
        <w:ind w:firstLine="720"/>
        <w:jc w:val="both"/>
        <w:rPr>
          <w:color w:val="000000"/>
        </w:rPr>
      </w:pPr>
      <w:r>
        <w:rPr>
          <w:color w:val="000000"/>
        </w:rPr>
        <w:t>10.4. Ответственность за достоверность представленной информации и документов несет претендент.</w:t>
      </w:r>
    </w:p>
    <w:p w:rsidR="005A48D1" w:rsidRDefault="005A48D1" w:rsidP="005A48D1">
      <w:pPr>
        <w:ind w:firstLine="720"/>
        <w:jc w:val="both"/>
        <w:rPr>
          <w:color w:val="000000"/>
        </w:rPr>
      </w:pPr>
    </w:p>
    <w:p w:rsidR="005A48D1" w:rsidRDefault="005A48D1" w:rsidP="005A48D1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  <w:color w:val="000000"/>
        </w:rPr>
      </w:pPr>
      <w:bookmarkStart w:id="28" w:name="_Toc230144048"/>
      <w:bookmarkStart w:id="29" w:name="_Toc229476274"/>
    </w:p>
    <w:p w:rsidR="005A48D1" w:rsidRDefault="005A48D1" w:rsidP="005A48D1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РАССМОТРЕНИЕ АУКЦИОННОЙ КОМИССИЕЙ ЗАЯВОК НА УЧАСТИЕ В АУКЦИОНЕ</w:t>
      </w:r>
      <w:bookmarkEnd w:id="28"/>
      <w:r>
        <w:rPr>
          <w:b/>
          <w:color w:val="000000"/>
        </w:rPr>
        <w:t xml:space="preserve"> И ПОРЯДОК ПРОВЕДЕНИЯ АУКЦИОНА</w:t>
      </w:r>
    </w:p>
    <w:p w:rsidR="005A48D1" w:rsidRDefault="005A48D1" w:rsidP="005A48D1">
      <w:pPr>
        <w:ind w:firstLine="708"/>
        <w:jc w:val="center"/>
        <w:rPr>
          <w:b/>
          <w:color w:val="000000"/>
        </w:rPr>
      </w:pPr>
      <w:bookmarkStart w:id="30" w:name="_Toc230144050"/>
      <w:r>
        <w:rPr>
          <w:b/>
          <w:color w:val="000000"/>
        </w:rPr>
        <w:t>11. Порядок рассмотрения аукционной комиссией заявок на участие в аукционе.</w:t>
      </w:r>
    </w:p>
    <w:p w:rsidR="005A48D1" w:rsidRDefault="005A48D1" w:rsidP="005A48D1">
      <w:pPr>
        <w:ind w:firstLine="540"/>
        <w:jc w:val="both"/>
      </w:pPr>
      <w:proofErr w:type="gramStart"/>
      <w:r>
        <w:t>11.1. «</w:t>
      </w:r>
      <w:r w:rsidR="00583CF8">
        <w:t>23</w:t>
      </w:r>
      <w:r>
        <w:rPr>
          <w:u w:val="single"/>
        </w:rPr>
        <w:t xml:space="preserve">» </w:t>
      </w:r>
      <w:r w:rsidR="00583CF8">
        <w:rPr>
          <w:u w:val="single"/>
        </w:rPr>
        <w:t>октября</w:t>
      </w:r>
      <w:r>
        <w:rPr>
          <w:u w:val="single"/>
        </w:rPr>
        <w:t xml:space="preserve"> 201</w:t>
      </w:r>
      <w:r w:rsidR="00583CF8">
        <w:rPr>
          <w:u w:val="single"/>
        </w:rPr>
        <w:t>5</w:t>
      </w:r>
      <w:r>
        <w:rPr>
          <w:u w:val="single"/>
        </w:rPr>
        <w:t xml:space="preserve"> г. в 14час.-30 мин. местного времени</w:t>
      </w:r>
      <w:r>
        <w:t xml:space="preserve">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разделом 3 настоящей документации об аукционе по адресу: 636300, </w:t>
      </w:r>
      <w:r>
        <w:lastRenderedPageBreak/>
        <w:t>Томская область, Кривошеинский район, с. Кривошеино, ул. Ленина 26, актовый зал на втором этаже.</w:t>
      </w:r>
      <w:proofErr w:type="gramEnd"/>
    </w:p>
    <w:p w:rsidR="005A48D1" w:rsidRDefault="005A48D1" w:rsidP="005A48D1">
      <w:pPr>
        <w:autoSpaceDE w:val="0"/>
        <w:ind w:firstLine="540"/>
        <w:jc w:val="both"/>
      </w:pPr>
      <w:r>
        <w:t xml:space="preserve">11.2. </w:t>
      </w:r>
      <w:proofErr w:type="gramStart"/>
      <w:r>
        <w:t xml:space="preserve">В случае установления факта подачи одним заявителем двух и более заявок на участие в аукционе в отношении одного и того же предмета аукциона при условии, что поданные ранее заявки таким заявителем не отозваны, все заявки на участие в аукционе такого заявителя, поданные в отношении данного имущества, не рассматриваются и возвращаются такому заявителю.  </w:t>
      </w:r>
      <w:proofErr w:type="gramEnd"/>
    </w:p>
    <w:p w:rsidR="005A48D1" w:rsidRDefault="005A48D1" w:rsidP="005A48D1">
      <w:pPr>
        <w:autoSpaceDE w:val="0"/>
        <w:ind w:firstLine="540"/>
        <w:jc w:val="both"/>
      </w:pPr>
      <w:r>
        <w:t xml:space="preserve">11.3.На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аукционе. </w:t>
      </w:r>
    </w:p>
    <w:p w:rsidR="005A48D1" w:rsidRDefault="005A48D1" w:rsidP="005A48D1">
      <w:pPr>
        <w:ind w:firstLine="708"/>
        <w:jc w:val="center"/>
        <w:rPr>
          <w:b/>
          <w:color w:val="000000"/>
        </w:rPr>
      </w:pPr>
    </w:p>
    <w:p w:rsidR="005A48D1" w:rsidRDefault="005A48D1" w:rsidP="005A48D1">
      <w:pPr>
        <w:jc w:val="both"/>
        <w:rPr>
          <w:b/>
          <w:color w:val="000000"/>
        </w:rPr>
      </w:pPr>
    </w:p>
    <w:p w:rsidR="005A48D1" w:rsidRDefault="005A48D1" w:rsidP="005A48D1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12. </w:t>
      </w:r>
      <w:bookmarkEnd w:id="30"/>
      <w:r>
        <w:rPr>
          <w:b/>
          <w:color w:val="000000"/>
        </w:rPr>
        <w:t>Порядок проведения аукциона.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31" w:name="_Toc230144061"/>
      <w:bookmarkStart w:id="32" w:name="_Toc229476286"/>
      <w:bookmarkEnd w:id="29"/>
      <w:r>
        <w:rPr>
          <w:color w:val="000000"/>
        </w:rPr>
        <w:t>12.1. Аукцион, открытый по форме подачи предложений о цене имущества, начинается в установленный в настоящей Аукционной документации день и час и проводится в следующем порядке: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 перед началом торгов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 установленного Организатором аукциона образца;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 аукцион ведет аукциони</w:t>
      </w:r>
      <w:proofErr w:type="gramStart"/>
      <w:r>
        <w:rPr>
          <w:color w:val="000000"/>
        </w:rPr>
        <w:t>ст в пр</w:t>
      </w:r>
      <w:proofErr w:type="gramEnd"/>
      <w:r>
        <w:rPr>
          <w:color w:val="000000"/>
        </w:rPr>
        <w:t>исутствии Аукционной комиссии;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 аукцион начинается с оглашения аукционистом наименования имущества, основных его характеристик, начальной цены продажи и «шага аукциона»;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– после заявления участниками аукциона начальной цены аукционист предлагает участникам заявлять свои предложения по цене продажи, превышающей начальную цену. Каждая последующая цена, превышающая </w:t>
      </w:r>
      <w:proofErr w:type="gramStart"/>
      <w:r>
        <w:rPr>
          <w:color w:val="000000"/>
        </w:rPr>
        <w:t>предыдущую</w:t>
      </w:r>
      <w:proofErr w:type="gramEnd"/>
      <w:r>
        <w:rPr>
          <w:color w:val="000000"/>
        </w:rPr>
        <w:t xml:space="preserve"> на «шаг аукциона», заявляется участниками аукциона путем поднятия карточек. В случае заявления цены, кратной «шагу аукциона», эта цена </w:t>
      </w:r>
      <w:proofErr w:type="gramStart"/>
      <w:r>
        <w:rPr>
          <w:color w:val="000000"/>
        </w:rPr>
        <w:t>заявляется</w:t>
      </w:r>
      <w:proofErr w:type="gramEnd"/>
      <w:r>
        <w:rPr>
          <w:color w:val="000000"/>
        </w:rPr>
        <w:t xml:space="preserve"> участниками аукциона путем поднятия карточек и ее оглашения. 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 после объявления каждой цены аукционист называет номер карточки участника аукциона, который первым поднял карточку,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 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по завершен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аукционист объявляет о продаже имущества, называет его продажную цену и номер карточки победителя аукциона.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12.2. Победителем аукциона признается участник, номер карточки которого был назван аукционистом последним;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 цена имущества, предложенная победителем аукциона, заносится в протокол об итогах аукциона, составляемый в двух экземплярах;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12.3. Протокол об итогах аукциона с момента его утверждения является документом, удостоверяющим право победителя на заключение договора купли-продажи имущества.</w:t>
      </w:r>
    </w:p>
    <w:p w:rsidR="005A48D1" w:rsidRDefault="005A48D1" w:rsidP="005A48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12.4. Уведомление о победе на аукционе выдается победителю или его полномочному представителю под расписку либо высылается ему по почте заказным письмом в течение 5 (пяти)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5A48D1" w:rsidRDefault="005A48D1" w:rsidP="005A48D1">
      <w:pPr>
        <w:spacing w:before="120" w:after="120"/>
        <w:ind w:firstLine="708"/>
        <w:jc w:val="center"/>
        <w:outlineLvl w:val="1"/>
        <w:rPr>
          <w:b/>
          <w:color w:val="000000"/>
        </w:rPr>
      </w:pPr>
    </w:p>
    <w:p w:rsidR="005A48D1" w:rsidRDefault="005A48D1" w:rsidP="005A48D1">
      <w:pPr>
        <w:spacing w:before="120" w:after="120"/>
        <w:ind w:firstLine="708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13. Опубликование и размещение извещения о результатах проведения аукциона.</w:t>
      </w:r>
    </w:p>
    <w:p w:rsidR="005A48D1" w:rsidRDefault="005A48D1" w:rsidP="005A48D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13.1. Итоги аукциона размещается на официальном сайте Российской Федерации - </w:t>
      </w:r>
      <w:hyperlink r:id="rId8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torgi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>
        <w:rPr>
          <w:color w:val="000000"/>
        </w:rPr>
        <w:t>.</w:t>
      </w:r>
    </w:p>
    <w:p w:rsidR="005A48D1" w:rsidRDefault="005A48D1" w:rsidP="005A48D1">
      <w:pPr>
        <w:ind w:firstLine="708"/>
        <w:jc w:val="both"/>
        <w:rPr>
          <w:color w:val="000000"/>
        </w:rPr>
      </w:pPr>
    </w:p>
    <w:p w:rsidR="005A48D1" w:rsidRDefault="005A48D1" w:rsidP="005A48D1">
      <w:pPr>
        <w:pageBreakBefore/>
        <w:ind w:firstLine="540"/>
        <w:jc w:val="center"/>
        <w:rPr>
          <w:b/>
          <w:color w:val="000000"/>
          <w:sz w:val="36"/>
          <w:szCs w:val="36"/>
        </w:rPr>
      </w:pPr>
      <w:bookmarkStart w:id="33" w:name="Информационная_карта"/>
      <w:bookmarkEnd w:id="31"/>
      <w:bookmarkEnd w:id="32"/>
      <w:bookmarkEnd w:id="33"/>
      <w:r>
        <w:rPr>
          <w:b/>
          <w:color w:val="000000"/>
          <w:sz w:val="36"/>
          <w:szCs w:val="36"/>
        </w:rPr>
        <w:lastRenderedPageBreak/>
        <w:t xml:space="preserve">ЧАСТЬ </w:t>
      </w:r>
      <w:r>
        <w:rPr>
          <w:b/>
          <w:color w:val="000000"/>
          <w:sz w:val="36"/>
          <w:szCs w:val="36"/>
          <w:lang w:val="en-US"/>
        </w:rPr>
        <w:t>II</w:t>
      </w:r>
      <w:r>
        <w:rPr>
          <w:b/>
          <w:color w:val="000000"/>
          <w:sz w:val="36"/>
          <w:szCs w:val="36"/>
        </w:rPr>
        <w:t>. ФОРМЫ ДОКУМЕНТОВ</w:t>
      </w:r>
    </w:p>
    <w:p w:rsidR="005A48D1" w:rsidRDefault="005A48D1" w:rsidP="005A48D1">
      <w:pPr>
        <w:tabs>
          <w:tab w:val="left" w:pos="1620"/>
        </w:tabs>
        <w:jc w:val="center"/>
        <w:outlineLvl w:val="0"/>
        <w:rPr>
          <w:b/>
          <w:color w:val="000000"/>
          <w:sz w:val="28"/>
          <w:szCs w:val="28"/>
        </w:rPr>
      </w:pPr>
      <w:bookmarkStart w:id="34" w:name="Содерж_свед_на_конвер"/>
      <w:bookmarkStart w:id="35" w:name="Коверт_ЗУК"/>
      <w:bookmarkStart w:id="36" w:name="Форма_заявки_на_уч_в_конкурсе"/>
      <w:bookmarkStart w:id="37" w:name="_Toc230144066"/>
      <w:bookmarkEnd w:id="34"/>
      <w:bookmarkEnd w:id="35"/>
      <w:bookmarkEnd w:id="36"/>
    </w:p>
    <w:p w:rsidR="005A48D1" w:rsidRDefault="005A48D1" w:rsidP="005A48D1">
      <w:pPr>
        <w:tabs>
          <w:tab w:val="left" w:pos="1620"/>
        </w:tabs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. ФОРМА ЗАЯВКИ НА УЧАСТИЕ В АУКЦИОНЕ</w:t>
      </w:r>
      <w:bookmarkEnd w:id="37"/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ЗАЯВКА НА УЧАСТИЕ В АУКЦИОНЕ № 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proofErr w:type="gramStart"/>
      <w:r>
        <w:rPr>
          <w:color w:val="000000"/>
        </w:rPr>
        <w:t>(заполняется претендентом (его полномочным представителем)</w:t>
      </w:r>
      <w:proofErr w:type="gramEnd"/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Претендент </w:t>
      </w:r>
      <w:r>
        <w:rPr>
          <w:color w:val="000000"/>
        </w:rPr>
        <w:t>- юридическое или физическое лицо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Ф.И.О./ Наименование претендента 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(для физических лиц)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Документ, удостоверяющий личность: 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 xml:space="preserve">Серия _________ № ___________________,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 xml:space="preserve"> «____» ___________________ ______ г.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>
        <w:rPr>
          <w:color w:val="000000"/>
        </w:rPr>
        <w:t xml:space="preserve">(кем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)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>
        <w:rPr>
          <w:color w:val="000000"/>
        </w:rPr>
        <w:t>Место регистрации ____________________________________________________________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Телефон ___________________________ Индекс 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(для юридических лиц)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>
        <w:rPr>
          <w:color w:val="000000"/>
        </w:rPr>
        <w:t>Документ о государственной регистрации в качестве юридического лица:______________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серия ___________ № ________________, дата регистрации «____» _____________ 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Орган, осуществивший регистрацию 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Место выдачи _________________________________________________________________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ИНН _________________________________________________________________________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Юридический адрес претендента: 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Телефон ________________________ Факс __________________ Индекс 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Электронный адрес претендента: 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Представитель претендента _____________________________________________________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>
        <w:rPr>
          <w:color w:val="000000"/>
        </w:rPr>
        <w:t>(Ф.И.О. или наименование)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Действует на основании доверенности от «____» ____________ 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 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</w:t>
      </w:r>
      <w:proofErr w:type="gramStart"/>
      <w:r>
        <w:rPr>
          <w:color w:val="000000"/>
        </w:rPr>
        <w:t>-ю</w:t>
      </w:r>
      <w:proofErr w:type="gramEnd"/>
      <w:r>
        <w:rPr>
          <w:color w:val="000000"/>
        </w:rPr>
        <w:t>ридического лица: ___________________________________________________________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>
        <w:rPr>
          <w:color w:val="000000"/>
        </w:rPr>
        <w:t>(наименование документа, серия, номер, дата и место выдачи (регистрации), кем и когда выдан)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Претендент – Ф.И.О./Наименование претендента или представителя претендента ____________________________________, принимая решение об участии в аукционе по продаже имущества: ___________________________________________________________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>
        <w:rPr>
          <w:color w:val="000000"/>
        </w:rPr>
        <w:t>(наименование и адрес приобретаемого имущества)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обязуюсь: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1.1. Соблюдать условия аукциона, содержащиеся в Аукционной документации.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1.2. Принять участие в аукционе лично, либо через уполномоченное лицо.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 xml:space="preserve">1.3. В случае признания победителем аукциона заключить с Правообладателем договор купли – продажи имущества в течение пятнадцати рабочих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аукциона, но не ранее чем через десять рабочих дней со дня размещения протокола об итогах проведения аукциона на сайте в сети «Интернет».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аннулируются. При этом победитель аукциона утрачивает право на заключение указанного договора, а задаток ему не возвращается.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lastRenderedPageBreak/>
        <w:t>Приложения: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Пакет документов, указанных в Аукционной документации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и оформленных надлежащим образом.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Подписанная претендентом опись представленных документов (в двух экземплярах).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Платежные реквизиты, счет в банке, на который возвращается сумма задатка:_______________________________________________________________________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Должность и подпись Претендента ______________________________________________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(его полномочного представителя)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>
        <w:rPr>
          <w:color w:val="000000"/>
        </w:rPr>
        <w:t>М.П.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Заявка принята Организатором торгов: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>
        <w:rPr>
          <w:color w:val="000000"/>
        </w:rPr>
        <w:t>_____час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_____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 «____» ___________201__г. за № ________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Уполномоченный представитель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>
        <w:rPr>
          <w:color w:val="000000"/>
        </w:rPr>
        <w:t>Организатора торгов ____________________________________________подпись, Ф.И.О.</w:t>
      </w: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5A48D1" w:rsidRDefault="005A48D1" w:rsidP="005A48D1">
      <w:pPr>
        <w:tabs>
          <w:tab w:val="left" w:pos="1620"/>
        </w:tabs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</w:rPr>
        <w:t xml:space="preserve">. ФОРМА ДОГОВОРА О ЗАДАТКЕ </w:t>
      </w:r>
    </w:p>
    <w:p w:rsidR="005A48D1" w:rsidRDefault="005A48D1" w:rsidP="005A48D1">
      <w:pPr>
        <w:tabs>
          <w:tab w:val="left" w:pos="1620"/>
        </w:tabs>
        <w:jc w:val="center"/>
        <w:outlineLvl w:val="0"/>
        <w:rPr>
          <w:b/>
          <w:color w:val="000000"/>
          <w:sz w:val="28"/>
          <w:szCs w:val="28"/>
        </w:rPr>
      </w:pPr>
    </w:p>
    <w:p w:rsidR="005A48D1" w:rsidRDefault="005A48D1" w:rsidP="005A48D1">
      <w:pPr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ДОГОВОР О ЗАДАТКЕ №______</w:t>
      </w:r>
    </w:p>
    <w:p w:rsidR="005A48D1" w:rsidRDefault="005A48D1" w:rsidP="005A48D1">
      <w:pPr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(примерная форма, офертой не является)</w:t>
      </w: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tabs>
          <w:tab w:val="left" w:pos="5954"/>
        </w:tabs>
        <w:spacing w:before="120"/>
        <w:rPr>
          <w:color w:val="000000"/>
        </w:rPr>
      </w:pPr>
      <w:r>
        <w:rPr>
          <w:color w:val="000000"/>
        </w:rPr>
        <w:t xml:space="preserve">с. Кривошеино </w:t>
      </w:r>
      <w:r>
        <w:rPr>
          <w:color w:val="000000"/>
        </w:rPr>
        <w:tab/>
        <w:t>« ____» _______________201</w:t>
      </w:r>
      <w:r w:rsidR="00583CF8">
        <w:rPr>
          <w:color w:val="000000"/>
        </w:rPr>
        <w:t>5</w:t>
      </w:r>
      <w:r>
        <w:rPr>
          <w:color w:val="000000"/>
        </w:rPr>
        <w:t>г.</w:t>
      </w:r>
    </w:p>
    <w:p w:rsidR="005A48D1" w:rsidRDefault="005A48D1" w:rsidP="005A48D1">
      <w:pPr>
        <w:pStyle w:val="3"/>
        <w:ind w:left="0" w:firstLine="426"/>
        <w:rPr>
          <w:color w:val="000000"/>
          <w:sz w:val="24"/>
          <w:szCs w:val="24"/>
        </w:rPr>
      </w:pPr>
    </w:p>
    <w:p w:rsidR="005A48D1" w:rsidRDefault="005A48D1" w:rsidP="005A48D1">
      <w:pPr>
        <w:pStyle w:val="aa"/>
        <w:tabs>
          <w:tab w:val="left" w:pos="8820"/>
        </w:tabs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Администрация – (исполнительно – распорядительный орган Муниципального  образования) – Администрация Кривошеинского района Томской области, именуемая в дальнейшем «Собственник», в лице Главы Администрации Кривошеинского района Томской области Разумникова Александра Васильевича, действующего на основании Устава, с одной стороны, и _____________________________________________________________________________</w:t>
      </w:r>
    </w:p>
    <w:p w:rsidR="005A48D1" w:rsidRDefault="005A48D1" w:rsidP="005A48D1">
      <w:pPr>
        <w:pStyle w:val="aa"/>
        <w:tabs>
          <w:tab w:val="left" w:pos="8820"/>
        </w:tabs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(для юридического лица - полное наименование, для физического лица, индивидуального предпринимателя - Ф.И.О. и паспортные данные), именуемое (-</w:t>
      </w:r>
      <w:proofErr w:type="spellStart"/>
      <w:r>
        <w:rPr>
          <w:b w:val="0"/>
          <w:color w:val="000000"/>
          <w:sz w:val="24"/>
          <w:szCs w:val="24"/>
        </w:rPr>
        <w:t>ый</w:t>
      </w:r>
      <w:proofErr w:type="spellEnd"/>
      <w:r>
        <w:rPr>
          <w:b w:val="0"/>
          <w:color w:val="000000"/>
          <w:sz w:val="24"/>
          <w:szCs w:val="24"/>
        </w:rPr>
        <w:t xml:space="preserve">, </w:t>
      </w:r>
      <w:proofErr w:type="gramStart"/>
      <w:r>
        <w:rPr>
          <w:b w:val="0"/>
          <w:color w:val="000000"/>
          <w:sz w:val="24"/>
          <w:szCs w:val="24"/>
        </w:rPr>
        <w:t>-</w:t>
      </w:r>
      <w:proofErr w:type="spellStart"/>
      <w:r>
        <w:rPr>
          <w:b w:val="0"/>
          <w:color w:val="000000"/>
          <w:sz w:val="24"/>
          <w:szCs w:val="24"/>
        </w:rPr>
        <w:t>а</w:t>
      </w:r>
      <w:proofErr w:type="gramEnd"/>
      <w:r>
        <w:rPr>
          <w:b w:val="0"/>
          <w:color w:val="000000"/>
          <w:sz w:val="24"/>
          <w:szCs w:val="24"/>
        </w:rPr>
        <w:t>я</w:t>
      </w:r>
      <w:proofErr w:type="spellEnd"/>
      <w:r>
        <w:rPr>
          <w:b w:val="0"/>
          <w:color w:val="000000"/>
          <w:sz w:val="24"/>
          <w:szCs w:val="24"/>
        </w:rPr>
        <w:t>) в дальнейшем «Претендент», в лице _____________________________________, действующего (-ей) на основании _________________________________________, с другой стороны, руководствуясь Гражданским кодексом Российской Федерации заключили настоящий Договор о нижеследующем: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1. Предмет договора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Претендент для участия в аукционе открытому по составу участников и форме подачи предложений по цене продажи </w:t>
      </w:r>
      <w:r w:rsidR="00583CF8">
        <w:rPr>
          <w:color w:val="000000"/>
        </w:rPr>
        <w:t>недвижимого имущества</w:t>
      </w:r>
      <w:r>
        <w:rPr>
          <w:color w:val="000000"/>
        </w:rPr>
        <w:t>, находящихся  в муниципальной собственности Кривошеинского района Томской области, лот№______, наименование автомобиля ________________________________, обязуется перечислить на расчетный счет.</w:t>
      </w:r>
      <w:proofErr w:type="gramEnd"/>
    </w:p>
    <w:p w:rsidR="005A48D1" w:rsidRDefault="005A48D1" w:rsidP="005A48D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 .</w:t>
      </w:r>
    </w:p>
    <w:p w:rsidR="005A48D1" w:rsidRDefault="005A48D1" w:rsidP="005A48D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1.2. Задаток устанавливается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рублей  копеек.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2. Передача денежных средств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Претендент вносит сумму задатка в размере ____________________, путем перечисления денежных средств по следующим банковским реквизитам Собственнику, указанным в настоящем договоре, не позднее ___________ года.</w:t>
      </w:r>
    </w:p>
    <w:p w:rsidR="005A48D1" w:rsidRDefault="005A48D1" w:rsidP="005A48D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- реквизиты внесения задатка:</w:t>
      </w:r>
    </w:p>
    <w:p w:rsidR="00F2365A" w:rsidRDefault="00F2365A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  <w:proofErr w:type="gramStart"/>
      <w:r w:rsidRPr="00F2365A">
        <w:rPr>
          <w:b/>
          <w:color w:val="000000"/>
          <w:sz w:val="24"/>
          <w:szCs w:val="24"/>
        </w:rPr>
        <w:t>Томское</w:t>
      </w:r>
      <w:proofErr w:type="gramEnd"/>
      <w:r w:rsidRPr="00F2365A">
        <w:rPr>
          <w:b/>
          <w:color w:val="000000"/>
          <w:sz w:val="24"/>
          <w:szCs w:val="24"/>
        </w:rPr>
        <w:t xml:space="preserve"> ОСБ; получатель: УФК (Администрация Кривошеинского района </w:t>
      </w:r>
      <w:proofErr w:type="gramStart"/>
      <w:r w:rsidRPr="00F2365A">
        <w:rPr>
          <w:b/>
          <w:color w:val="000000"/>
          <w:sz w:val="24"/>
          <w:szCs w:val="24"/>
        </w:rPr>
        <w:t>л</w:t>
      </w:r>
      <w:proofErr w:type="gramEnd"/>
      <w:r w:rsidRPr="00F2365A">
        <w:rPr>
          <w:b/>
          <w:color w:val="000000"/>
          <w:sz w:val="24"/>
          <w:szCs w:val="24"/>
        </w:rPr>
        <w:t>\с 05653006130); ИНН: 7009001530; КПП: 700901001; расчетный счет: 40302810369023000298; БИК 046902001; ОКТМО 69636405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Для участия в аукционе Претендент представляет Собственнику платежное поручение с отметкой банка об исполнении, подтверждающее внесение задатка.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Подтверждением внесения задатка на расчетный счет Собственника является выписка с его счета, которую Собственник представляет в Комиссию по проведению торгов. В случае </w:t>
      </w:r>
      <w:proofErr w:type="gramStart"/>
      <w:r>
        <w:rPr>
          <w:color w:val="000000"/>
          <w:sz w:val="24"/>
          <w:szCs w:val="24"/>
        </w:rPr>
        <w:t>не поступления</w:t>
      </w:r>
      <w:proofErr w:type="gramEnd"/>
      <w:r>
        <w:rPr>
          <w:color w:val="000000"/>
          <w:sz w:val="24"/>
          <w:szCs w:val="24"/>
        </w:rPr>
        <w:t xml:space="preserve"> в указанный срок суммы задатка на счет Собственника, что подтверждается выпиской с его счета, обязательства Претендента по внесению задатка считаются неисполненными.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В случае победы Претендента на аукционе и заключения с Собственником договора купли-продажи имущества внесенный задаток засчитывается в счет оплаты приобретаемого объекта приватизации.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2.5. Собственник обязуется возвратить Претенденту сумму задатка в порядке и в случаях, установленных ст. 3 настоящего договора.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3. Возврат денежных средств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В случае если Претенденту отказано в приеме заявки на участие в аукционе, Собственник перечисляет сумму задатка на счет Претендента, указанный в настоящем Договоре, в течение 5 (пяти) дней </w:t>
      </w:r>
      <w:proofErr w:type="gramStart"/>
      <w:r>
        <w:rPr>
          <w:color w:val="000000"/>
          <w:sz w:val="24"/>
          <w:szCs w:val="24"/>
        </w:rPr>
        <w:t>с даты утверждения</w:t>
      </w:r>
      <w:proofErr w:type="gramEnd"/>
      <w:r>
        <w:rPr>
          <w:color w:val="000000"/>
          <w:sz w:val="24"/>
          <w:szCs w:val="24"/>
        </w:rPr>
        <w:t xml:space="preserve"> Протокола об итогах аукциона.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В случае если Претендент не признан участником аукциона, Собственник перечисляет сумму задатка в течение 5 (пяти) дней со дня подписания протокола о признании Претендентов участниками аукциона.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3.3.Претендент до признания его участником аукциона имеет право отозвать заявку путем письменного уведомления Собственника.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отзыва Претендентом заявки до даты окончания приема заявок поступивший от Претендента задаток подлежит возврату в срок не позднее 5 (пяти) дней со дня поступления уведомления об отзыве заявки Собственнику. 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Претендент не признан победителем аукциона, Собственник перечисляет сумму задатка на расчетный счет Претендента, указанный в настоящем Договоре, в течение 5 (пяти) дней с момента утверждения Протокола об итогах аукциона.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При уклонении или отказе Претендента (в случае победы в аукционе) от заключения договора купли-продажи задаток ему не возвращается, и он утрачивает право на заключение указанного договора.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 </w:t>
      </w:r>
      <w:r>
        <w:rPr>
          <w:bCs/>
          <w:color w:val="000000"/>
          <w:sz w:val="24"/>
          <w:szCs w:val="24"/>
        </w:rPr>
        <w:t>Задаток не возвращается в случае неявки участника аукциона либо его представителя, надлежащим образом уведомленного о месте и времени проведения аукциона, на процедуру проведения аукциона.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3.7. В случае признания аукциона несостоявшимся, Собственник перечисляет сумму задатка на счет Претендента, указанный в настоящем Договоре, в течение 5 (пяти) дней </w:t>
      </w:r>
      <w:proofErr w:type="gramStart"/>
      <w:r>
        <w:rPr>
          <w:color w:val="000000"/>
          <w:sz w:val="24"/>
          <w:szCs w:val="24"/>
        </w:rPr>
        <w:t>с даты утверждения</w:t>
      </w:r>
      <w:proofErr w:type="gramEnd"/>
      <w:r>
        <w:rPr>
          <w:color w:val="000000"/>
          <w:sz w:val="24"/>
          <w:szCs w:val="24"/>
        </w:rPr>
        <w:t xml:space="preserve"> Протокола об итогах аукциона.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 В случае внесения изменений и дополнений в настоящий Договор, включая уточнение реквизитов Претендента, Собственник перечисляет сумму задатка на расчетный счет Претендента, указанный в дополнительном соглашении к настоящему Договору, в течение 5 (пяти) дней с момента заключения дополнительного соглашения.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4. Ответственность сторон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A48D1" w:rsidRDefault="005A48D1" w:rsidP="005A48D1">
      <w:pPr>
        <w:pStyle w:val="aa"/>
        <w:ind w:firstLine="720"/>
        <w:jc w:val="center"/>
        <w:rPr>
          <w:b w:val="0"/>
          <w:color w:val="000000"/>
          <w:sz w:val="24"/>
          <w:szCs w:val="24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5. Срок действия договора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Договор вступает в силу с момента подписания его Сторонами.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Все изменения и дополнения к настоящему Договору, включая уточнение реквизитов Претендента, оформляются письменно дополнительным соглашением.</w:t>
      </w:r>
    </w:p>
    <w:p w:rsidR="005A48D1" w:rsidRDefault="005A48D1" w:rsidP="005A48D1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Договор составлен в трех экземплярах.</w:t>
      </w:r>
    </w:p>
    <w:p w:rsidR="005A48D1" w:rsidRDefault="005A48D1" w:rsidP="005A48D1">
      <w:pPr>
        <w:pStyle w:val="21"/>
        <w:spacing w:line="240" w:lineRule="auto"/>
        <w:rPr>
          <w:color w:val="000000"/>
          <w:spacing w:val="-15"/>
          <w:sz w:val="24"/>
          <w:szCs w:val="24"/>
        </w:rPr>
      </w:pPr>
    </w:p>
    <w:p w:rsidR="005A48D1" w:rsidRDefault="005A48D1" w:rsidP="005A48D1">
      <w:pPr>
        <w:pStyle w:val="21"/>
        <w:spacing w:line="240" w:lineRule="auto"/>
        <w:rPr>
          <w:color w:val="000000"/>
          <w:spacing w:val="-15"/>
          <w:sz w:val="24"/>
          <w:szCs w:val="24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6. Юридические адреса и реквизиты Сторон</w:t>
      </w:r>
    </w:p>
    <w:p w:rsidR="005A48D1" w:rsidRDefault="005A48D1" w:rsidP="005A48D1">
      <w:pPr>
        <w:ind w:firstLine="720"/>
        <w:jc w:val="center"/>
        <w:rPr>
          <w:b/>
          <w:bCs/>
          <w:color w:val="000000"/>
        </w:rPr>
      </w:pPr>
    </w:p>
    <w:tbl>
      <w:tblPr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540"/>
        <w:gridCol w:w="4682"/>
      </w:tblGrid>
      <w:tr w:rsidR="005A48D1" w:rsidTr="005A48D1">
        <w:tc>
          <w:tcPr>
            <w:tcW w:w="4930" w:type="dxa"/>
          </w:tcPr>
          <w:p w:rsidR="005A48D1" w:rsidRDefault="005A48D1">
            <w:pPr>
              <w:tabs>
                <w:tab w:val="left" w:pos="5812"/>
                <w:tab w:val="left" w:pos="637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Собственник</w:t>
            </w:r>
          </w:p>
          <w:p w:rsidR="005A48D1" w:rsidRDefault="005A48D1">
            <w:pPr>
              <w:tabs>
                <w:tab w:val="left" w:pos="5812"/>
                <w:tab w:val="left" w:pos="6379"/>
              </w:tabs>
              <w:jc w:val="center"/>
              <w:rPr>
                <w:b/>
                <w:bCs/>
                <w:color w:val="000000"/>
              </w:rPr>
            </w:pPr>
          </w:p>
          <w:p w:rsidR="005A48D1" w:rsidRDefault="005A48D1">
            <w:pPr>
              <w:tabs>
                <w:tab w:val="left" w:pos="5812"/>
                <w:tab w:val="left" w:pos="637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Кривошеинского района Томской области</w:t>
            </w:r>
          </w:p>
        </w:tc>
        <w:tc>
          <w:tcPr>
            <w:tcW w:w="540" w:type="dxa"/>
          </w:tcPr>
          <w:p w:rsidR="005A48D1" w:rsidRDefault="005A48D1">
            <w:pPr>
              <w:tabs>
                <w:tab w:val="left" w:pos="5812"/>
                <w:tab w:val="left" w:pos="6379"/>
              </w:tabs>
              <w:jc w:val="both"/>
              <w:rPr>
                <w:color w:val="000000"/>
              </w:rPr>
            </w:pPr>
          </w:p>
          <w:p w:rsidR="005A48D1" w:rsidRDefault="005A48D1">
            <w:pPr>
              <w:tabs>
                <w:tab w:val="left" w:pos="5812"/>
                <w:tab w:val="left" w:pos="6379"/>
              </w:tabs>
              <w:jc w:val="both"/>
              <w:rPr>
                <w:color w:val="000000"/>
              </w:rPr>
            </w:pPr>
          </w:p>
          <w:p w:rsidR="005A48D1" w:rsidRDefault="005A48D1">
            <w:pPr>
              <w:tabs>
                <w:tab w:val="left" w:pos="5812"/>
                <w:tab w:val="left" w:pos="6379"/>
              </w:tabs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5A48D1" w:rsidRDefault="005A48D1">
            <w:pPr>
              <w:tabs>
                <w:tab w:val="left" w:pos="5812"/>
                <w:tab w:val="left" w:pos="637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Претендент</w:t>
            </w:r>
          </w:p>
          <w:p w:rsidR="005A48D1" w:rsidRDefault="005A48D1">
            <w:pPr>
              <w:tabs>
                <w:tab w:val="left" w:pos="5812"/>
                <w:tab w:val="left" w:pos="6379"/>
              </w:tabs>
              <w:jc w:val="center"/>
              <w:rPr>
                <w:b/>
                <w:bCs/>
                <w:color w:val="000000"/>
              </w:rPr>
            </w:pPr>
          </w:p>
          <w:p w:rsidR="005A48D1" w:rsidRDefault="005A48D1">
            <w:pPr>
              <w:tabs>
                <w:tab w:val="left" w:pos="5812"/>
                <w:tab w:val="left" w:pos="6379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</w:t>
            </w:r>
          </w:p>
        </w:tc>
      </w:tr>
      <w:tr w:rsidR="005A48D1" w:rsidTr="005A48D1">
        <w:trPr>
          <w:trHeight w:val="586"/>
        </w:trPr>
        <w:tc>
          <w:tcPr>
            <w:tcW w:w="4930" w:type="dxa"/>
            <w:hideMark/>
          </w:tcPr>
          <w:p w:rsidR="005A48D1" w:rsidRDefault="005A48D1">
            <w:pPr>
              <w:tabs>
                <w:tab w:val="left" w:pos="5812"/>
                <w:tab w:val="left" w:pos="637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636300, Томская область с. Кривошеино, </w:t>
            </w:r>
          </w:p>
          <w:p w:rsidR="005A48D1" w:rsidRDefault="005A48D1">
            <w:pPr>
              <w:tabs>
                <w:tab w:val="left" w:pos="5812"/>
                <w:tab w:val="left" w:pos="6379"/>
              </w:tabs>
              <w:rPr>
                <w:color w:val="000000"/>
              </w:rPr>
            </w:pPr>
            <w:r>
              <w:rPr>
                <w:color w:val="000000"/>
              </w:rPr>
              <w:t>ул. Ленина, 26  _______</w:t>
            </w:r>
            <w:r>
              <w:rPr>
                <w:bCs/>
                <w:color w:val="000000"/>
              </w:rPr>
              <w:t>________________________________</w:t>
            </w:r>
          </w:p>
        </w:tc>
        <w:tc>
          <w:tcPr>
            <w:tcW w:w="540" w:type="dxa"/>
          </w:tcPr>
          <w:p w:rsidR="005A48D1" w:rsidRDefault="005A48D1">
            <w:pPr>
              <w:tabs>
                <w:tab w:val="left" w:pos="5812"/>
                <w:tab w:val="left" w:pos="6379"/>
              </w:tabs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5A48D1" w:rsidRDefault="005A48D1">
            <w:pPr>
              <w:tabs>
                <w:tab w:val="left" w:pos="5812"/>
                <w:tab w:val="left" w:pos="6379"/>
              </w:tabs>
              <w:rPr>
                <w:color w:val="000000"/>
              </w:rPr>
            </w:pPr>
            <w:r>
              <w:rPr>
                <w:color w:val="000000"/>
              </w:rPr>
              <w:t>Адрес: __________________________________________________________________________</w:t>
            </w:r>
          </w:p>
          <w:p w:rsidR="005A48D1" w:rsidRDefault="005A48D1">
            <w:pPr>
              <w:tabs>
                <w:tab w:val="left" w:pos="5812"/>
                <w:tab w:val="left" w:pos="6379"/>
              </w:tabs>
              <w:rPr>
                <w:color w:val="000000"/>
              </w:rPr>
            </w:pPr>
          </w:p>
        </w:tc>
      </w:tr>
    </w:tbl>
    <w:p w:rsidR="005A48D1" w:rsidRDefault="005A48D1" w:rsidP="005A48D1">
      <w:pPr>
        <w:tabs>
          <w:tab w:val="left" w:pos="3119"/>
          <w:tab w:val="left" w:pos="6096"/>
          <w:tab w:val="left" w:pos="6379"/>
        </w:tabs>
        <w:jc w:val="center"/>
        <w:rPr>
          <w:b/>
          <w:bCs/>
          <w:color w:val="000000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7. Подписи сторон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75"/>
        <w:gridCol w:w="4797"/>
      </w:tblGrid>
      <w:tr w:rsidR="005A48D1" w:rsidTr="005A48D1">
        <w:trPr>
          <w:trHeight w:val="738"/>
        </w:trPr>
        <w:tc>
          <w:tcPr>
            <w:tcW w:w="5175" w:type="dxa"/>
          </w:tcPr>
          <w:p w:rsidR="005A48D1" w:rsidRDefault="005A48D1">
            <w:pPr>
              <w:rPr>
                <w:bCs/>
                <w:color w:val="000000"/>
              </w:rPr>
            </w:pPr>
          </w:p>
          <w:p w:rsidR="005A48D1" w:rsidRDefault="005A4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Собственник</w:t>
            </w:r>
          </w:p>
        </w:tc>
        <w:tc>
          <w:tcPr>
            <w:tcW w:w="4797" w:type="dxa"/>
          </w:tcPr>
          <w:p w:rsidR="005A48D1" w:rsidRDefault="005A48D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  <w:p w:rsidR="005A48D1" w:rsidRDefault="005A48D1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_____________________________(Ф.И.О.)</w:t>
            </w:r>
          </w:p>
        </w:tc>
      </w:tr>
    </w:tbl>
    <w:p w:rsidR="005A48D1" w:rsidRDefault="005A48D1" w:rsidP="005A48D1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4860"/>
      </w:tblGrid>
      <w:tr w:rsidR="005A48D1" w:rsidTr="005A48D1">
        <w:trPr>
          <w:trHeight w:val="546"/>
        </w:trPr>
        <w:tc>
          <w:tcPr>
            <w:tcW w:w="5220" w:type="dxa"/>
          </w:tcPr>
          <w:p w:rsidR="005A48D1" w:rsidRDefault="005A48D1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5A48D1" w:rsidRDefault="005A48D1">
            <w:pPr>
              <w:rPr>
                <w:color w:val="000000"/>
              </w:rPr>
            </w:pPr>
          </w:p>
        </w:tc>
        <w:tc>
          <w:tcPr>
            <w:tcW w:w="4860" w:type="dxa"/>
          </w:tcPr>
          <w:p w:rsidR="005A48D1" w:rsidRDefault="005A48D1">
            <w:pPr>
              <w:rPr>
                <w:color w:val="000000"/>
              </w:rPr>
            </w:pPr>
          </w:p>
          <w:p w:rsidR="005A48D1" w:rsidRDefault="005A48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_____________________________(Ф.И.О.) </w:t>
            </w:r>
          </w:p>
        </w:tc>
      </w:tr>
    </w:tbl>
    <w:p w:rsidR="005A48D1" w:rsidRDefault="005A48D1" w:rsidP="005A48D1">
      <w:pPr>
        <w:pStyle w:val="af2"/>
        <w:spacing w:before="0" w:after="0" w:line="240" w:lineRule="auto"/>
        <w:ind w:left="0" w:right="0" w:firstLine="0"/>
        <w:jc w:val="both"/>
        <w:rPr>
          <w:color w:val="000000"/>
        </w:rPr>
      </w:pPr>
    </w:p>
    <w:p w:rsidR="005A48D1" w:rsidRDefault="005A48D1" w:rsidP="005A48D1">
      <w:pPr>
        <w:pStyle w:val="af2"/>
        <w:spacing w:before="0" w:after="0" w:line="240" w:lineRule="auto"/>
        <w:ind w:left="0" w:right="0" w:firstLine="0"/>
        <w:jc w:val="both"/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F2365A" w:rsidRDefault="00F2365A" w:rsidP="005A48D1">
      <w:pPr>
        <w:rPr>
          <w:color w:val="000000"/>
        </w:rPr>
      </w:pP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tabs>
          <w:tab w:val="left" w:pos="1620"/>
        </w:tabs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</w:t>
      </w:r>
      <w:r>
        <w:rPr>
          <w:b/>
          <w:color w:val="000000"/>
          <w:sz w:val="28"/>
          <w:szCs w:val="28"/>
          <w:lang w:val="en-US"/>
        </w:rPr>
        <w:t>VIII</w:t>
      </w:r>
      <w:r>
        <w:rPr>
          <w:b/>
          <w:color w:val="000000"/>
          <w:sz w:val="28"/>
          <w:szCs w:val="28"/>
        </w:rPr>
        <w:t>. ФОРМА ДОГОВОРА КУПЛИ - ПРОДАЖИ, ЗАКЛЮЧАЕМОГО ПО РЕЗУЛЬТАТАМ АУКЦИОНА</w:t>
      </w:r>
    </w:p>
    <w:p w:rsidR="005A48D1" w:rsidRDefault="005A48D1" w:rsidP="005A48D1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48D1" w:rsidRDefault="005A48D1" w:rsidP="005A48D1">
      <w:pPr>
        <w:jc w:val="center"/>
        <w:rPr>
          <w:color w:val="000000"/>
        </w:rPr>
      </w:pPr>
      <w:r>
        <w:rPr>
          <w:color w:val="000000"/>
        </w:rPr>
        <w:t>ДОГОВОР № ______</w:t>
      </w:r>
    </w:p>
    <w:p w:rsidR="005A48D1" w:rsidRDefault="005A48D1" w:rsidP="005A48D1">
      <w:pPr>
        <w:spacing w:line="216" w:lineRule="auto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 xml:space="preserve">купли-продажи </w:t>
      </w:r>
      <w:r w:rsidR="00583CF8">
        <w:rPr>
          <w:rFonts w:cs="Courier New"/>
          <w:b/>
          <w:color w:val="000000"/>
        </w:rPr>
        <w:t>нежилых помещений</w:t>
      </w:r>
    </w:p>
    <w:p w:rsidR="005A48D1" w:rsidRDefault="005A48D1" w:rsidP="005A48D1">
      <w:pPr>
        <w:spacing w:line="216" w:lineRule="auto"/>
        <w:jc w:val="both"/>
        <w:rPr>
          <w:color w:val="000000"/>
        </w:rPr>
      </w:pPr>
    </w:p>
    <w:p w:rsidR="005A48D1" w:rsidRDefault="005A48D1" w:rsidP="005A48D1">
      <w:pPr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с. Кривошеино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>
        <w:rPr>
          <w:color w:val="000000"/>
        </w:rPr>
        <w:t>«_____» __________ 20__ г.</w:t>
      </w:r>
    </w:p>
    <w:p w:rsidR="005A48D1" w:rsidRDefault="005A48D1" w:rsidP="005A48D1">
      <w:pPr>
        <w:spacing w:line="216" w:lineRule="auto"/>
        <w:ind w:firstLine="720"/>
        <w:jc w:val="both"/>
        <w:rPr>
          <w:color w:val="000000"/>
        </w:rPr>
      </w:pPr>
    </w:p>
    <w:p w:rsidR="005A48D1" w:rsidRDefault="005A48D1" w:rsidP="005A48D1">
      <w:pPr>
        <w:pStyle w:val="ae"/>
        <w:spacing w:line="216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Кривошеинского района Томской области </w:t>
      </w:r>
      <w:r>
        <w:rPr>
          <w:rFonts w:ascii="Times New Roman" w:hAnsi="Times New Roman"/>
          <w:color w:val="000000"/>
          <w:sz w:val="24"/>
          <w:szCs w:val="24"/>
        </w:rPr>
        <w:t>(Свидетельство о внесении записи в Единый государственный реестр юридических лиц серия ____№____ за основным государственным регистрационным номером _____ от «____»______20___ выдано _____), от имени муниципального образования Кривошеинский район, именуемое в дальнейшем «Продавец», в лице Главы Администрации Кривошеинского района Томской области Разумникова Александра Васильевича, действующего на основании Устава, с одной стороны, и _________________________________________________, именуемый (-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br/>
        <w:t>-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в дальнейшем «Покупатель», в лице _____,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______________________, с другой стороны, заключили настоящий Договор о нижеследующем:</w:t>
      </w:r>
    </w:p>
    <w:p w:rsidR="005A48D1" w:rsidRDefault="005A48D1" w:rsidP="005A48D1">
      <w:pPr>
        <w:spacing w:line="216" w:lineRule="auto"/>
        <w:ind w:firstLine="720"/>
        <w:jc w:val="both"/>
        <w:rPr>
          <w:color w:val="000000"/>
        </w:rPr>
      </w:pPr>
    </w:p>
    <w:p w:rsidR="005A48D1" w:rsidRDefault="005A48D1" w:rsidP="005A48D1">
      <w:pPr>
        <w:spacing w:line="216" w:lineRule="auto"/>
        <w:ind w:left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1. Общие положения</w:t>
      </w:r>
    </w:p>
    <w:p w:rsidR="005A48D1" w:rsidRDefault="005A48D1" w:rsidP="005A48D1">
      <w:pPr>
        <w:spacing w:line="216" w:lineRule="auto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заключении настоящего Договора стороны руководствуются:</w:t>
      </w:r>
    </w:p>
    <w:p w:rsidR="005A48D1" w:rsidRDefault="005A48D1" w:rsidP="005A48D1">
      <w:pPr>
        <w:pStyle w:val="ae"/>
        <w:spacing w:line="21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Гражданским кодексом Российской Федерации;</w:t>
      </w:r>
    </w:p>
    <w:p w:rsidR="005A48D1" w:rsidRDefault="005A48D1" w:rsidP="005A48D1">
      <w:pPr>
        <w:pStyle w:val="ae"/>
        <w:spacing w:line="21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Федеральным Законом Российской Федерации от 21.12.2001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№ 178-ФЗ «О приватизации государственного и муниципального имущества»; </w:t>
      </w:r>
    </w:p>
    <w:p w:rsidR="005A48D1" w:rsidRDefault="005A48D1" w:rsidP="005A48D1">
      <w:pPr>
        <w:pStyle w:val="ae"/>
        <w:spacing w:line="21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выпиской из протокола Аукциона по продаже Муниципального имущества Кривошеинского района Томской области от «____»_________201</w:t>
      </w:r>
      <w:r w:rsidR="00583CF8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г. №_______________.</w:t>
      </w:r>
    </w:p>
    <w:p w:rsidR="005A48D1" w:rsidRDefault="005A48D1" w:rsidP="005A48D1">
      <w:pPr>
        <w:pStyle w:val="ae"/>
        <w:spacing w:line="216" w:lineRule="auto"/>
        <w:rPr>
          <w:rFonts w:ascii="Times New Roman" w:hAnsi="Times New Roman"/>
          <w:color w:val="000000"/>
          <w:sz w:val="24"/>
          <w:szCs w:val="24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2. Предмет Договора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pStyle w:val="11"/>
        <w:widowControl/>
        <w:ind w:firstLine="720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2.1. «Продавец» обязуется продать, а «Покупатель» оплатить </w:t>
      </w:r>
      <w:r w:rsidR="00583CF8">
        <w:rPr>
          <w:color w:val="000000"/>
          <w:szCs w:val="24"/>
        </w:rPr>
        <w:t>не</w:t>
      </w:r>
      <w:r>
        <w:rPr>
          <w:color w:val="000000"/>
          <w:szCs w:val="24"/>
        </w:rPr>
        <w:t xml:space="preserve">движимое имущество </w:t>
      </w:r>
      <w:r w:rsidR="00583CF8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583CF8">
        <w:rPr>
          <w:color w:val="000000"/>
          <w:szCs w:val="24"/>
        </w:rPr>
        <w:t xml:space="preserve">нежилые помещения </w:t>
      </w:r>
      <w:r>
        <w:rPr>
          <w:color w:val="000000"/>
          <w:szCs w:val="24"/>
        </w:rPr>
        <w:t xml:space="preserve">(далее </w:t>
      </w:r>
      <w:r w:rsidR="00583CF8">
        <w:rPr>
          <w:color w:val="000000"/>
          <w:szCs w:val="24"/>
        </w:rPr>
        <w:t>не</w:t>
      </w:r>
      <w:r>
        <w:rPr>
          <w:color w:val="000000"/>
          <w:szCs w:val="24"/>
        </w:rPr>
        <w:t>движимое имущество), находящееся в Муниципальной собственности Кривошеинского района.</w:t>
      </w:r>
    </w:p>
    <w:p w:rsidR="00F2365A" w:rsidRDefault="00F2365A" w:rsidP="00F2365A">
      <w:pPr>
        <w:pStyle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объекта</w:t>
      </w:r>
    </w:p>
    <w:p w:rsidR="00F2365A" w:rsidRDefault="00F2365A" w:rsidP="00F2365A">
      <w:pPr>
        <w:jc w:val="both"/>
        <w:rPr>
          <w:color w:val="000000"/>
        </w:rPr>
      </w:pPr>
      <w:r>
        <w:rPr>
          <w:color w:val="000000"/>
        </w:rPr>
        <w:t>Нежилые помещения, кадастровый номер 70:09:0100007:501, общей площадью 38 кв.м., расположенные по адресу: Томская область, Кривошеинский район, с. Жуково, пер. Нефтяной, 1, пом. 1,2,3.</w:t>
      </w:r>
    </w:p>
    <w:p w:rsidR="00F2365A" w:rsidRDefault="00F2365A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Стоимость </w:t>
      </w:r>
      <w:r w:rsidR="00593915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движимого имущества определена в соответствии с итогами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укциона открытого по составу участников и форме подачи предложений по цене продажи </w:t>
      </w:r>
      <w:r w:rsidR="00593915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находящегося в муниципальной собственности </w:t>
      </w:r>
      <w:r>
        <w:rPr>
          <w:rFonts w:ascii="Times New Roman" w:hAnsi="Times New Roman"/>
          <w:color w:val="000000"/>
          <w:sz w:val="24"/>
          <w:szCs w:val="24"/>
        </w:rPr>
        <w:t>(протокол  от «__»_______201</w:t>
      </w:r>
      <w:r w:rsidR="0059391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года № ___) и составляет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___________ (_____)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593915">
        <w:rPr>
          <w:rFonts w:ascii="Times New Roman" w:hAnsi="Times New Roman"/>
          <w:color w:val="000000"/>
          <w:sz w:val="24"/>
          <w:szCs w:val="24"/>
        </w:rPr>
        <w:t>Нед</w:t>
      </w:r>
      <w:r>
        <w:rPr>
          <w:rFonts w:ascii="Times New Roman" w:hAnsi="Times New Roman"/>
          <w:color w:val="000000"/>
          <w:sz w:val="24"/>
          <w:szCs w:val="24"/>
        </w:rPr>
        <w:t>вижимое имущество не является предметом долга и на него не обращено взыскание на дату заключения настоящего Договора.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 xml:space="preserve">3. Порядок расчетов и оплаты по Договору 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Оплата Договора производится «Покупателем» в течение 10 банковских дней с момента подписания настоящего Договора обеими сторонами, включая указанную дату. Стоимость </w:t>
      </w:r>
      <w:r w:rsidR="00593915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движимого имущества должна быть оплачена в соответствии с пунктом 2.2 настоящего Договора в размере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_____ (_____)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рублей. 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ранее внесенного задатка в размере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_____ (_____)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рублей, к перечислению следует _____ (_____) рублей.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Днем оплаты считается день поступления суммы на расчетный счет получателя.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3.2. Платеж осуществляется путем перечисления денежных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ублях на расчетный счет, указанный «Продавцом»: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3.2.1. Сумма в размере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______ (_____)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рублей перечисляется по следующим реквизитам: 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93915" w:rsidRDefault="00593915" w:rsidP="00593915">
      <w:pPr>
        <w:ind w:firstLine="708"/>
        <w:rPr>
          <w:b/>
        </w:rPr>
      </w:pPr>
      <w:r>
        <w:rPr>
          <w:b/>
        </w:rPr>
        <w:t>ГРКЦ ГУ Банка России по Томской области г. Томск</w:t>
      </w:r>
    </w:p>
    <w:p w:rsidR="00593915" w:rsidRDefault="00593915" w:rsidP="00593915">
      <w:pPr>
        <w:rPr>
          <w:b/>
        </w:rPr>
      </w:pPr>
      <w:r>
        <w:rPr>
          <w:b/>
        </w:rPr>
        <w:tab/>
        <w:t>ИНН 7009001530</w:t>
      </w:r>
    </w:p>
    <w:p w:rsidR="00593915" w:rsidRDefault="00593915" w:rsidP="00593915">
      <w:pPr>
        <w:rPr>
          <w:b/>
        </w:rPr>
      </w:pPr>
      <w:r>
        <w:rPr>
          <w:b/>
        </w:rPr>
        <w:tab/>
        <w:t>КПП 700901001</w:t>
      </w:r>
    </w:p>
    <w:p w:rsidR="00593915" w:rsidRDefault="00593915" w:rsidP="00593915">
      <w:pPr>
        <w:rPr>
          <w:b/>
        </w:rPr>
      </w:pPr>
      <w:r>
        <w:rPr>
          <w:b/>
        </w:rPr>
        <w:tab/>
        <w:t>Сч. № 40101810900000010007</w:t>
      </w:r>
    </w:p>
    <w:p w:rsidR="00593915" w:rsidRDefault="00593915" w:rsidP="00593915">
      <w:pPr>
        <w:rPr>
          <w:b/>
        </w:rPr>
      </w:pPr>
      <w:r>
        <w:rPr>
          <w:b/>
        </w:rPr>
        <w:tab/>
        <w:t>БИК 046902001</w:t>
      </w:r>
    </w:p>
    <w:p w:rsidR="00593915" w:rsidRDefault="00593915" w:rsidP="00593915">
      <w:pPr>
        <w:rPr>
          <w:b/>
        </w:rPr>
      </w:pPr>
      <w:r>
        <w:rPr>
          <w:b/>
        </w:rPr>
        <w:tab/>
        <w:t xml:space="preserve">УФК по Томской области (Администрация Кривошеинского района </w:t>
      </w:r>
      <w:proofErr w:type="gramStart"/>
      <w:r>
        <w:rPr>
          <w:b/>
        </w:rPr>
        <w:t>л</w:t>
      </w:r>
      <w:proofErr w:type="gramEnd"/>
      <w:r>
        <w:rPr>
          <w:b/>
        </w:rPr>
        <w:t>/с 04653006130)</w:t>
      </w:r>
    </w:p>
    <w:p w:rsidR="00593915" w:rsidRDefault="00593915" w:rsidP="00593915">
      <w:pPr>
        <w:rPr>
          <w:b/>
        </w:rPr>
      </w:pPr>
      <w:r>
        <w:rPr>
          <w:b/>
        </w:rPr>
        <w:tab/>
        <w:t>ОКТМО 69636405</w:t>
      </w:r>
    </w:p>
    <w:p w:rsidR="00593915" w:rsidRDefault="00593915" w:rsidP="00593915">
      <w:pPr>
        <w:rPr>
          <w:b/>
        </w:rPr>
      </w:pPr>
      <w:r>
        <w:rPr>
          <w:b/>
        </w:rPr>
        <w:tab/>
        <w:t>Код администратора 90111402053050000410</w:t>
      </w:r>
    </w:p>
    <w:p w:rsidR="005A48D1" w:rsidRDefault="005A48D1" w:rsidP="005A48D1">
      <w:pPr>
        <w:pStyle w:val="aa"/>
        <w:spacing w:line="216" w:lineRule="auto"/>
        <w:ind w:firstLine="720"/>
        <w:jc w:val="center"/>
        <w:rPr>
          <w:b w:val="0"/>
          <w:color w:val="000000"/>
          <w:sz w:val="24"/>
          <w:szCs w:val="24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4. Обязательства Сторон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«Продавец» обязан осуществлять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соблюдением «Покупателем» обязательств по настоящему Договору. 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«Покупатель» обязан оплатить в срок и в сумме, указанной в п.3.1 и п.3.2. Договора, стоимость движимого имущества.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5. Ответственность Сторон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В случае не поступления на расчетный счет, указанный «Продавцом», денежных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азмере и в срок, указанные в пункте 3.1 настоящего Договора, «Покупатель» уплачивает «Продавцу» неустойку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Уплата неустойки не освобождает «Покупателя» от взятых на себя обязательств.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В случае не поступления на расчетный счет (пункт 3.2.) средств, указанных в пункте 3.1 настоящего Договора, в течение 30 дней с момента истечения срока оплаты (непредставление подтверждающих оплату документов), настоящий Договор расторгается в установленном законом порядке, а внесенная «Покупателем» сумма, в том числе задаток, не возвращается.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«Покупатель» несет ответственность по исполнению пункта 4.4. Договора в соответствии с действующим законодательством.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A48D1" w:rsidRDefault="005A48D1" w:rsidP="005A48D1">
      <w:pPr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6. Возникновение права собственности</w:t>
      </w:r>
    </w:p>
    <w:p w:rsidR="005A48D1" w:rsidRDefault="005A48D1" w:rsidP="005A48D1">
      <w:pPr>
        <w:ind w:firstLine="720"/>
        <w:jc w:val="both"/>
        <w:rPr>
          <w:color w:val="000000"/>
        </w:rPr>
      </w:pPr>
      <w:r>
        <w:rPr>
          <w:color w:val="000000"/>
        </w:rPr>
        <w:t>6.1. Право собственности на движимое имущество возникает у «Покупателя» после подписания акта приема-передачи.</w:t>
      </w:r>
    </w:p>
    <w:p w:rsidR="005A48D1" w:rsidRDefault="005A48D1" w:rsidP="005A48D1">
      <w:pPr>
        <w:ind w:firstLine="720"/>
        <w:jc w:val="both"/>
        <w:rPr>
          <w:color w:val="000000"/>
        </w:rPr>
      </w:pPr>
      <w:r>
        <w:rPr>
          <w:color w:val="000000"/>
        </w:rPr>
        <w:t>6.2. «Покупатель» несет все расходы по содержанию движимого имущества с момента его приема по акту приема-передачи.</w:t>
      </w:r>
    </w:p>
    <w:p w:rsidR="005A48D1" w:rsidRDefault="005A48D1" w:rsidP="005A48D1">
      <w:pPr>
        <w:rPr>
          <w:color w:val="000000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 xml:space="preserve">7. Заключительные положения 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Настоящий Договор вступает в законную силу с момента подписания его Сторонами.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Настоящий Договор составлен в 2 (двух) подлинных экземплярах, имеющих равную юридическую силу, по одному - для каждой из Сторон.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 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 xml:space="preserve">8. Разрешение споров 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pStyle w:val="ae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споры между Сторонами подлежат рассмотрению в порядке, предусмотренном действующим законодательством Российской Федерации.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9. Адреса и реквизиты Сторон</w:t>
      </w:r>
    </w:p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A48D1" w:rsidTr="005A48D1">
        <w:tc>
          <w:tcPr>
            <w:tcW w:w="4785" w:type="dxa"/>
            <w:hideMark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>
              <w:rPr>
                <w:b/>
                <w:color w:val="000000"/>
              </w:rPr>
              <w:t>«ПРОДАВЕЦ»:</w:t>
            </w:r>
          </w:p>
        </w:tc>
        <w:tc>
          <w:tcPr>
            <w:tcW w:w="4786" w:type="dxa"/>
            <w:hideMark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>
              <w:rPr>
                <w:b/>
                <w:color w:val="000000"/>
              </w:rPr>
              <w:t>«ПОКУПАТЕЛЬ»:</w:t>
            </w:r>
          </w:p>
        </w:tc>
      </w:tr>
      <w:tr w:rsidR="005A48D1" w:rsidTr="005A48D1">
        <w:tc>
          <w:tcPr>
            <w:tcW w:w="4785" w:type="dxa"/>
            <w:hideMark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Администрация Кривошеинского района Томской области</w:t>
            </w:r>
          </w:p>
        </w:tc>
        <w:tc>
          <w:tcPr>
            <w:tcW w:w="4786" w:type="dxa"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5A48D1" w:rsidTr="005A48D1">
        <w:tc>
          <w:tcPr>
            <w:tcW w:w="4785" w:type="dxa"/>
            <w:hideMark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636300, Томская область </w:t>
            </w:r>
          </w:p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cs="Courier New"/>
                <w:b/>
                <w:color w:val="000000"/>
              </w:rPr>
            </w:pPr>
            <w:r>
              <w:rPr>
                <w:color w:val="000000"/>
              </w:rPr>
              <w:t>с. Кривошеино, ул. Ленина, 26</w:t>
            </w:r>
          </w:p>
        </w:tc>
        <w:tc>
          <w:tcPr>
            <w:tcW w:w="4786" w:type="dxa"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5A48D1" w:rsidTr="005A48D1">
        <w:tc>
          <w:tcPr>
            <w:tcW w:w="4785" w:type="dxa"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  <w:tc>
          <w:tcPr>
            <w:tcW w:w="4786" w:type="dxa"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5A48D1" w:rsidTr="005A48D1">
        <w:tc>
          <w:tcPr>
            <w:tcW w:w="9571" w:type="dxa"/>
            <w:gridSpan w:val="2"/>
            <w:hideMark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color w:val="000000"/>
              </w:rPr>
              <w:t>Банковские реквизиты:</w:t>
            </w:r>
          </w:p>
        </w:tc>
      </w:tr>
      <w:tr w:rsidR="005A48D1" w:rsidTr="005A48D1">
        <w:tc>
          <w:tcPr>
            <w:tcW w:w="4785" w:type="dxa"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  <w:tc>
          <w:tcPr>
            <w:tcW w:w="4786" w:type="dxa"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5A48D1" w:rsidTr="005A48D1">
        <w:tc>
          <w:tcPr>
            <w:tcW w:w="4785" w:type="dxa"/>
            <w:hideMark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textAlignment w:val="baseline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___________________________</w:t>
            </w:r>
          </w:p>
        </w:tc>
        <w:tc>
          <w:tcPr>
            <w:tcW w:w="4786" w:type="dxa"/>
            <w:hideMark/>
          </w:tcPr>
          <w:p w:rsidR="005A48D1" w:rsidRDefault="005A48D1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____________________________</w:t>
            </w:r>
          </w:p>
        </w:tc>
      </w:tr>
    </w:tbl>
    <w:p w:rsidR="005A48D1" w:rsidRDefault="005A48D1" w:rsidP="005A48D1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10. Подписи Сторон</w:t>
      </w:r>
    </w:p>
    <w:p w:rsidR="005A48D1" w:rsidRDefault="005A48D1" w:rsidP="005A48D1">
      <w:pPr>
        <w:spacing w:line="216" w:lineRule="auto"/>
        <w:ind w:firstLine="720"/>
        <w:jc w:val="center"/>
        <w:rPr>
          <w:b/>
          <w:color w:val="000000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b/>
          <w:color w:val="000000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«ПРОДАВЕЦ»</w:t>
      </w:r>
    </w:p>
    <w:p w:rsidR="005A48D1" w:rsidRDefault="005A48D1" w:rsidP="005A48D1">
      <w:pPr>
        <w:spacing w:line="216" w:lineRule="auto"/>
        <w:ind w:firstLine="720"/>
        <w:jc w:val="center"/>
        <w:rPr>
          <w:b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A48D1" w:rsidTr="005A48D1">
        <w:trPr>
          <w:jc w:val="center"/>
        </w:trPr>
        <w:tc>
          <w:tcPr>
            <w:tcW w:w="4606" w:type="dxa"/>
          </w:tcPr>
          <w:p w:rsidR="005A48D1" w:rsidRDefault="005A48D1">
            <w:pPr>
              <w:spacing w:line="216" w:lineRule="auto"/>
              <w:ind w:left="399" w:hanging="399"/>
              <w:rPr>
                <w:rFonts w:cs="Courier New"/>
                <w:color w:val="000000"/>
              </w:rPr>
            </w:pPr>
          </w:p>
          <w:p w:rsidR="005A48D1" w:rsidRDefault="005A48D1">
            <w:pPr>
              <w:spacing w:line="216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Администрация Кривошеинского района Томской области</w:t>
            </w:r>
          </w:p>
        </w:tc>
        <w:tc>
          <w:tcPr>
            <w:tcW w:w="4606" w:type="dxa"/>
          </w:tcPr>
          <w:p w:rsidR="005A48D1" w:rsidRDefault="005A48D1">
            <w:pPr>
              <w:spacing w:line="216" w:lineRule="auto"/>
              <w:rPr>
                <w:rFonts w:eastAsia="Calibri"/>
                <w:color w:val="000000"/>
              </w:rPr>
            </w:pPr>
          </w:p>
          <w:p w:rsidR="005A48D1" w:rsidRDefault="005A48D1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A48D1" w:rsidRDefault="005A48D1">
            <w:pPr>
              <w:spacing w:line="216" w:lineRule="auto"/>
              <w:rPr>
                <w:rFonts w:eastAsia="Calibri"/>
                <w:color w:val="000000"/>
              </w:rPr>
            </w:pPr>
            <w:r>
              <w:rPr>
                <w:rFonts w:cs="Courier New"/>
                <w:color w:val="000000"/>
              </w:rPr>
              <w:t>____________ Фамилия, инициалы</w:t>
            </w:r>
          </w:p>
        </w:tc>
      </w:tr>
    </w:tbl>
    <w:p w:rsidR="005A48D1" w:rsidRDefault="005A48D1" w:rsidP="005A48D1">
      <w:pPr>
        <w:spacing w:line="216" w:lineRule="auto"/>
        <w:rPr>
          <w:rFonts w:eastAsia="Calibr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5A48D1" w:rsidRDefault="005A48D1" w:rsidP="005A48D1">
      <w:pPr>
        <w:spacing w:line="216" w:lineRule="auto"/>
        <w:ind w:firstLine="720"/>
        <w:jc w:val="center"/>
        <w:rPr>
          <w:b/>
          <w:color w:val="000000"/>
        </w:rPr>
      </w:pPr>
    </w:p>
    <w:p w:rsidR="005A48D1" w:rsidRDefault="005A48D1" w:rsidP="005A48D1">
      <w:pPr>
        <w:spacing w:line="216" w:lineRule="auto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«ПОКУПАТЕЛЬ»</w:t>
      </w:r>
    </w:p>
    <w:p w:rsidR="005A48D1" w:rsidRDefault="005A48D1" w:rsidP="005A48D1">
      <w:pPr>
        <w:spacing w:line="216" w:lineRule="auto"/>
        <w:ind w:firstLine="720"/>
        <w:jc w:val="center"/>
        <w:rPr>
          <w:b/>
          <w:color w:val="00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4591"/>
      </w:tblGrid>
      <w:tr w:rsidR="005A48D1" w:rsidTr="005A48D1">
        <w:trPr>
          <w:jc w:val="center"/>
        </w:trPr>
        <w:tc>
          <w:tcPr>
            <w:tcW w:w="4644" w:type="dxa"/>
          </w:tcPr>
          <w:p w:rsidR="005A48D1" w:rsidRDefault="005A48D1">
            <w:pPr>
              <w:spacing w:line="216" w:lineRule="auto"/>
              <w:rPr>
                <w:rFonts w:cs="Courier New"/>
                <w:color w:val="000000"/>
              </w:rPr>
            </w:pPr>
          </w:p>
          <w:p w:rsidR="005A48D1" w:rsidRDefault="005A48D1">
            <w:pPr>
              <w:spacing w:line="216" w:lineRule="auto"/>
              <w:rPr>
                <w:rFonts w:cs="Courier New"/>
                <w:color w:val="000000"/>
              </w:rPr>
            </w:pPr>
          </w:p>
          <w:p w:rsidR="005A48D1" w:rsidRDefault="005A48D1">
            <w:pPr>
              <w:spacing w:line="216" w:lineRule="auto"/>
              <w:rPr>
                <w:rFonts w:eastAsia="Calibri"/>
                <w:color w:val="000000"/>
              </w:rPr>
            </w:pPr>
            <w:r>
              <w:rPr>
                <w:rFonts w:cs="Courier New"/>
                <w:color w:val="000000"/>
              </w:rPr>
              <w:t>Наименование юридического лица или Индивидуальный предприниматель или Ф.И.О.</w:t>
            </w:r>
            <w:r>
              <w:rPr>
                <w:color w:val="000000"/>
              </w:rPr>
              <w:t xml:space="preserve"> физического лица</w:t>
            </w:r>
          </w:p>
        </w:tc>
        <w:tc>
          <w:tcPr>
            <w:tcW w:w="4591" w:type="dxa"/>
          </w:tcPr>
          <w:p w:rsidR="005A48D1" w:rsidRDefault="005A48D1">
            <w:pPr>
              <w:pStyle w:val="aa"/>
              <w:tabs>
                <w:tab w:val="left" w:pos="1877"/>
              </w:tabs>
              <w:spacing w:line="21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5A48D1" w:rsidRDefault="005A48D1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A48D1" w:rsidRDefault="005A48D1">
            <w:pPr>
              <w:spacing w:line="216" w:lineRule="auto"/>
              <w:rPr>
                <w:color w:val="000000"/>
              </w:rPr>
            </w:pPr>
            <w:bookmarkStart w:id="38" w:name="OLE_LINK5"/>
            <w:bookmarkStart w:id="39" w:name="OLE_LINK6"/>
            <w:r>
              <w:rPr>
                <w:rFonts w:cs="Courier New"/>
                <w:color w:val="000000"/>
              </w:rPr>
              <w:t>____________ Фамилия, инициалы</w:t>
            </w:r>
            <w:bookmarkEnd w:id="38"/>
            <w:bookmarkEnd w:id="39"/>
          </w:p>
        </w:tc>
      </w:tr>
    </w:tbl>
    <w:p w:rsidR="005A48D1" w:rsidRDefault="005A48D1" w:rsidP="005A48D1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5A48D1" w:rsidRDefault="005A48D1" w:rsidP="005A48D1">
      <w:pPr>
        <w:pStyle w:val="aa"/>
        <w:jc w:val="center"/>
        <w:rPr>
          <w:color w:val="000000"/>
          <w:sz w:val="24"/>
          <w:szCs w:val="24"/>
        </w:rPr>
      </w:pPr>
    </w:p>
    <w:p w:rsidR="005A48D1" w:rsidRDefault="005A48D1" w:rsidP="005A48D1">
      <w:pPr>
        <w:pStyle w:val="aa"/>
        <w:jc w:val="center"/>
        <w:rPr>
          <w:color w:val="000000"/>
          <w:sz w:val="24"/>
          <w:szCs w:val="24"/>
        </w:rPr>
      </w:pPr>
    </w:p>
    <w:p w:rsidR="005A48D1" w:rsidRDefault="005A48D1" w:rsidP="005A48D1">
      <w:pPr>
        <w:pStyle w:val="aa"/>
        <w:jc w:val="center"/>
        <w:rPr>
          <w:color w:val="000000"/>
          <w:sz w:val="24"/>
          <w:szCs w:val="24"/>
        </w:rPr>
      </w:pPr>
    </w:p>
    <w:p w:rsidR="005A48D1" w:rsidRDefault="005A48D1" w:rsidP="005A48D1">
      <w:pPr>
        <w:pStyle w:val="aa"/>
        <w:jc w:val="center"/>
        <w:rPr>
          <w:color w:val="000000"/>
        </w:rPr>
      </w:pPr>
    </w:p>
    <w:p w:rsidR="005A48D1" w:rsidRDefault="005A48D1" w:rsidP="005A48D1">
      <w:pPr>
        <w:pStyle w:val="aa"/>
        <w:jc w:val="center"/>
        <w:rPr>
          <w:color w:val="000000"/>
        </w:rPr>
      </w:pPr>
    </w:p>
    <w:p w:rsidR="005A48D1" w:rsidRDefault="005A48D1" w:rsidP="005A48D1">
      <w:pPr>
        <w:pStyle w:val="aa"/>
        <w:jc w:val="center"/>
        <w:rPr>
          <w:color w:val="000000"/>
        </w:rPr>
      </w:pPr>
    </w:p>
    <w:p w:rsidR="005A48D1" w:rsidRDefault="005A48D1" w:rsidP="005A48D1">
      <w:pPr>
        <w:pStyle w:val="aa"/>
        <w:jc w:val="center"/>
        <w:rPr>
          <w:color w:val="000000"/>
        </w:rPr>
      </w:pPr>
    </w:p>
    <w:p w:rsidR="005A48D1" w:rsidRDefault="005A48D1" w:rsidP="005A48D1">
      <w:pPr>
        <w:pStyle w:val="aa"/>
        <w:jc w:val="center"/>
        <w:rPr>
          <w:color w:val="000000"/>
        </w:rPr>
      </w:pPr>
    </w:p>
    <w:p w:rsidR="005A48D1" w:rsidRDefault="005A48D1" w:rsidP="005A48D1">
      <w:pPr>
        <w:pStyle w:val="aa"/>
        <w:jc w:val="center"/>
        <w:rPr>
          <w:color w:val="000000"/>
        </w:rPr>
      </w:pPr>
    </w:p>
    <w:p w:rsidR="002339CD" w:rsidRDefault="002339CD"/>
    <w:sectPr w:rsidR="0023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A48"/>
    <w:multiLevelType w:val="hybridMultilevel"/>
    <w:tmpl w:val="0BF041B6"/>
    <w:lvl w:ilvl="0" w:tplc="D3D645E6">
      <w:start w:val="1"/>
      <w:numFmt w:val="upperRoman"/>
      <w:lvlText w:val="РАЗДЕЛ %1."/>
      <w:lvlJc w:val="left"/>
      <w:pPr>
        <w:tabs>
          <w:tab w:val="num" w:pos="757"/>
        </w:tabs>
        <w:ind w:left="0" w:firstLine="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637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1A442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18"/>
    <w:rsid w:val="002339CD"/>
    <w:rsid w:val="0030249F"/>
    <w:rsid w:val="00583CF8"/>
    <w:rsid w:val="00593915"/>
    <w:rsid w:val="005A48D1"/>
    <w:rsid w:val="005D63B0"/>
    <w:rsid w:val="00615826"/>
    <w:rsid w:val="009D5F74"/>
    <w:rsid w:val="00AB34CF"/>
    <w:rsid w:val="00AB54CE"/>
    <w:rsid w:val="00CB61B4"/>
    <w:rsid w:val="00F03318"/>
    <w:rsid w:val="00F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8D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48D1"/>
    <w:pPr>
      <w:keepNext/>
      <w:spacing w:before="240" w:after="60"/>
      <w:outlineLvl w:val="1"/>
    </w:pPr>
    <w:rPr>
      <w:rFonts w:ascii="Arial" w:hAnsi="Arial" w:cs="Arial"/>
      <w:b/>
      <w:bCs/>
      <w:i/>
      <w:iCs/>
      <w:spacing w:val="-15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A48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48D1"/>
    <w:rPr>
      <w:rFonts w:ascii="Arial" w:eastAsia="Times New Roman" w:hAnsi="Arial" w:cs="Arial"/>
      <w:b/>
      <w:bCs/>
      <w:i/>
      <w:iCs/>
      <w:spacing w:val="-15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A48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A48D1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rsid w:val="005A4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5A48D1"/>
    <w:rPr>
      <w:sz w:val="20"/>
      <w:szCs w:val="20"/>
    </w:rPr>
  </w:style>
  <w:style w:type="character" w:customStyle="1" w:styleId="a6">
    <w:name w:val="Нижний колонтитул Знак"/>
    <w:basedOn w:val="a0"/>
    <w:link w:val="a7"/>
    <w:semiHidden/>
    <w:rsid w:val="005A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A48D1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5A48D1"/>
    <w:pPr>
      <w:jc w:val="center"/>
    </w:pPr>
    <w:rPr>
      <w:b/>
      <w:bCs/>
      <w:sz w:val="40"/>
    </w:rPr>
  </w:style>
  <w:style w:type="character" w:customStyle="1" w:styleId="a9">
    <w:name w:val="Название Знак"/>
    <w:basedOn w:val="a0"/>
    <w:link w:val="a8"/>
    <w:rsid w:val="005A48D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5A48D1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b">
    <w:name w:val="Основной текст Знак"/>
    <w:basedOn w:val="a0"/>
    <w:link w:val="aa"/>
    <w:semiHidden/>
    <w:rsid w:val="005A48D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5A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5A48D1"/>
    <w:pPr>
      <w:spacing w:after="120"/>
      <w:ind w:left="283"/>
    </w:pPr>
  </w:style>
  <w:style w:type="paragraph" w:styleId="21">
    <w:name w:val="Body Text 2"/>
    <w:basedOn w:val="a"/>
    <w:link w:val="22"/>
    <w:semiHidden/>
    <w:unhideWhenUsed/>
    <w:rsid w:val="005A48D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5A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5A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5A48D1"/>
    <w:pPr>
      <w:spacing w:after="120" w:line="480" w:lineRule="auto"/>
      <w:ind w:left="283"/>
    </w:pPr>
  </w:style>
  <w:style w:type="paragraph" w:styleId="3">
    <w:name w:val="Body Text Indent 3"/>
    <w:basedOn w:val="a"/>
    <w:link w:val="30"/>
    <w:semiHidden/>
    <w:unhideWhenUsed/>
    <w:rsid w:val="005A48D1"/>
    <w:pPr>
      <w:spacing w:after="120"/>
      <w:ind w:left="283"/>
    </w:pPr>
    <w:rPr>
      <w:spacing w:val="-15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5A48D1"/>
    <w:rPr>
      <w:rFonts w:ascii="Times New Roman" w:eastAsia="Times New Roman" w:hAnsi="Times New Roman" w:cs="Times New Roman"/>
      <w:spacing w:val="-15"/>
      <w:sz w:val="16"/>
      <w:szCs w:val="16"/>
      <w:lang w:val="x-none" w:eastAsia="ru-RU"/>
    </w:rPr>
  </w:style>
  <w:style w:type="paragraph" w:styleId="ae">
    <w:name w:val="Plain Text"/>
    <w:basedOn w:val="a"/>
    <w:link w:val="af"/>
    <w:semiHidden/>
    <w:unhideWhenUsed/>
    <w:rsid w:val="005A48D1"/>
    <w:pPr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5A48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5A48D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5A48D1"/>
    <w:rPr>
      <w:rFonts w:ascii="Tahoma" w:hAnsi="Tahoma" w:cs="Tahoma"/>
      <w:sz w:val="16"/>
      <w:szCs w:val="16"/>
    </w:rPr>
  </w:style>
  <w:style w:type="paragraph" w:customStyle="1" w:styleId="caaieiaie2">
    <w:name w:val="caaieiaie 2"/>
    <w:basedOn w:val="a"/>
    <w:next w:val="a"/>
    <w:rsid w:val="005A48D1"/>
    <w:pPr>
      <w:keepNext/>
    </w:pPr>
    <w:rPr>
      <w:szCs w:val="20"/>
    </w:rPr>
  </w:style>
  <w:style w:type="paragraph" w:customStyle="1" w:styleId="11">
    <w:name w:val="Обычный1"/>
    <w:rsid w:val="005A48D1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A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4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аименование"/>
    <w:basedOn w:val="a"/>
    <w:rsid w:val="005A48D1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customStyle="1" w:styleId="12">
    <w:name w:val="Знак Знак Знак1"/>
    <w:basedOn w:val="a"/>
    <w:rsid w:val="005A48D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8D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48D1"/>
    <w:pPr>
      <w:keepNext/>
      <w:spacing w:before="240" w:after="60"/>
      <w:outlineLvl w:val="1"/>
    </w:pPr>
    <w:rPr>
      <w:rFonts w:ascii="Arial" w:hAnsi="Arial" w:cs="Arial"/>
      <w:b/>
      <w:bCs/>
      <w:i/>
      <w:iCs/>
      <w:spacing w:val="-15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A48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48D1"/>
    <w:rPr>
      <w:rFonts w:ascii="Arial" w:eastAsia="Times New Roman" w:hAnsi="Arial" w:cs="Arial"/>
      <w:b/>
      <w:bCs/>
      <w:i/>
      <w:iCs/>
      <w:spacing w:val="-15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A48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A48D1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rsid w:val="005A4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5A48D1"/>
    <w:rPr>
      <w:sz w:val="20"/>
      <w:szCs w:val="20"/>
    </w:rPr>
  </w:style>
  <w:style w:type="character" w:customStyle="1" w:styleId="a6">
    <w:name w:val="Нижний колонтитул Знак"/>
    <w:basedOn w:val="a0"/>
    <w:link w:val="a7"/>
    <w:semiHidden/>
    <w:rsid w:val="005A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A48D1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5A48D1"/>
    <w:pPr>
      <w:jc w:val="center"/>
    </w:pPr>
    <w:rPr>
      <w:b/>
      <w:bCs/>
      <w:sz w:val="40"/>
    </w:rPr>
  </w:style>
  <w:style w:type="character" w:customStyle="1" w:styleId="a9">
    <w:name w:val="Название Знак"/>
    <w:basedOn w:val="a0"/>
    <w:link w:val="a8"/>
    <w:rsid w:val="005A48D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5A48D1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b">
    <w:name w:val="Основной текст Знак"/>
    <w:basedOn w:val="a0"/>
    <w:link w:val="aa"/>
    <w:semiHidden/>
    <w:rsid w:val="005A48D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5A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5A48D1"/>
    <w:pPr>
      <w:spacing w:after="120"/>
      <w:ind w:left="283"/>
    </w:pPr>
  </w:style>
  <w:style w:type="paragraph" w:styleId="21">
    <w:name w:val="Body Text 2"/>
    <w:basedOn w:val="a"/>
    <w:link w:val="22"/>
    <w:semiHidden/>
    <w:unhideWhenUsed/>
    <w:rsid w:val="005A48D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5A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5A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5A48D1"/>
    <w:pPr>
      <w:spacing w:after="120" w:line="480" w:lineRule="auto"/>
      <w:ind w:left="283"/>
    </w:pPr>
  </w:style>
  <w:style w:type="paragraph" w:styleId="3">
    <w:name w:val="Body Text Indent 3"/>
    <w:basedOn w:val="a"/>
    <w:link w:val="30"/>
    <w:semiHidden/>
    <w:unhideWhenUsed/>
    <w:rsid w:val="005A48D1"/>
    <w:pPr>
      <w:spacing w:after="120"/>
      <w:ind w:left="283"/>
    </w:pPr>
    <w:rPr>
      <w:spacing w:val="-15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5A48D1"/>
    <w:rPr>
      <w:rFonts w:ascii="Times New Roman" w:eastAsia="Times New Roman" w:hAnsi="Times New Roman" w:cs="Times New Roman"/>
      <w:spacing w:val="-15"/>
      <w:sz w:val="16"/>
      <w:szCs w:val="16"/>
      <w:lang w:val="x-none" w:eastAsia="ru-RU"/>
    </w:rPr>
  </w:style>
  <w:style w:type="paragraph" w:styleId="ae">
    <w:name w:val="Plain Text"/>
    <w:basedOn w:val="a"/>
    <w:link w:val="af"/>
    <w:semiHidden/>
    <w:unhideWhenUsed/>
    <w:rsid w:val="005A48D1"/>
    <w:pPr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5A48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5A48D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5A48D1"/>
    <w:rPr>
      <w:rFonts w:ascii="Tahoma" w:hAnsi="Tahoma" w:cs="Tahoma"/>
      <w:sz w:val="16"/>
      <w:szCs w:val="16"/>
    </w:rPr>
  </w:style>
  <w:style w:type="paragraph" w:customStyle="1" w:styleId="caaieiaie2">
    <w:name w:val="caaieiaie 2"/>
    <w:basedOn w:val="a"/>
    <w:next w:val="a"/>
    <w:rsid w:val="005A48D1"/>
    <w:pPr>
      <w:keepNext/>
    </w:pPr>
    <w:rPr>
      <w:szCs w:val="20"/>
    </w:rPr>
  </w:style>
  <w:style w:type="paragraph" w:customStyle="1" w:styleId="11">
    <w:name w:val="Обычный1"/>
    <w:rsid w:val="005A48D1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A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4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аименование"/>
    <w:basedOn w:val="a"/>
    <w:rsid w:val="005A48D1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customStyle="1" w:styleId="12">
    <w:name w:val="Знак Знак Знак1"/>
    <w:basedOn w:val="a"/>
    <w:rsid w:val="005A48D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8F45977A774224881B677EE87549D52BC6507E504FC74A37866518ABAAF3923E325642F49664FAvDh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2015-09-11T12:46:00Z</dcterms:created>
  <dcterms:modified xsi:type="dcterms:W3CDTF">2015-09-16T06:07:00Z</dcterms:modified>
</cp:coreProperties>
</file>