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B" w:rsidRDefault="00BB33EB" w:rsidP="00BB33EB">
      <w:pPr>
        <w:pStyle w:val="a3"/>
      </w:pPr>
      <w:r>
        <w:t>Пресс-релиз от 15.02.2023</w:t>
      </w:r>
    </w:p>
    <w:p w:rsidR="00BB33EB" w:rsidRPr="002E1900" w:rsidRDefault="00BB33EB" w:rsidP="00BB33EB">
      <w:pPr>
        <w:pStyle w:val="a3"/>
        <w:rPr>
          <w:b/>
        </w:rPr>
      </w:pPr>
      <w:r w:rsidRPr="002E1900">
        <w:rPr>
          <w:b/>
        </w:rPr>
        <w:t xml:space="preserve">Почти 2,5 тысяч пенсий по инвалидности назначено </w:t>
      </w:r>
      <w:proofErr w:type="spellStart"/>
      <w:r w:rsidRPr="002E1900">
        <w:rPr>
          <w:b/>
        </w:rPr>
        <w:t>беззаявительно</w:t>
      </w:r>
      <w:proofErr w:type="spellEnd"/>
      <w:r w:rsidRPr="002E1900">
        <w:rPr>
          <w:b/>
        </w:rPr>
        <w:t xml:space="preserve"> в 2022 году</w:t>
      </w:r>
    </w:p>
    <w:p w:rsidR="00BB33EB" w:rsidRDefault="00BB33EB" w:rsidP="00BB33EB">
      <w:pPr>
        <w:pStyle w:val="a3"/>
      </w:pPr>
      <w:r>
        <w:t xml:space="preserve">        За прошлый год отделение Социального фонда России по Томской области назначило почти 2,5 тысяч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BB33EB" w:rsidRDefault="00BB33EB" w:rsidP="00BB33EB">
      <w:pPr>
        <w:pStyle w:val="a3"/>
      </w:pPr>
      <w:r>
        <w:t xml:space="preserve">       Решение о назначении пенсии в </w:t>
      </w:r>
      <w:proofErr w:type="spellStart"/>
      <w:r>
        <w:t>беззаявительном</w:t>
      </w:r>
      <w:proofErr w:type="spellEnd"/>
      <w:r>
        <w:t xml:space="preserve"> формате ОСФР по Томской области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региональный </w:t>
      </w:r>
      <w:proofErr w:type="spellStart"/>
      <w:r>
        <w:t>Соцфонд</w:t>
      </w:r>
      <w:proofErr w:type="spellEnd"/>
      <w:r>
        <w:t xml:space="preserve"> в течение 5 рабочих дней оформляет пенсию. Гражданину при этом направляется извещение о назначенной пенсии в личный кабинет на портале </w:t>
      </w:r>
      <w:proofErr w:type="spellStart"/>
      <w:r>
        <w:t>госуслуг</w:t>
      </w:r>
      <w:proofErr w:type="spellEnd"/>
      <w:r>
        <w:t xml:space="preserve"> либо по почте.</w:t>
      </w:r>
    </w:p>
    <w:p w:rsidR="00BB33EB" w:rsidRDefault="00BB33EB" w:rsidP="00BB33EB">
      <w:pPr>
        <w:pStyle w:val="a3"/>
      </w:pPr>
      <w:r>
        <w:t xml:space="preserve">       Доставка пенсии происходит тем же способом, что и ранее назначенные отделением Социального фонда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>
        <w:t>госуслуг</w:t>
      </w:r>
      <w:proofErr w:type="spellEnd"/>
      <w:r>
        <w:t xml:space="preserve"> либо в клиентской службе ОСФР по Томской области, а также МФЦ. Сделать это можно лично либо через законного представителя.</w:t>
      </w:r>
    </w:p>
    <w:p w:rsidR="00BB33EB" w:rsidRDefault="00BB33EB" w:rsidP="00BB33EB">
      <w:pPr>
        <w:pStyle w:val="a3"/>
      </w:pPr>
      <w:r>
        <w:t xml:space="preserve">      Помимо назначения пенсии, ОСФР в </w:t>
      </w:r>
      <w:proofErr w:type="spellStart"/>
      <w:r>
        <w:t>проактивном</w:t>
      </w:r>
      <w:proofErr w:type="spellEnd"/>
      <w: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BB33EB" w:rsidRDefault="00BB33EB" w:rsidP="00BB33EB">
      <w:pPr>
        <w:pStyle w:val="a3"/>
      </w:pPr>
      <w:r>
        <w:t xml:space="preserve">      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C923C3" w:rsidRDefault="00C923C3">
      <w:bookmarkStart w:id="0" w:name="_GoBack"/>
      <w:bookmarkEnd w:id="0"/>
    </w:p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B"/>
    <w:rsid w:val="00BB33EB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A91D-661E-4E69-A6AC-CF747280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2023-02-21T04:16:00Z</dcterms:created>
  <dcterms:modified xsi:type="dcterms:W3CDTF">2023-02-21T04:17:00Z</dcterms:modified>
</cp:coreProperties>
</file>