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0D" w:rsidRDefault="0010510D" w:rsidP="00117F21">
      <w:pPr>
        <w:tabs>
          <w:tab w:val="left" w:pos="142"/>
        </w:tabs>
        <w:jc w:val="right"/>
      </w:pPr>
      <w:bookmarkStart w:id="0" w:name="_GoBack"/>
      <w:bookmarkEnd w:id="0"/>
    </w:p>
    <w:p w:rsidR="0010510D" w:rsidRDefault="0010510D" w:rsidP="00117F21">
      <w:pPr>
        <w:tabs>
          <w:tab w:val="left" w:pos="142"/>
        </w:tabs>
        <w:jc w:val="right"/>
      </w:pPr>
    </w:p>
    <w:p w:rsidR="0010510D" w:rsidRDefault="0010510D" w:rsidP="00117F21">
      <w:pPr>
        <w:tabs>
          <w:tab w:val="left" w:pos="142"/>
        </w:tabs>
        <w:jc w:val="right"/>
      </w:pPr>
      <w:r w:rsidRPr="0010510D">
        <w:object w:dxaOrig="9601" w:dyaOrig="12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20.25pt" o:ole="">
            <v:imagedata r:id="rId5" o:title=""/>
          </v:shape>
          <o:OLEObject Type="Embed" ProgID="Word.Document.8" ShapeID="_x0000_i1025" DrawAspect="Content" ObjectID="_1671954148" r:id="rId6">
            <o:FieldCodes>\s</o:FieldCodes>
          </o:OLEObject>
        </w:object>
      </w:r>
    </w:p>
    <w:p w:rsidR="0010510D" w:rsidRDefault="0010510D" w:rsidP="00117F21">
      <w:pPr>
        <w:tabs>
          <w:tab w:val="left" w:pos="142"/>
        </w:tabs>
        <w:jc w:val="right"/>
      </w:pPr>
    </w:p>
    <w:p w:rsidR="0010510D" w:rsidRDefault="0010510D" w:rsidP="00117F21">
      <w:pPr>
        <w:tabs>
          <w:tab w:val="left" w:pos="142"/>
        </w:tabs>
        <w:jc w:val="right"/>
      </w:pPr>
    </w:p>
    <w:p w:rsidR="0010510D" w:rsidRDefault="0010510D" w:rsidP="00117F21">
      <w:pPr>
        <w:tabs>
          <w:tab w:val="left" w:pos="142"/>
        </w:tabs>
        <w:jc w:val="right"/>
      </w:pPr>
    </w:p>
    <w:p w:rsidR="0010510D" w:rsidRDefault="0010510D" w:rsidP="00117F21">
      <w:pPr>
        <w:tabs>
          <w:tab w:val="left" w:pos="142"/>
        </w:tabs>
        <w:jc w:val="right"/>
      </w:pPr>
    </w:p>
    <w:p w:rsidR="00075AA1" w:rsidRDefault="00075AA1" w:rsidP="00117F21">
      <w:pPr>
        <w:tabs>
          <w:tab w:val="left" w:pos="142"/>
        </w:tabs>
        <w:jc w:val="right"/>
      </w:pPr>
      <w:r>
        <w:lastRenderedPageBreak/>
        <w:t>Приложение к распоряжению</w:t>
      </w:r>
    </w:p>
    <w:p w:rsidR="00075AA1" w:rsidRDefault="00075AA1" w:rsidP="00075AA1">
      <w:pPr>
        <w:jc w:val="right"/>
      </w:pPr>
      <w:r>
        <w:t>Контрольно-счетно</w:t>
      </w:r>
      <w:r w:rsidR="00EB0B7E">
        <w:t>й комиссии</w:t>
      </w:r>
    </w:p>
    <w:p w:rsidR="00EB0B7E" w:rsidRDefault="00EB0B7E" w:rsidP="00075AA1">
      <w:pPr>
        <w:jc w:val="right"/>
      </w:pPr>
      <w:r>
        <w:t>муниципального образования</w:t>
      </w:r>
    </w:p>
    <w:p w:rsidR="00075AA1" w:rsidRDefault="00EB0B7E" w:rsidP="00075AA1">
      <w:pPr>
        <w:jc w:val="right"/>
      </w:pPr>
      <w:r>
        <w:t>Кривошеинский район</w:t>
      </w:r>
      <w:r w:rsidR="00075AA1">
        <w:t xml:space="preserve"> </w:t>
      </w:r>
    </w:p>
    <w:p w:rsidR="00075AA1" w:rsidRDefault="00075AA1" w:rsidP="00075AA1">
      <w:pPr>
        <w:jc w:val="center"/>
      </w:pPr>
      <w:r>
        <w:t xml:space="preserve">                                                                                                                        от </w:t>
      </w:r>
      <w:r w:rsidR="00E77547">
        <w:t>11.01.2021</w:t>
      </w:r>
      <w:r>
        <w:t xml:space="preserve">      №</w:t>
      </w:r>
      <w:r w:rsidR="00E77547">
        <w:t>1</w:t>
      </w:r>
      <w:r>
        <w:t xml:space="preserve">    </w:t>
      </w:r>
    </w:p>
    <w:p w:rsidR="006D000C" w:rsidRDefault="006D000C" w:rsidP="00075AA1">
      <w:pPr>
        <w:jc w:val="center"/>
        <w:rPr>
          <w:b/>
        </w:rPr>
      </w:pPr>
    </w:p>
    <w:p w:rsidR="00075AA1" w:rsidRDefault="00075AA1" w:rsidP="006D000C">
      <w:pPr>
        <w:tabs>
          <w:tab w:val="left" w:pos="1276"/>
        </w:tabs>
        <w:jc w:val="center"/>
        <w:rPr>
          <w:b/>
        </w:rPr>
      </w:pPr>
      <w:r>
        <w:rPr>
          <w:b/>
        </w:rPr>
        <w:t xml:space="preserve">Стандарт </w:t>
      </w:r>
    </w:p>
    <w:p w:rsidR="00075AA1" w:rsidRDefault="00075AA1" w:rsidP="00075AA1">
      <w:pPr>
        <w:jc w:val="center"/>
        <w:rPr>
          <w:b/>
        </w:rPr>
      </w:pPr>
      <w:r>
        <w:rPr>
          <w:b/>
        </w:rPr>
        <w:t xml:space="preserve">внешнего муниципального финансового контроля    </w:t>
      </w:r>
    </w:p>
    <w:p w:rsidR="00075AA1" w:rsidRDefault="00075AA1" w:rsidP="00075AA1">
      <w:pPr>
        <w:pStyle w:val="a3"/>
        <w:rPr>
          <w:b/>
          <w:sz w:val="24"/>
        </w:rPr>
      </w:pPr>
      <w:r>
        <w:rPr>
          <w:b/>
          <w:sz w:val="24"/>
        </w:rPr>
        <w:t xml:space="preserve">«Общие правила проведения проверки управления и распоряжения муниципальным имуществом в </w:t>
      </w:r>
      <w:r w:rsidR="00514162">
        <w:rPr>
          <w:b/>
          <w:sz w:val="24"/>
        </w:rPr>
        <w:t>Кривошеинском</w:t>
      </w:r>
      <w:r>
        <w:rPr>
          <w:b/>
          <w:sz w:val="24"/>
        </w:rPr>
        <w:t xml:space="preserve"> районе»</w:t>
      </w:r>
    </w:p>
    <w:p w:rsidR="00075AA1" w:rsidRDefault="00075AA1" w:rsidP="00075AA1">
      <w:pPr>
        <w:pStyle w:val="a3"/>
        <w:rPr>
          <w:b/>
          <w:sz w:val="24"/>
        </w:rPr>
      </w:pPr>
    </w:p>
    <w:p w:rsidR="00075AA1" w:rsidRDefault="00075AA1" w:rsidP="00075AA1">
      <w:pPr>
        <w:jc w:val="center"/>
        <w:rPr>
          <w:b/>
        </w:rPr>
      </w:pPr>
      <w:r>
        <w:rPr>
          <w:b/>
        </w:rPr>
        <w:t>1. Общие положения.</w:t>
      </w:r>
    </w:p>
    <w:p w:rsidR="00075AA1" w:rsidRDefault="00075AA1" w:rsidP="00D76A92">
      <w:pPr>
        <w:tabs>
          <w:tab w:val="left" w:pos="426"/>
          <w:tab w:val="left" w:pos="851"/>
          <w:tab w:val="left" w:pos="1134"/>
        </w:tabs>
        <w:ind w:firstLine="851"/>
        <w:jc w:val="both"/>
      </w:pPr>
      <w:r>
        <w:t>1.1. Стандарт  внешнего муниципального  финансового  контроля «Общие правила проведения проверки управления и распоряжения муниципальным имуществом в Томском районе» (далее – Стандарт)  подготовлен для организации исполнения ст. 265  Бюджетного кодекса Российской Федерации, ст. 51 Федерального закона от 06.10.2003 года № 131-ФЗ «Об общих принципах организации местного самоуправления в Российской Федерации», п. 2.5 ст. 9 и ст. 11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075AA1" w:rsidRDefault="00D76A92" w:rsidP="00075AA1">
      <w:pPr>
        <w:tabs>
          <w:tab w:val="left" w:pos="284"/>
        </w:tabs>
        <w:ind w:firstLine="851"/>
        <w:jc w:val="both"/>
      </w:pPr>
      <w:r>
        <w:t>1</w:t>
      </w:r>
      <w:r w:rsidR="00075AA1">
        <w:t>.2.Стандарт разработан  Контрольно-счетн</w:t>
      </w:r>
      <w:r w:rsidR="002B1CEA">
        <w:t>ой</w:t>
      </w:r>
      <w:r w:rsidR="00075AA1">
        <w:t xml:space="preserve"> </w:t>
      </w:r>
      <w:r w:rsidR="002B1CEA">
        <w:t xml:space="preserve">комиссией муниципального образования Кривошеинский район </w:t>
      </w:r>
      <w:r w:rsidR="00075AA1">
        <w:t>(далее – КС</w:t>
      </w:r>
      <w:r w:rsidR="002B1CEA">
        <w:t>К</w:t>
      </w:r>
      <w:r w:rsidR="00075AA1">
        <w:t>)  для практического применения сотрудниками КС</w:t>
      </w:r>
      <w:r w:rsidR="002B1CEA">
        <w:t>К</w:t>
      </w:r>
      <w:r w:rsidR="00075AA1">
        <w:t xml:space="preserve"> при проведении проверок соблюдения установленного порядка управления и распоряжения имуществом  муниципального района и сельских поселений (далее – муниципальные образования).</w:t>
      </w:r>
    </w:p>
    <w:p w:rsidR="00075AA1" w:rsidRDefault="00075AA1" w:rsidP="00D76A9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</w:pPr>
      <w:r>
        <w:t>1.3. Целью Стандарта является установление единых правил и процедур проведения проверки порядка управления и распоряжения муниципальным имуществом.</w:t>
      </w:r>
    </w:p>
    <w:p w:rsidR="00075AA1" w:rsidRDefault="00075AA1" w:rsidP="00AD3DD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>1.4. Основная задача Стандарта - установление общих требований и методик к содержанию комплекса контрольных мероприятий по проверке порядка управления и распоряжения муниципальным имуществом.</w:t>
      </w:r>
    </w:p>
    <w:p w:rsidR="008D3308" w:rsidRDefault="008D3308" w:rsidP="00075AA1">
      <w:pPr>
        <w:pStyle w:val="a5"/>
        <w:tabs>
          <w:tab w:val="left" w:pos="426"/>
        </w:tabs>
        <w:ind w:firstLine="851"/>
        <w:jc w:val="both"/>
        <w:rPr>
          <w:b/>
        </w:rPr>
      </w:pPr>
    </w:p>
    <w:p w:rsidR="00075AA1" w:rsidRDefault="00075AA1" w:rsidP="00075AA1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>
        <w:rPr>
          <w:b/>
        </w:rPr>
        <w:t xml:space="preserve">2. Основы осуществления проверки. </w:t>
      </w:r>
    </w:p>
    <w:p w:rsidR="00075AA1" w:rsidRDefault="00075AA1" w:rsidP="00AA3C53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851"/>
        <w:jc w:val="both"/>
      </w:pPr>
      <w:r>
        <w:t xml:space="preserve"> </w:t>
      </w:r>
      <w:r w:rsidR="007C4F02">
        <w:t xml:space="preserve"> </w:t>
      </w:r>
      <w:r>
        <w:t>2.1. Целью проверки могут</w:t>
      </w:r>
      <w:r>
        <w:rPr>
          <w:color w:val="FF0000"/>
        </w:rPr>
        <w:t xml:space="preserve"> </w:t>
      </w:r>
      <w:r>
        <w:t>являться законность, обоснованность и эффективность использования муниципального имущества.</w:t>
      </w:r>
    </w:p>
    <w:p w:rsidR="00075AA1" w:rsidRDefault="007C4F02" w:rsidP="004B594D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851"/>
        <w:jc w:val="both"/>
      </w:pPr>
      <w:r>
        <w:t xml:space="preserve"> </w:t>
      </w:r>
      <w:r w:rsidR="00075AA1">
        <w:t xml:space="preserve"> 2.2.  Задачами проверки являются:</w:t>
      </w:r>
    </w:p>
    <w:p w:rsidR="00075AA1" w:rsidRDefault="00D76A92" w:rsidP="00D76A92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851"/>
        <w:jc w:val="both"/>
      </w:pPr>
      <w:r>
        <w:t xml:space="preserve"> </w:t>
      </w:r>
      <w:r w:rsidR="00075AA1">
        <w:t>- оценка формирования, эффективности управления и распоряжения муниципальным имуществом;</w:t>
      </w:r>
    </w:p>
    <w:p w:rsidR="00075AA1" w:rsidRDefault="00D76A92" w:rsidP="00A0324B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</w:pPr>
      <w:r>
        <w:t xml:space="preserve"> </w:t>
      </w:r>
      <w:r w:rsidR="00075AA1">
        <w:t>-  анализ сохранности и правового использования имущества муниципальной казны;</w:t>
      </w:r>
    </w:p>
    <w:p w:rsidR="00075AA1" w:rsidRDefault="006927DE" w:rsidP="006927DE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ind w:firstLine="851"/>
        <w:jc w:val="both"/>
      </w:pPr>
      <w:r>
        <w:t xml:space="preserve"> </w:t>
      </w:r>
      <w:r w:rsidR="00075AA1">
        <w:t xml:space="preserve">-  оценка эффективности использования средств бюджета </w:t>
      </w:r>
      <w:r w:rsidR="006F07B1">
        <w:t>Кривошеинского</w:t>
      </w:r>
      <w:r w:rsidR="00075AA1">
        <w:t xml:space="preserve"> района на содержание объектов муниципального имущества.</w:t>
      </w:r>
    </w:p>
    <w:p w:rsidR="00075AA1" w:rsidRDefault="00075AA1" w:rsidP="007C4F02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ind w:firstLine="851"/>
        <w:jc w:val="both"/>
      </w:pPr>
      <w:r>
        <w:t xml:space="preserve">  2.3. Предмет проверки: деятельность и акты органов местного самоуправления, муниципальных учреждений, муниципальных предприятий, а также иных организаций,  использующих муниципальное имущество, по его учету, сохранности и использованию.</w:t>
      </w:r>
    </w:p>
    <w:p w:rsidR="00075AA1" w:rsidRDefault="00075AA1" w:rsidP="006927DE">
      <w:pPr>
        <w:widowControl w:val="0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 xml:space="preserve">  2.4. Объекты проверки: органы местного самоуправления, муниципальные учреждения, муниципальные предприятия, иные организации, использующие муниципальное имущество.</w:t>
      </w:r>
    </w:p>
    <w:p w:rsidR="006C7AEB" w:rsidRDefault="00075AA1" w:rsidP="00634E5F">
      <w:pPr>
        <w:pStyle w:val="a5"/>
        <w:tabs>
          <w:tab w:val="left" w:pos="426"/>
          <w:tab w:val="left" w:pos="851"/>
          <w:tab w:val="left" w:pos="993"/>
        </w:tabs>
        <w:ind w:firstLine="851"/>
        <w:jc w:val="both"/>
      </w:pPr>
      <w:r>
        <w:t xml:space="preserve">  2.5. Организация и проведение конкретной проверки осуществляются в соответствии с планом работы КС</w:t>
      </w:r>
      <w:r w:rsidR="00F279EA">
        <w:t>К</w:t>
      </w:r>
      <w:r>
        <w:t xml:space="preserve">  и Стандартом внешнего муниципального финансового контроля  «Общие правила проведения контрольного мероприятия», утвержденным распоряжением КС</w:t>
      </w:r>
      <w:r w:rsidR="00CD384C">
        <w:t>К</w:t>
      </w:r>
      <w:r>
        <w:t xml:space="preserve">  от </w:t>
      </w:r>
      <w:r w:rsidR="00CD384C">
        <w:t>11.01.2021</w:t>
      </w:r>
      <w:r>
        <w:t xml:space="preserve"> года №</w:t>
      </w:r>
      <w:r w:rsidR="00CD384C">
        <w:t>2</w:t>
      </w:r>
      <w:r>
        <w:t xml:space="preserve">.  </w:t>
      </w:r>
    </w:p>
    <w:p w:rsidR="00075AA1" w:rsidRDefault="00075AA1" w:rsidP="000F65F6">
      <w:pPr>
        <w:pStyle w:val="a5"/>
        <w:tabs>
          <w:tab w:val="left" w:pos="426"/>
          <w:tab w:val="left" w:pos="993"/>
        </w:tabs>
        <w:ind w:firstLine="851"/>
        <w:jc w:val="both"/>
      </w:pPr>
      <w:r>
        <w:lastRenderedPageBreak/>
        <w:t xml:space="preserve">  2.6.  В ходе контрольного мероприятия проверке подвергается имущество, находящееся в собственности </w:t>
      </w:r>
      <w:r w:rsidR="006C7AEB">
        <w:t>Кривошеинского</w:t>
      </w:r>
      <w:r>
        <w:t xml:space="preserve"> района и сельских поселений, закрепленное на праве оперативного управления, хозяйственного ведения, зачисленное в муниципальную казну, переданное в безвозмездное пользование, аренду, а также денежные средства, обеспечивающие его содержание и ремонт.</w:t>
      </w:r>
    </w:p>
    <w:p w:rsidR="008B7B43" w:rsidRDefault="00075AA1" w:rsidP="000F65F6">
      <w:pPr>
        <w:pStyle w:val="a5"/>
        <w:tabs>
          <w:tab w:val="left" w:pos="426"/>
          <w:tab w:val="left" w:pos="993"/>
        </w:tabs>
        <w:ind w:firstLine="851"/>
        <w:jc w:val="both"/>
      </w:pPr>
      <w:r>
        <w:rPr>
          <w:b/>
        </w:rPr>
        <w:t xml:space="preserve">  </w:t>
      </w:r>
      <w:r>
        <w:t>2.7</w:t>
      </w:r>
      <w:r>
        <w:rPr>
          <w:b/>
        </w:rPr>
        <w:t xml:space="preserve">. </w:t>
      </w:r>
      <w:r>
        <w:t>При проверке порядка управления и распоряжения муниципальным имуществом изучению подлежат следующие документы:</w:t>
      </w:r>
    </w:p>
    <w:p w:rsidR="00075AA1" w:rsidRDefault="00CF0BCB" w:rsidP="00CF0BCB">
      <w:pPr>
        <w:pStyle w:val="a5"/>
        <w:tabs>
          <w:tab w:val="left" w:pos="426"/>
          <w:tab w:val="left" w:pos="993"/>
        </w:tabs>
        <w:ind w:firstLine="851"/>
        <w:jc w:val="both"/>
      </w:pPr>
      <w:r>
        <w:t xml:space="preserve">  </w:t>
      </w:r>
      <w:r w:rsidR="00075AA1">
        <w:t>-  нормативные правовые акты, принятые органами местного самоуправления по вопросам управления и распоряжения муниципальным имуществом;</w:t>
      </w:r>
    </w:p>
    <w:p w:rsidR="00075AA1" w:rsidRDefault="00CF0BCB" w:rsidP="00CF0BCB">
      <w:pPr>
        <w:pStyle w:val="a5"/>
        <w:tabs>
          <w:tab w:val="left" w:pos="426"/>
          <w:tab w:val="left" w:pos="993"/>
        </w:tabs>
        <w:ind w:firstLine="851"/>
        <w:jc w:val="both"/>
      </w:pPr>
      <w:r>
        <w:t xml:space="preserve">  </w:t>
      </w:r>
      <w:r w:rsidR="00075AA1">
        <w:t>-   муниципальные правовые акты учредителя объекта проверки;</w:t>
      </w:r>
    </w:p>
    <w:p w:rsidR="00075AA1" w:rsidRDefault="00CF0BCB" w:rsidP="00CF0BCB">
      <w:pPr>
        <w:pStyle w:val="a5"/>
        <w:tabs>
          <w:tab w:val="left" w:pos="426"/>
          <w:tab w:val="left" w:pos="993"/>
        </w:tabs>
        <w:ind w:firstLine="851"/>
        <w:jc w:val="both"/>
      </w:pPr>
      <w:r>
        <w:t xml:space="preserve">  </w:t>
      </w:r>
      <w:r w:rsidR="00075AA1">
        <w:t>- учредительные документы объекта проверки (Положение для органа местного самоуправления, Устав для муниципальных учреждений, муниципальных предприятий и иных юридических лиц);</w:t>
      </w:r>
    </w:p>
    <w:p w:rsidR="00075AA1" w:rsidRDefault="00CF0BCB" w:rsidP="00CF0BCB">
      <w:pPr>
        <w:pStyle w:val="a5"/>
        <w:tabs>
          <w:tab w:val="left" w:pos="426"/>
          <w:tab w:val="left" w:pos="993"/>
        </w:tabs>
        <w:ind w:firstLine="851"/>
        <w:jc w:val="both"/>
      </w:pPr>
      <w:r>
        <w:t xml:space="preserve">  </w:t>
      </w:r>
      <w:r w:rsidR="00075AA1">
        <w:t>-   сведения об учредителе;</w:t>
      </w:r>
    </w:p>
    <w:p w:rsidR="00075AA1" w:rsidRDefault="00CF0BCB" w:rsidP="00CF0BCB">
      <w:pPr>
        <w:pStyle w:val="a5"/>
        <w:tabs>
          <w:tab w:val="left" w:pos="426"/>
          <w:tab w:val="left" w:pos="993"/>
        </w:tabs>
        <w:ind w:firstLine="851"/>
        <w:jc w:val="both"/>
      </w:pPr>
      <w:r>
        <w:t xml:space="preserve">  </w:t>
      </w:r>
      <w:r w:rsidR="00075AA1">
        <w:t>- документы – основания использования муниципального имущества (договоры оперативного управления, хозяйственного ведения, безвозмездного пользования, аренды);</w:t>
      </w:r>
    </w:p>
    <w:p w:rsidR="00075AA1" w:rsidRDefault="00CF0BCB" w:rsidP="00CF0BCB">
      <w:pPr>
        <w:pStyle w:val="a5"/>
        <w:tabs>
          <w:tab w:val="left" w:pos="426"/>
          <w:tab w:val="left" w:pos="993"/>
        </w:tabs>
        <w:ind w:firstLine="851"/>
        <w:jc w:val="both"/>
      </w:pPr>
      <w:r>
        <w:t xml:space="preserve">  </w:t>
      </w:r>
      <w:r w:rsidR="00075AA1">
        <w:t>-  приказ руководителя объекта проверки об утверждении учетной политики;</w:t>
      </w:r>
    </w:p>
    <w:p w:rsidR="00075AA1" w:rsidRDefault="00CF0BCB" w:rsidP="00CF0BCB">
      <w:pPr>
        <w:pStyle w:val="a5"/>
        <w:tabs>
          <w:tab w:val="left" w:pos="426"/>
          <w:tab w:val="left" w:pos="993"/>
        </w:tabs>
        <w:ind w:firstLine="851"/>
        <w:jc w:val="both"/>
      </w:pPr>
      <w:r>
        <w:t xml:space="preserve">  </w:t>
      </w:r>
      <w:r w:rsidR="00075AA1">
        <w:t xml:space="preserve">- утвержденный учредителем перечень недвижимого и особо ценного движимого имущества, переданного объекту проверки; </w:t>
      </w:r>
    </w:p>
    <w:p w:rsidR="00075AA1" w:rsidRDefault="00CF0BCB" w:rsidP="00CF0BCB">
      <w:pPr>
        <w:pStyle w:val="a5"/>
        <w:tabs>
          <w:tab w:val="left" w:pos="426"/>
          <w:tab w:val="left" w:pos="993"/>
        </w:tabs>
        <w:ind w:firstLine="851"/>
        <w:jc w:val="both"/>
      </w:pPr>
      <w:r>
        <w:t xml:space="preserve">  </w:t>
      </w:r>
      <w:r w:rsidR="00075AA1">
        <w:t>-</w:t>
      </w:r>
      <w:r>
        <w:t xml:space="preserve"> </w:t>
      </w:r>
      <w:r w:rsidR="00075AA1">
        <w:t>реестр объектов муниципальной собственности органа местного самоуправления;</w:t>
      </w:r>
    </w:p>
    <w:p w:rsidR="00075AA1" w:rsidRDefault="00CF0BCB" w:rsidP="00CF0BCB">
      <w:pPr>
        <w:pStyle w:val="ConsPlusCell"/>
        <w:tabs>
          <w:tab w:val="left" w:pos="993"/>
        </w:tabs>
        <w:ind w:firstLine="851"/>
        <w:jc w:val="both"/>
      </w:pPr>
      <w:r>
        <w:t xml:space="preserve">  </w:t>
      </w:r>
      <w:r w:rsidR="00075AA1">
        <w:t>- инвентарная книга учета объектов основных средств;</w:t>
      </w:r>
    </w:p>
    <w:p w:rsidR="00075AA1" w:rsidRDefault="00CF0BCB" w:rsidP="00CF0BCB">
      <w:pPr>
        <w:pStyle w:val="a5"/>
        <w:tabs>
          <w:tab w:val="left" w:pos="426"/>
          <w:tab w:val="left" w:pos="993"/>
        </w:tabs>
        <w:ind w:firstLine="851"/>
        <w:jc w:val="both"/>
      </w:pPr>
      <w:r>
        <w:t xml:space="preserve">  </w:t>
      </w:r>
      <w:r w:rsidR="00075AA1">
        <w:t>- правоустанавливающие документы на имущество (решения, постановления, договоры и иные документы);</w:t>
      </w:r>
    </w:p>
    <w:p w:rsidR="00075AA1" w:rsidRDefault="00CF0BCB" w:rsidP="00CF0BCB">
      <w:pPr>
        <w:pStyle w:val="a5"/>
        <w:tabs>
          <w:tab w:val="left" w:pos="426"/>
          <w:tab w:val="left" w:pos="993"/>
        </w:tabs>
        <w:ind w:firstLine="851"/>
        <w:jc w:val="both"/>
      </w:pPr>
      <w:r>
        <w:t xml:space="preserve">  </w:t>
      </w:r>
      <w:r w:rsidR="00075AA1">
        <w:t xml:space="preserve">- правовые и бухгалтерские документы о движении объектов имущества (поступление, выбытие, передача, списание и др.); </w:t>
      </w:r>
    </w:p>
    <w:p w:rsidR="00075AA1" w:rsidRDefault="00CF0BCB" w:rsidP="00CF0BCB">
      <w:pPr>
        <w:pStyle w:val="a5"/>
        <w:tabs>
          <w:tab w:val="left" w:pos="426"/>
          <w:tab w:val="left" w:pos="993"/>
        </w:tabs>
        <w:ind w:firstLine="851"/>
        <w:jc w:val="both"/>
      </w:pPr>
      <w:r>
        <w:rPr>
          <w:b/>
        </w:rPr>
        <w:t xml:space="preserve">  </w:t>
      </w:r>
      <w:r w:rsidR="00075AA1">
        <w:rPr>
          <w:b/>
        </w:rPr>
        <w:t xml:space="preserve">- </w:t>
      </w:r>
      <w:r w:rsidR="00075AA1">
        <w:t>договоры об использовании, содержании, улучшении технического состояния (ремонт, капитальный ремонт, реконструкция, строительство),</w:t>
      </w:r>
      <w:r w:rsidR="00075AA1">
        <w:rPr>
          <w:color w:val="FF0000"/>
        </w:rPr>
        <w:t xml:space="preserve"> </w:t>
      </w:r>
      <w:r w:rsidR="00075AA1">
        <w:t>сохранности имущества;</w:t>
      </w:r>
    </w:p>
    <w:p w:rsidR="00075AA1" w:rsidRDefault="00CF0BCB" w:rsidP="00CF0BCB">
      <w:pPr>
        <w:pStyle w:val="a5"/>
        <w:tabs>
          <w:tab w:val="left" w:pos="426"/>
          <w:tab w:val="left" w:pos="993"/>
        </w:tabs>
        <w:ind w:firstLine="851"/>
        <w:jc w:val="both"/>
      </w:pPr>
      <w:r>
        <w:t xml:space="preserve">  </w:t>
      </w:r>
      <w:r w:rsidR="00075AA1">
        <w:t>- свидетельство о государственной регистрации права на имущество;</w:t>
      </w:r>
    </w:p>
    <w:p w:rsidR="00075AA1" w:rsidRDefault="00CF0BCB" w:rsidP="00CF0BCB">
      <w:pPr>
        <w:pStyle w:val="a5"/>
        <w:tabs>
          <w:tab w:val="left" w:pos="426"/>
          <w:tab w:val="left" w:pos="993"/>
          <w:tab w:val="left" w:pos="1276"/>
        </w:tabs>
        <w:ind w:firstLine="851"/>
        <w:jc w:val="both"/>
      </w:pPr>
      <w:r>
        <w:t xml:space="preserve">  </w:t>
      </w:r>
      <w:r w:rsidR="00075AA1">
        <w:t>-  кадастровые паспорта на здания, строения, сооружения, земельные участки.</w:t>
      </w:r>
    </w:p>
    <w:p w:rsidR="00705C53" w:rsidRDefault="00075AA1" w:rsidP="00705C53">
      <w:pPr>
        <w:pStyle w:val="a5"/>
        <w:tabs>
          <w:tab w:val="left" w:pos="426"/>
          <w:tab w:val="left" w:pos="993"/>
        </w:tabs>
        <w:ind w:firstLine="851"/>
        <w:jc w:val="both"/>
      </w:pPr>
      <w:r>
        <w:rPr>
          <w:b/>
        </w:rPr>
        <w:t xml:space="preserve">  </w:t>
      </w:r>
      <w:r>
        <w:t>2.8.</w:t>
      </w:r>
      <w:r>
        <w:rPr>
          <w:b/>
        </w:rPr>
        <w:t xml:space="preserve"> </w:t>
      </w:r>
      <w:r>
        <w:t>При проверке имущества казны муниципального образования                                       (к имуществу казны относится муниципальное  имущество, не закрепленное за муниципальными предприятиями и учреждениями, учитываемое на балансе муниципального образования)</w:t>
      </w:r>
      <w:r>
        <w:rPr>
          <w:b/>
        </w:rPr>
        <w:t xml:space="preserve"> </w:t>
      </w:r>
      <w:r>
        <w:t xml:space="preserve"> проверяется:</w:t>
      </w:r>
    </w:p>
    <w:p w:rsidR="00075AA1" w:rsidRDefault="00705C53" w:rsidP="00705C53">
      <w:pPr>
        <w:pStyle w:val="a5"/>
        <w:tabs>
          <w:tab w:val="left" w:pos="426"/>
          <w:tab w:val="left" w:pos="993"/>
        </w:tabs>
        <w:ind w:firstLine="851"/>
        <w:jc w:val="both"/>
      </w:pPr>
      <w:r>
        <w:t xml:space="preserve">  </w:t>
      </w:r>
      <w:r w:rsidR="00075AA1">
        <w:t>- наличие нормативного правового акта муниципального образования определяющего учет и использование имущества принадлежащего муниципальной казне, утвержденного решением представительного органа;</w:t>
      </w:r>
    </w:p>
    <w:p w:rsidR="00705C53" w:rsidRDefault="00705C53" w:rsidP="00705C53">
      <w:pPr>
        <w:pStyle w:val="a5"/>
        <w:tabs>
          <w:tab w:val="left" w:pos="426"/>
          <w:tab w:val="left" w:pos="993"/>
        </w:tabs>
        <w:ind w:firstLine="851"/>
        <w:jc w:val="both"/>
      </w:pPr>
      <w:r>
        <w:t xml:space="preserve">  </w:t>
      </w:r>
      <w:r w:rsidR="00075AA1">
        <w:t>- наличие и перечень имущества, включенного в казну (реестр, муниципальные правовые акты органов местного самоуправления о включении и исключении объекта из состава казны);</w:t>
      </w:r>
    </w:p>
    <w:p w:rsidR="00075AA1" w:rsidRDefault="00705C53" w:rsidP="00705C53">
      <w:pPr>
        <w:pStyle w:val="a5"/>
        <w:tabs>
          <w:tab w:val="left" w:pos="0"/>
          <w:tab w:val="left" w:pos="993"/>
        </w:tabs>
        <w:ind w:firstLine="851"/>
        <w:jc w:val="both"/>
      </w:pPr>
      <w:r>
        <w:t xml:space="preserve">  </w:t>
      </w:r>
      <w:r w:rsidR="00075AA1">
        <w:t>- бухгалтерский учет имущества казны (инвентаризация, балансовая и остаточная стоимость, начисление амортизации и др.);</w:t>
      </w:r>
    </w:p>
    <w:p w:rsidR="00075AA1" w:rsidRDefault="00705C53" w:rsidP="00705C53">
      <w:pPr>
        <w:pStyle w:val="a5"/>
        <w:tabs>
          <w:tab w:val="left" w:pos="0"/>
          <w:tab w:val="left" w:pos="993"/>
        </w:tabs>
        <w:ind w:firstLine="851"/>
        <w:jc w:val="both"/>
      </w:pPr>
      <w:r>
        <w:t xml:space="preserve">  </w:t>
      </w:r>
      <w:r w:rsidR="00075AA1">
        <w:t>- передача имущества казны в пользование и в собственность (юридические основания и расчеты);</w:t>
      </w:r>
    </w:p>
    <w:p w:rsidR="00075AA1" w:rsidRDefault="00705C53" w:rsidP="00705C53">
      <w:pPr>
        <w:pStyle w:val="a5"/>
        <w:tabs>
          <w:tab w:val="left" w:pos="0"/>
          <w:tab w:val="left" w:pos="993"/>
        </w:tabs>
        <w:ind w:firstLine="851"/>
        <w:jc w:val="both"/>
      </w:pPr>
      <w:r>
        <w:lastRenderedPageBreak/>
        <w:t xml:space="preserve">  </w:t>
      </w:r>
      <w:r w:rsidR="00075AA1">
        <w:t>-  фактическое использование и сохранность имущества казны;</w:t>
      </w:r>
    </w:p>
    <w:p w:rsidR="00075AA1" w:rsidRDefault="00705C53" w:rsidP="00176B47">
      <w:pPr>
        <w:pStyle w:val="a5"/>
        <w:tabs>
          <w:tab w:val="left" w:pos="0"/>
          <w:tab w:val="left" w:pos="993"/>
        </w:tabs>
        <w:ind w:firstLine="851"/>
        <w:jc w:val="both"/>
      </w:pPr>
      <w:r>
        <w:t xml:space="preserve">  </w:t>
      </w:r>
      <w:r w:rsidR="00075AA1">
        <w:t xml:space="preserve">-  затраты бюджета на содержание имущества казны.                  </w:t>
      </w:r>
    </w:p>
    <w:p w:rsidR="00075AA1" w:rsidRDefault="00BC64B8" w:rsidP="00176B47">
      <w:pPr>
        <w:pStyle w:val="a5"/>
        <w:tabs>
          <w:tab w:val="left" w:pos="0"/>
          <w:tab w:val="left" w:pos="993"/>
          <w:tab w:val="left" w:pos="1276"/>
        </w:tabs>
        <w:ind w:firstLine="851"/>
        <w:rPr>
          <w:color w:val="FF0000"/>
        </w:rPr>
      </w:pPr>
      <w:r>
        <w:rPr>
          <w:color w:val="FF0000"/>
        </w:rPr>
        <w:t xml:space="preserve"> </w:t>
      </w:r>
      <w:r w:rsidR="00075AA1">
        <w:rPr>
          <w:color w:val="FF0000"/>
        </w:rPr>
        <w:t xml:space="preserve"> </w:t>
      </w:r>
      <w:r w:rsidR="00075AA1">
        <w:t>3. Основные рекомендации к проведению проверки.</w:t>
      </w:r>
      <w:r w:rsidR="00075AA1">
        <w:rPr>
          <w:color w:val="FF0000"/>
        </w:rPr>
        <w:t xml:space="preserve"> </w:t>
      </w:r>
    </w:p>
    <w:p w:rsidR="00075AA1" w:rsidRDefault="00E65E23" w:rsidP="00E65E23">
      <w:pPr>
        <w:pStyle w:val="a5"/>
        <w:tabs>
          <w:tab w:val="left" w:pos="0"/>
          <w:tab w:val="left" w:pos="284"/>
          <w:tab w:val="left" w:pos="851"/>
          <w:tab w:val="left" w:pos="993"/>
        </w:tabs>
        <w:ind w:firstLine="851"/>
        <w:jc w:val="both"/>
      </w:pPr>
      <w:r>
        <w:t xml:space="preserve">  </w:t>
      </w:r>
      <w:r w:rsidR="00075AA1">
        <w:t xml:space="preserve">В ходе контрольного мероприятия обследуются здания, помещения, земельные участки и иное муниципальное имущество. </w:t>
      </w:r>
    </w:p>
    <w:p w:rsidR="00075AA1" w:rsidRDefault="0013052E" w:rsidP="0013052E">
      <w:pPr>
        <w:pStyle w:val="a5"/>
        <w:tabs>
          <w:tab w:val="left" w:pos="0"/>
          <w:tab w:val="left" w:pos="284"/>
          <w:tab w:val="left" w:pos="993"/>
        </w:tabs>
        <w:ind w:firstLine="851"/>
        <w:jc w:val="both"/>
      </w:pPr>
      <w:r>
        <w:t xml:space="preserve">  </w:t>
      </w:r>
      <w:r w:rsidR="00075AA1">
        <w:t>При проверке необходимо:</w:t>
      </w:r>
    </w:p>
    <w:p w:rsidR="00075AA1" w:rsidRDefault="00636945" w:rsidP="001C7C05">
      <w:pPr>
        <w:pStyle w:val="a5"/>
        <w:tabs>
          <w:tab w:val="left" w:pos="0"/>
          <w:tab w:val="left" w:pos="993"/>
        </w:tabs>
        <w:ind w:firstLine="851"/>
        <w:jc w:val="both"/>
      </w:pPr>
      <w:r>
        <w:t xml:space="preserve">  </w:t>
      </w:r>
      <w:r w:rsidR="00075AA1">
        <w:t>- установить, имелись ли факты продажи, сдачи земельного участка и иного муниципального недвижимого имущества в пользование (аренду) иным юридическим или физическим лицам  без согласия собственника,  без возмещения расходов на его содержание;</w:t>
      </w:r>
    </w:p>
    <w:p w:rsidR="00670DC3" w:rsidRDefault="001C7C05" w:rsidP="00670DC3">
      <w:pPr>
        <w:pStyle w:val="a5"/>
        <w:tabs>
          <w:tab w:val="left" w:pos="0"/>
          <w:tab w:val="left" w:pos="993"/>
        </w:tabs>
        <w:ind w:firstLine="851"/>
        <w:jc w:val="both"/>
      </w:pPr>
      <w:r>
        <w:t xml:space="preserve">  </w:t>
      </w:r>
      <w:r w:rsidR="00075AA1">
        <w:t>- проверить правильность расчетов арендной платы по договорам аренды, по возмещению иных расходов на содержание имущества и своевременность платежей.</w:t>
      </w:r>
    </w:p>
    <w:p w:rsidR="00075AA1" w:rsidRDefault="00E0075F" w:rsidP="00B563C6">
      <w:pPr>
        <w:pStyle w:val="a5"/>
        <w:tabs>
          <w:tab w:val="left" w:pos="0"/>
          <w:tab w:val="left" w:pos="993"/>
        </w:tabs>
        <w:ind w:firstLine="851"/>
        <w:jc w:val="both"/>
      </w:pPr>
      <w:r>
        <w:t xml:space="preserve">  </w:t>
      </w:r>
      <w:r w:rsidR="00075AA1">
        <w:t>При изучении отчетов о выполнении планов финансово-хозяйственной деятельности учреждений проверяется наличие и использование доходов муниципальных учреждений и муниципальных предприятий на содержание и обеспечение  сохранности  муниципального  имущества.</w:t>
      </w:r>
    </w:p>
    <w:p w:rsidR="00670DC3" w:rsidRDefault="00670DC3" w:rsidP="00B563C6">
      <w:pPr>
        <w:pStyle w:val="a5"/>
        <w:tabs>
          <w:tab w:val="left" w:pos="0"/>
          <w:tab w:val="left" w:pos="993"/>
        </w:tabs>
        <w:ind w:firstLine="851"/>
        <w:jc w:val="both"/>
        <w:rPr>
          <w:color w:val="FF0000"/>
        </w:rPr>
      </w:pPr>
      <w:r>
        <w:t xml:space="preserve">  </w:t>
      </w:r>
      <w:r w:rsidR="00075AA1">
        <w:t>При необходимости возможно проведение инвентаризации недвижимого и особо ценного движимого имущества для проверки сохранности и эффективности использования имущества.</w:t>
      </w:r>
      <w:r w:rsidR="00075AA1">
        <w:rPr>
          <w:color w:val="FF0000"/>
        </w:rPr>
        <w:t xml:space="preserve"> </w:t>
      </w:r>
    </w:p>
    <w:p w:rsidR="00075AA1" w:rsidRDefault="00B563C6" w:rsidP="00B563C6">
      <w:pPr>
        <w:pStyle w:val="a5"/>
        <w:tabs>
          <w:tab w:val="left" w:pos="0"/>
          <w:tab w:val="left" w:pos="993"/>
        </w:tabs>
        <w:ind w:firstLine="851"/>
        <w:jc w:val="both"/>
      </w:pPr>
      <w:r>
        <w:t xml:space="preserve">  </w:t>
      </w:r>
      <w:r w:rsidR="00075AA1">
        <w:t xml:space="preserve">Кроме того, в органах местного самоуправления, исполняющих полномочия по управлению и распоряжению муниципальным имуществом, проверяется в целях противодействия коррупции наличие нормативных правовых актов о продаже, сдаче в аренду, пользование муниципального имущества. </w:t>
      </w:r>
    </w:p>
    <w:p w:rsidR="00075AA1" w:rsidRDefault="000C3E96" w:rsidP="000C3E96">
      <w:pPr>
        <w:pStyle w:val="a5"/>
        <w:tabs>
          <w:tab w:val="left" w:pos="0"/>
          <w:tab w:val="left" w:pos="993"/>
        </w:tabs>
        <w:ind w:firstLine="851"/>
        <w:jc w:val="both"/>
      </w:pPr>
      <w:r>
        <w:t xml:space="preserve">  </w:t>
      </w:r>
      <w:r w:rsidR="00075AA1">
        <w:t>Основной задачей проверки приватизации муниципального имущества является изучение и анализ соблюдения органами местного самоуправления федерального законодательства и нормативных правовых актов муниципального образования по вопросам распоряжения объектами муниципальной собственности.</w:t>
      </w:r>
    </w:p>
    <w:p w:rsidR="00B54455" w:rsidRDefault="00D91520" w:rsidP="00B32237">
      <w:pPr>
        <w:pStyle w:val="a5"/>
        <w:tabs>
          <w:tab w:val="left" w:pos="0"/>
          <w:tab w:val="left" w:pos="993"/>
        </w:tabs>
        <w:ind w:firstLine="851"/>
        <w:jc w:val="both"/>
      </w:pPr>
      <w:r>
        <w:t xml:space="preserve">  </w:t>
      </w:r>
      <w:r w:rsidR="00075AA1">
        <w:t>Порядок и условия приватизации муниципального имущества (возмездного отчуждения имущества в собственность физических и юридических лиц) определяются нормативными правовыми актами органов местного самоуправления в соответствии с Федеральным законом от 21.12.2001 N 178-ФЗ «О приватизации государственного и муниципального имущества».</w:t>
      </w:r>
    </w:p>
    <w:p w:rsidR="00B26BA0" w:rsidRDefault="00B54455" w:rsidP="00B32237">
      <w:pPr>
        <w:pStyle w:val="a5"/>
        <w:tabs>
          <w:tab w:val="left" w:pos="0"/>
          <w:tab w:val="left" w:pos="993"/>
        </w:tabs>
        <w:ind w:firstLine="851"/>
        <w:jc w:val="both"/>
      </w:pPr>
      <w:r>
        <w:t xml:space="preserve"> </w:t>
      </w:r>
      <w:r w:rsidR="00B32237">
        <w:t xml:space="preserve"> </w:t>
      </w:r>
      <w:r w:rsidR="00075AA1">
        <w:t>При проверке законности и обоснованности произведенных продаж следует убедиться в правильности организации и проведения конкурсов и аукционов по продаже имущества муниципального образования.</w:t>
      </w:r>
    </w:p>
    <w:p w:rsidR="00075AA1" w:rsidRDefault="00B32237" w:rsidP="00B26BA0">
      <w:pPr>
        <w:pStyle w:val="a5"/>
        <w:tabs>
          <w:tab w:val="left" w:pos="0"/>
          <w:tab w:val="left" w:pos="993"/>
        </w:tabs>
        <w:ind w:firstLine="851"/>
        <w:jc w:val="both"/>
        <w:rPr>
          <w:b/>
        </w:rPr>
      </w:pPr>
      <w:r>
        <w:t xml:space="preserve">  </w:t>
      </w:r>
      <w:r w:rsidR="00075AA1">
        <w:t xml:space="preserve">Согласно статье 8 Закона «Об оценочной деятельности в Российской Федерации» от  29 июля 1998 года N 135-ФЗ проведение оценки объектов муниципального имущества является обязательным. </w:t>
      </w:r>
    </w:p>
    <w:p w:rsidR="00634E5F" w:rsidRDefault="00B26BA0" w:rsidP="00634E5F">
      <w:pPr>
        <w:pStyle w:val="a5"/>
        <w:tabs>
          <w:tab w:val="left" w:pos="0"/>
          <w:tab w:val="left" w:pos="993"/>
        </w:tabs>
        <w:ind w:firstLine="851"/>
      </w:pPr>
      <w:r>
        <w:t xml:space="preserve">  </w:t>
      </w:r>
      <w:r w:rsidR="00075AA1">
        <w:t>3.1.</w:t>
      </w:r>
      <w:r w:rsidR="00075AA1">
        <w:rPr>
          <w:b/>
        </w:rPr>
        <w:t xml:space="preserve"> </w:t>
      </w:r>
      <w:r w:rsidR="00075AA1">
        <w:t>Проверка  организации  и  ведения  бухгалтерского учета.</w:t>
      </w:r>
    </w:p>
    <w:p w:rsidR="00075AA1" w:rsidRDefault="00A301B5" w:rsidP="00634E5F">
      <w:pPr>
        <w:pStyle w:val="a5"/>
        <w:tabs>
          <w:tab w:val="left" w:pos="0"/>
          <w:tab w:val="left" w:pos="993"/>
        </w:tabs>
        <w:ind w:firstLine="851"/>
      </w:pPr>
      <w:r>
        <w:rPr>
          <w:b/>
        </w:rPr>
        <w:t xml:space="preserve"> </w:t>
      </w:r>
      <w:r w:rsidR="00075AA1">
        <w:rPr>
          <w:b/>
        </w:rPr>
        <w:t xml:space="preserve"> </w:t>
      </w:r>
      <w:r w:rsidR="00075AA1">
        <w:t xml:space="preserve">Проверка организации и ведения бухгалтерского учета муниципального имущества (в соответствии с Федеральным законом от 06.12.2011 № 402-ФЗ  «О бухгалтерском учете»;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</w:t>
      </w:r>
      <w:r w:rsidR="00075AA1">
        <w:lastRenderedPageBreak/>
        <w:t>государственных (муниципальных) учреждений и Инструкции по его применению»</w:t>
      </w:r>
      <w:r w:rsidR="00075AA1">
        <w:rPr>
          <w:b/>
        </w:rPr>
        <w:t xml:space="preserve"> </w:t>
      </w:r>
      <w:r w:rsidR="00075AA1">
        <w:t>включает  изучение:</w:t>
      </w:r>
    </w:p>
    <w:p w:rsidR="00075AA1" w:rsidRDefault="00737587" w:rsidP="00522D74">
      <w:pPr>
        <w:pStyle w:val="a5"/>
        <w:tabs>
          <w:tab w:val="left" w:pos="0"/>
          <w:tab w:val="left" w:pos="993"/>
        </w:tabs>
        <w:ind w:firstLine="851"/>
        <w:jc w:val="both"/>
      </w:pPr>
      <w:r>
        <w:t xml:space="preserve">  </w:t>
      </w:r>
      <w:r w:rsidR="00075AA1">
        <w:t>- приказа об учетной политике;</w:t>
      </w:r>
    </w:p>
    <w:p w:rsidR="00075AA1" w:rsidRDefault="00737587" w:rsidP="00737587">
      <w:pPr>
        <w:pStyle w:val="a5"/>
        <w:tabs>
          <w:tab w:val="left" w:pos="0"/>
          <w:tab w:val="left" w:pos="993"/>
        </w:tabs>
        <w:ind w:firstLine="851"/>
        <w:jc w:val="both"/>
      </w:pPr>
      <w:r>
        <w:t xml:space="preserve">  </w:t>
      </w:r>
      <w:r w:rsidR="00075AA1">
        <w:t>- соблюдения установленного порядка оформления поступления основных средств;</w:t>
      </w:r>
    </w:p>
    <w:p w:rsidR="00075AA1" w:rsidRDefault="00737587" w:rsidP="00737587">
      <w:pPr>
        <w:pStyle w:val="a5"/>
        <w:tabs>
          <w:tab w:val="left" w:pos="0"/>
          <w:tab w:val="left" w:pos="993"/>
        </w:tabs>
        <w:ind w:firstLine="851"/>
        <w:jc w:val="both"/>
      </w:pPr>
      <w:r>
        <w:t xml:space="preserve">  </w:t>
      </w:r>
      <w:r w:rsidR="00075AA1">
        <w:t>- полноты и своевременности оприходования основных средств, правильности определения инвентарной стоимости введенного в эксплуатацию объекта;</w:t>
      </w:r>
    </w:p>
    <w:p w:rsidR="00075AA1" w:rsidRDefault="00737587" w:rsidP="00737587">
      <w:pPr>
        <w:pStyle w:val="a5"/>
        <w:tabs>
          <w:tab w:val="left" w:pos="0"/>
          <w:tab w:val="left" w:pos="993"/>
        </w:tabs>
        <w:ind w:firstLine="851"/>
        <w:jc w:val="both"/>
      </w:pPr>
      <w:r>
        <w:t xml:space="preserve">  </w:t>
      </w:r>
      <w:r w:rsidR="00075AA1">
        <w:t>- правильности отнесения активов к основным средствам, присвоения инвентарных номеров и нанесения их на объекты;</w:t>
      </w:r>
    </w:p>
    <w:p w:rsidR="00075AA1" w:rsidRDefault="00737587" w:rsidP="00737587">
      <w:pPr>
        <w:pStyle w:val="a5"/>
        <w:tabs>
          <w:tab w:val="left" w:pos="0"/>
          <w:tab w:val="left" w:pos="851"/>
          <w:tab w:val="left" w:pos="993"/>
        </w:tabs>
        <w:ind w:firstLine="851"/>
        <w:jc w:val="both"/>
      </w:pPr>
      <w:r>
        <w:t xml:space="preserve">  </w:t>
      </w:r>
      <w:r w:rsidR="00075AA1">
        <w:t>- нахождения всех основных средств на ответственном хранении назначенных лиц, ведения инвентарных списков основных средств;</w:t>
      </w:r>
    </w:p>
    <w:p w:rsidR="00075AA1" w:rsidRDefault="00737587" w:rsidP="00737587">
      <w:pPr>
        <w:pStyle w:val="a5"/>
        <w:tabs>
          <w:tab w:val="left" w:pos="0"/>
          <w:tab w:val="left" w:pos="993"/>
        </w:tabs>
        <w:ind w:firstLine="851"/>
        <w:jc w:val="both"/>
      </w:pPr>
      <w:r>
        <w:t xml:space="preserve">  </w:t>
      </w:r>
      <w:r w:rsidR="00075AA1">
        <w:t>- правильности и законности списания основных средств, безвозмездной их передачи и реализации  (наличие муниципальных правовых актов об утверждении Положения о  комиссии по списанию объектов имущества и ее составе, об утверждении Порядка списания муниципального имущества);</w:t>
      </w:r>
    </w:p>
    <w:p w:rsidR="00075AA1" w:rsidRDefault="00737587" w:rsidP="00737587">
      <w:pPr>
        <w:pStyle w:val="a5"/>
        <w:tabs>
          <w:tab w:val="left" w:pos="0"/>
          <w:tab w:val="left" w:pos="851"/>
          <w:tab w:val="left" w:pos="993"/>
        </w:tabs>
        <w:ind w:firstLine="851"/>
        <w:jc w:val="both"/>
      </w:pPr>
      <w:r>
        <w:t xml:space="preserve">  </w:t>
      </w:r>
      <w:r w:rsidR="00075AA1">
        <w:t>- соблюдения установленного порядка определения износа основных средств и правильности его начисления.</w:t>
      </w:r>
    </w:p>
    <w:p w:rsidR="00075AA1" w:rsidRDefault="008763AA" w:rsidP="008763AA">
      <w:pPr>
        <w:pStyle w:val="a5"/>
        <w:tabs>
          <w:tab w:val="left" w:pos="0"/>
          <w:tab w:val="left" w:pos="709"/>
          <w:tab w:val="left" w:pos="851"/>
          <w:tab w:val="left" w:pos="993"/>
        </w:tabs>
        <w:ind w:firstLine="851"/>
      </w:pPr>
      <w:r>
        <w:t xml:space="preserve">  </w:t>
      </w:r>
      <w:r w:rsidR="00075AA1">
        <w:t>3.2.</w:t>
      </w:r>
      <w:r w:rsidR="00075AA1">
        <w:rPr>
          <w:b/>
        </w:rPr>
        <w:t xml:space="preserve"> </w:t>
      </w:r>
      <w:r w:rsidR="00075AA1">
        <w:t>Проверка инвентаризации имущества.</w:t>
      </w:r>
    </w:p>
    <w:p w:rsidR="00634E5F" w:rsidRDefault="00652B57" w:rsidP="00634E5F">
      <w:pPr>
        <w:pStyle w:val="a5"/>
        <w:tabs>
          <w:tab w:val="left" w:pos="0"/>
          <w:tab w:val="left" w:pos="709"/>
          <w:tab w:val="left" w:pos="851"/>
          <w:tab w:val="left" w:pos="993"/>
        </w:tabs>
        <w:ind w:firstLine="851"/>
        <w:jc w:val="both"/>
      </w:pPr>
      <w:r>
        <w:t xml:space="preserve">  </w:t>
      </w:r>
      <w:r w:rsidR="00075AA1">
        <w:t>Проверка инвентаризации имущества, определение ее результатов и отражение их в учете (в соответствии с Федеральным законом от 06.12.2011 № 402-ФЗ  «О бухгалтерском учете»  и  приказом Минфина России от 13.06.1995 № 49 «Об утверждении методических указаний по инвентаризации имущества и финансовых активов»)  включает  изучение:</w:t>
      </w:r>
    </w:p>
    <w:p w:rsidR="00075AA1" w:rsidRDefault="00634E5F" w:rsidP="00634E5F">
      <w:pPr>
        <w:pStyle w:val="a5"/>
        <w:tabs>
          <w:tab w:val="left" w:pos="0"/>
          <w:tab w:val="left" w:pos="993"/>
        </w:tabs>
        <w:ind w:firstLine="851"/>
        <w:jc w:val="both"/>
      </w:pPr>
      <w:r>
        <w:t xml:space="preserve">  </w:t>
      </w:r>
      <w:r w:rsidR="00075AA1">
        <w:t>- приказа руководителя учреждения о проведении инвентаризации и о составе инвентаризационной комиссии;</w:t>
      </w:r>
    </w:p>
    <w:p w:rsidR="00075AA1" w:rsidRDefault="00634E5F" w:rsidP="00634E5F">
      <w:pPr>
        <w:pStyle w:val="a5"/>
        <w:tabs>
          <w:tab w:val="left" w:pos="0"/>
          <w:tab w:val="left" w:pos="993"/>
        </w:tabs>
        <w:ind w:firstLine="851"/>
        <w:jc w:val="both"/>
      </w:pPr>
      <w:r>
        <w:t xml:space="preserve">  </w:t>
      </w:r>
      <w:r w:rsidR="00075AA1">
        <w:t xml:space="preserve">- периодичности, своевременности, полноты инвентаризации, оформления результатов инвентаризации и отражения их в учете, принятия решений по результатам инвентаризации. </w:t>
      </w:r>
    </w:p>
    <w:p w:rsidR="00075AA1" w:rsidRDefault="00075AA1" w:rsidP="00634E5F">
      <w:pPr>
        <w:pStyle w:val="a5"/>
        <w:tabs>
          <w:tab w:val="left" w:pos="0"/>
          <w:tab w:val="left" w:pos="993"/>
        </w:tabs>
        <w:ind w:firstLine="851"/>
        <w:jc w:val="both"/>
      </w:pPr>
      <w:r>
        <w:rPr>
          <w:b/>
        </w:rPr>
        <w:t xml:space="preserve"> </w:t>
      </w:r>
      <w:r w:rsidR="00634E5F">
        <w:rPr>
          <w:b/>
        </w:rPr>
        <w:t xml:space="preserve"> </w:t>
      </w:r>
      <w:r>
        <w:t>3.3. Проверка обеспечения сохранности муниципального имущества и возмещения причиненного вреда.</w:t>
      </w:r>
    </w:p>
    <w:p w:rsidR="00075AA1" w:rsidRDefault="00634E5F" w:rsidP="00634E5F">
      <w:pPr>
        <w:pStyle w:val="a5"/>
        <w:tabs>
          <w:tab w:val="left" w:pos="0"/>
          <w:tab w:val="left" w:pos="709"/>
          <w:tab w:val="left" w:pos="993"/>
        </w:tabs>
        <w:ind w:firstLine="851"/>
        <w:jc w:val="both"/>
      </w:pPr>
      <w:r>
        <w:rPr>
          <w:b/>
        </w:rPr>
        <w:t xml:space="preserve"> </w:t>
      </w:r>
      <w:r w:rsidR="00075AA1">
        <w:rPr>
          <w:b/>
        </w:rPr>
        <w:t xml:space="preserve"> </w:t>
      </w:r>
      <w:r w:rsidR="00075AA1">
        <w:t>Проверка обеспечения сохранности муниципального имущества и возмещения причиненного вреда предусматривает рассмотрение следующих вопросов:</w:t>
      </w:r>
    </w:p>
    <w:p w:rsidR="00075AA1" w:rsidRDefault="00634E5F" w:rsidP="00634E5F">
      <w:pPr>
        <w:pStyle w:val="a5"/>
        <w:tabs>
          <w:tab w:val="left" w:pos="0"/>
          <w:tab w:val="left" w:pos="993"/>
        </w:tabs>
        <w:ind w:firstLine="851"/>
        <w:jc w:val="both"/>
      </w:pPr>
      <w:r>
        <w:t xml:space="preserve">  </w:t>
      </w:r>
      <w:r w:rsidR="00075AA1">
        <w:t>-  наличие договоров о полной индивидуальной материальной ответственности;</w:t>
      </w:r>
    </w:p>
    <w:p w:rsidR="00075AA1" w:rsidRDefault="00634E5F" w:rsidP="00634E5F">
      <w:pPr>
        <w:pStyle w:val="a5"/>
        <w:tabs>
          <w:tab w:val="left" w:pos="0"/>
          <w:tab w:val="left" w:pos="993"/>
        </w:tabs>
        <w:ind w:firstLine="851"/>
        <w:jc w:val="both"/>
      </w:pPr>
      <w:r>
        <w:t xml:space="preserve">  </w:t>
      </w:r>
      <w:r w:rsidR="00075AA1">
        <w:t>-  отражения недостач и излишек в регистрах учета;</w:t>
      </w:r>
    </w:p>
    <w:p w:rsidR="00075AA1" w:rsidRDefault="00634E5F" w:rsidP="00634E5F">
      <w:pPr>
        <w:pStyle w:val="a5"/>
        <w:tabs>
          <w:tab w:val="left" w:pos="0"/>
          <w:tab w:val="left" w:pos="993"/>
        </w:tabs>
        <w:ind w:firstLine="851"/>
        <w:jc w:val="both"/>
      </w:pPr>
      <w:r>
        <w:t xml:space="preserve">  </w:t>
      </w:r>
      <w:r w:rsidR="00075AA1">
        <w:t>- наличие фактов несвоевременного проведения административных расследований и принятия решений по выявленным недостачам и утратам;</w:t>
      </w:r>
    </w:p>
    <w:p w:rsidR="00075AA1" w:rsidRDefault="007905A9" w:rsidP="007905A9">
      <w:pPr>
        <w:pStyle w:val="a5"/>
        <w:tabs>
          <w:tab w:val="left" w:pos="0"/>
          <w:tab w:val="left" w:pos="993"/>
        </w:tabs>
        <w:ind w:firstLine="851"/>
        <w:jc w:val="both"/>
      </w:pPr>
      <w:r>
        <w:t xml:space="preserve">  </w:t>
      </w:r>
      <w:r w:rsidR="00075AA1">
        <w:t>- обеспечение своевременного взыскания сумм для возмещения причиненного материального ущерба;</w:t>
      </w:r>
    </w:p>
    <w:p w:rsidR="00730809" w:rsidRDefault="007905A9" w:rsidP="00730809">
      <w:pPr>
        <w:pStyle w:val="a5"/>
        <w:tabs>
          <w:tab w:val="left" w:pos="0"/>
          <w:tab w:val="left" w:pos="993"/>
        </w:tabs>
        <w:ind w:firstLine="851"/>
        <w:jc w:val="both"/>
        <w:rPr>
          <w:b/>
        </w:rPr>
      </w:pPr>
      <w:r>
        <w:t xml:space="preserve">  </w:t>
      </w:r>
      <w:r w:rsidR="00075AA1">
        <w:t>- обоснованность списания недостающих (утраченных), пришедших в негодное (предельное) состояние основных средств; списания сумм задолженностей, безнадежных к взысканию, и отражения списанной задолженности по учету для наблюдения за возможностью ее взыскания.</w:t>
      </w:r>
    </w:p>
    <w:p w:rsidR="00075AA1" w:rsidRDefault="00730809" w:rsidP="00730809">
      <w:pPr>
        <w:pStyle w:val="a5"/>
        <w:tabs>
          <w:tab w:val="left" w:pos="0"/>
          <w:tab w:val="left" w:pos="993"/>
        </w:tabs>
        <w:ind w:firstLine="851"/>
        <w:jc w:val="both"/>
        <w:rPr>
          <w:b/>
        </w:rPr>
      </w:pPr>
      <w:r>
        <w:t xml:space="preserve">  </w:t>
      </w:r>
      <w:r w:rsidR="00075AA1">
        <w:t xml:space="preserve">3.4. </w:t>
      </w:r>
      <w:r w:rsidR="00075AA1">
        <w:rPr>
          <w:rFonts w:eastAsia="Calibri"/>
          <w:lang w:eastAsia="en-US"/>
        </w:rPr>
        <w:t>Проверка планирования потребности в денежных средствах на содержание и эксплуатацию муниципального имущества.</w:t>
      </w:r>
    </w:p>
    <w:p w:rsidR="00075AA1" w:rsidRDefault="00075AA1" w:rsidP="00075AA1">
      <w:pPr>
        <w:pStyle w:val="a5"/>
        <w:tabs>
          <w:tab w:val="left" w:pos="0"/>
        </w:tabs>
        <w:ind w:firstLine="851"/>
        <w:jc w:val="both"/>
        <w:rPr>
          <w:b/>
        </w:rPr>
      </w:pPr>
    </w:p>
    <w:p w:rsidR="00075AA1" w:rsidRDefault="00730809" w:rsidP="00730809">
      <w:pPr>
        <w:pStyle w:val="a7"/>
        <w:tabs>
          <w:tab w:val="left" w:pos="0"/>
          <w:tab w:val="left" w:pos="993"/>
        </w:tabs>
        <w:ind w:firstLine="851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</w:t>
      </w:r>
      <w:r w:rsidR="00075AA1">
        <w:rPr>
          <w:rFonts w:eastAsia="Calibri"/>
          <w:sz w:val="24"/>
          <w:szCs w:val="24"/>
          <w:lang w:eastAsia="en-US"/>
        </w:rPr>
        <w:t>Проверка планирования потребности в денежных средствах на содержание и эксплуатацию муниципального имущества включает изучение:</w:t>
      </w:r>
    </w:p>
    <w:p w:rsidR="00075AA1" w:rsidRDefault="00730809" w:rsidP="00730809">
      <w:pPr>
        <w:tabs>
          <w:tab w:val="left" w:pos="0"/>
          <w:tab w:val="left" w:pos="993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75AA1">
        <w:rPr>
          <w:rFonts w:eastAsia="Calibri"/>
          <w:lang w:eastAsia="en-US"/>
        </w:rPr>
        <w:t>-  реальности, обоснованности расчетов по определению потребности в бюджетных средствах;</w:t>
      </w:r>
    </w:p>
    <w:p w:rsidR="00075AA1" w:rsidRDefault="00730809" w:rsidP="00730809">
      <w:pPr>
        <w:tabs>
          <w:tab w:val="left" w:pos="0"/>
          <w:tab w:val="left" w:pos="993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75AA1">
        <w:rPr>
          <w:rFonts w:eastAsia="Calibri"/>
          <w:lang w:eastAsia="en-US"/>
        </w:rPr>
        <w:t>- своевременности оформления документов на получение бюджетных средств (заявки);</w:t>
      </w:r>
    </w:p>
    <w:p w:rsidR="00075AA1" w:rsidRDefault="00730809" w:rsidP="00730809">
      <w:pPr>
        <w:tabs>
          <w:tab w:val="left" w:pos="0"/>
          <w:tab w:val="left" w:pos="993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75AA1">
        <w:rPr>
          <w:rFonts w:eastAsia="Calibri"/>
          <w:lang w:eastAsia="en-US"/>
        </w:rPr>
        <w:t>- обоснованности и реальности дополнительной потребности в бюджетных средствах, оснований к их истребованию, а также причин возникновения дополнительных потребностей;</w:t>
      </w:r>
    </w:p>
    <w:p w:rsidR="00075AA1" w:rsidRDefault="00730809" w:rsidP="00730809">
      <w:pPr>
        <w:tabs>
          <w:tab w:val="left" w:pos="0"/>
          <w:tab w:val="left" w:pos="993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75AA1">
        <w:rPr>
          <w:rFonts w:eastAsia="Calibri"/>
          <w:lang w:eastAsia="en-US"/>
        </w:rPr>
        <w:t>- своевременности приведения планов получателей бюджетных средств в соответствие с выделенными ассигнованиями, установленными лимитами.</w:t>
      </w:r>
    </w:p>
    <w:p w:rsidR="00075AA1" w:rsidRDefault="00706684" w:rsidP="00706684">
      <w:pPr>
        <w:tabs>
          <w:tab w:val="left" w:pos="0"/>
          <w:tab w:val="left" w:pos="993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75AA1">
        <w:rPr>
          <w:rFonts w:eastAsia="Calibri"/>
          <w:lang w:eastAsia="en-US"/>
        </w:rPr>
        <w:t>3.5. Проверка расходования денежных средств на оплату коммунальных услуг муниципальных  объектов.</w:t>
      </w:r>
    </w:p>
    <w:p w:rsidR="00075AA1" w:rsidRDefault="00706684" w:rsidP="00706684">
      <w:pPr>
        <w:pStyle w:val="a5"/>
        <w:tabs>
          <w:tab w:val="left" w:pos="0"/>
          <w:tab w:val="left" w:pos="709"/>
          <w:tab w:val="left" w:pos="993"/>
        </w:tabs>
        <w:ind w:firstLine="851"/>
        <w:jc w:val="both"/>
      </w:pPr>
      <w:r>
        <w:rPr>
          <w:rFonts w:eastAsia="Calibri"/>
          <w:lang w:eastAsia="en-US"/>
        </w:rPr>
        <w:t xml:space="preserve"> </w:t>
      </w:r>
      <w:r w:rsidR="00075AA1">
        <w:rPr>
          <w:rFonts w:eastAsia="Calibri"/>
          <w:lang w:eastAsia="en-US"/>
        </w:rPr>
        <w:t xml:space="preserve"> Проверка расходования денежных средств на оплату коммунальных услуг муниципальных  объектов   </w:t>
      </w:r>
      <w:r w:rsidR="00075AA1">
        <w:t>предусматривает рассмотрение следующих вопросов:</w:t>
      </w:r>
    </w:p>
    <w:p w:rsidR="00075AA1" w:rsidRDefault="00706684" w:rsidP="00706684">
      <w:pPr>
        <w:tabs>
          <w:tab w:val="left" w:pos="0"/>
          <w:tab w:val="left" w:pos="993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75AA1">
        <w:rPr>
          <w:rFonts w:eastAsia="Calibri"/>
          <w:lang w:eastAsia="en-US"/>
        </w:rPr>
        <w:t>- наличие договоров на поставку энергоносителей (наличие задолженности);</w:t>
      </w:r>
    </w:p>
    <w:p w:rsidR="00075AA1" w:rsidRDefault="00706684" w:rsidP="00706684">
      <w:pPr>
        <w:tabs>
          <w:tab w:val="left" w:pos="0"/>
          <w:tab w:val="left" w:pos="993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75AA1">
        <w:rPr>
          <w:rFonts w:eastAsia="Calibri"/>
          <w:lang w:eastAsia="en-US"/>
        </w:rPr>
        <w:t>- наличие приборов учета энергоносителей;</w:t>
      </w:r>
    </w:p>
    <w:p w:rsidR="00075AA1" w:rsidRDefault="00706684" w:rsidP="00706684">
      <w:pPr>
        <w:tabs>
          <w:tab w:val="left" w:pos="0"/>
          <w:tab w:val="left" w:pos="993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75AA1">
        <w:rPr>
          <w:rFonts w:eastAsia="Calibri"/>
          <w:lang w:eastAsia="en-US"/>
        </w:rPr>
        <w:t>- выполнение мероприятий по энергосбережению муниципальных объектов.</w:t>
      </w:r>
    </w:p>
    <w:p w:rsidR="00075AA1" w:rsidRDefault="00075AA1" w:rsidP="009711EE">
      <w:pPr>
        <w:tabs>
          <w:tab w:val="left" w:pos="0"/>
          <w:tab w:val="left" w:pos="567"/>
          <w:tab w:val="left" w:pos="993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3.6. Проверка  расходования  денежных средств на капитальный ремонт муниципальных объектов. </w:t>
      </w:r>
    </w:p>
    <w:p w:rsidR="00075AA1" w:rsidRDefault="009370C4" w:rsidP="009370C4">
      <w:pPr>
        <w:tabs>
          <w:tab w:val="left" w:pos="0"/>
          <w:tab w:val="left" w:pos="567"/>
          <w:tab w:val="left" w:pos="993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75AA1">
        <w:rPr>
          <w:rFonts w:eastAsia="Calibri"/>
          <w:lang w:eastAsia="en-US"/>
        </w:rPr>
        <w:t>При проведении проверки  расходования  денежных средств на капитальный ремонт муниципальных объектов изучаем:</w:t>
      </w:r>
    </w:p>
    <w:p w:rsidR="00075AA1" w:rsidRDefault="009370C4" w:rsidP="009370C4">
      <w:pPr>
        <w:tabs>
          <w:tab w:val="left" w:pos="0"/>
          <w:tab w:val="left" w:pos="993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75AA1">
        <w:rPr>
          <w:rFonts w:eastAsia="Calibri"/>
          <w:lang w:eastAsia="en-US"/>
        </w:rPr>
        <w:t>- обеспеченность утвержденной проектно-сметной документацией и денежными средствами;</w:t>
      </w:r>
    </w:p>
    <w:p w:rsidR="00075AA1" w:rsidRDefault="009370C4" w:rsidP="009370C4">
      <w:pPr>
        <w:tabs>
          <w:tab w:val="left" w:pos="0"/>
          <w:tab w:val="left" w:pos="993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75AA1">
        <w:rPr>
          <w:rFonts w:eastAsia="Calibri"/>
          <w:lang w:eastAsia="en-US"/>
        </w:rPr>
        <w:t>-  соблюдение порядка размещения муниципального заказа, контрактной системы закупок;</w:t>
      </w:r>
    </w:p>
    <w:p w:rsidR="00075AA1" w:rsidRDefault="009370C4" w:rsidP="009370C4">
      <w:pPr>
        <w:tabs>
          <w:tab w:val="left" w:pos="0"/>
          <w:tab w:val="left" w:pos="993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75AA1">
        <w:rPr>
          <w:rFonts w:eastAsia="Calibri"/>
          <w:lang w:eastAsia="en-US"/>
        </w:rPr>
        <w:t>- наличие договоров (контрактов) на проведение ремонтно-строительных работ, актов приемки выполненных работ КС-2, КС-3;</w:t>
      </w:r>
    </w:p>
    <w:p w:rsidR="00075AA1" w:rsidRDefault="009370C4" w:rsidP="009370C4">
      <w:pPr>
        <w:tabs>
          <w:tab w:val="left" w:pos="0"/>
          <w:tab w:val="left" w:pos="993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75AA1">
        <w:rPr>
          <w:rFonts w:eastAsia="Calibri"/>
          <w:lang w:eastAsia="en-US"/>
        </w:rPr>
        <w:t>- выявление фактов завышений расценок, приписок объемов или оплаты фактически не выполненных работ;</w:t>
      </w:r>
    </w:p>
    <w:p w:rsidR="009370C4" w:rsidRDefault="009370C4" w:rsidP="00C07397">
      <w:pPr>
        <w:tabs>
          <w:tab w:val="left" w:pos="0"/>
          <w:tab w:val="left" w:pos="851"/>
          <w:tab w:val="left" w:pos="993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75AA1">
        <w:rPr>
          <w:rFonts w:eastAsia="Calibri"/>
          <w:lang w:eastAsia="en-US"/>
        </w:rPr>
        <w:t>- состояние учета строительных материалов, правильности списания их на объекты.</w:t>
      </w:r>
    </w:p>
    <w:p w:rsidR="00075AA1" w:rsidRDefault="00075AA1" w:rsidP="00C07397">
      <w:pPr>
        <w:tabs>
          <w:tab w:val="left" w:pos="0"/>
          <w:tab w:val="left" w:pos="567"/>
          <w:tab w:val="left" w:pos="709"/>
          <w:tab w:val="left" w:pos="851"/>
          <w:tab w:val="left" w:pos="993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0739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3.7. Проверка  расходования  денежных средств на оплату прочих работ, услуг по содержанию и эксплуатации объектов недвижимого имущества.</w:t>
      </w:r>
    </w:p>
    <w:p w:rsidR="00075AA1" w:rsidRDefault="0036121C" w:rsidP="0036121C">
      <w:pPr>
        <w:tabs>
          <w:tab w:val="left" w:pos="0"/>
          <w:tab w:val="left" w:pos="567"/>
          <w:tab w:val="left" w:pos="993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75AA1">
        <w:rPr>
          <w:rFonts w:eastAsia="Calibri"/>
          <w:lang w:eastAsia="en-US"/>
        </w:rPr>
        <w:t>При проведении проверки расходования  денежных средств на оплату прочих работ, услуг по содержанию и эксплуатации объектов недвижимого имущества</w:t>
      </w:r>
      <w:r w:rsidR="00075AA1">
        <w:rPr>
          <w:rFonts w:eastAsia="Calibri"/>
          <w:b/>
          <w:lang w:eastAsia="en-US"/>
        </w:rPr>
        <w:t xml:space="preserve"> </w:t>
      </w:r>
      <w:r w:rsidR="00075AA1">
        <w:rPr>
          <w:rFonts w:eastAsia="Calibri"/>
          <w:lang w:eastAsia="en-US"/>
        </w:rPr>
        <w:t>(услуги охраны, страхования имущества, монтаж и установка систем охранной и пожарной сигнализации, видеонаблюдения, контроля доступа и пр.) изучаем:</w:t>
      </w:r>
    </w:p>
    <w:p w:rsidR="00075AA1" w:rsidRDefault="0036121C" w:rsidP="0036121C">
      <w:pPr>
        <w:tabs>
          <w:tab w:val="left" w:pos="0"/>
          <w:tab w:val="left" w:pos="993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75AA1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н</w:t>
      </w:r>
      <w:r w:rsidR="00075AA1">
        <w:rPr>
          <w:rFonts w:eastAsia="Calibri"/>
          <w:lang w:eastAsia="en-US"/>
        </w:rPr>
        <w:t>аличие договоров на содержание муниципального имущества, включая текущий ремонт;</w:t>
      </w:r>
    </w:p>
    <w:p w:rsidR="00075AA1" w:rsidRDefault="00860F90" w:rsidP="00860F90">
      <w:pPr>
        <w:tabs>
          <w:tab w:val="left" w:pos="0"/>
          <w:tab w:val="left" w:pos="993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75AA1">
        <w:rPr>
          <w:rFonts w:eastAsia="Calibri"/>
          <w:lang w:eastAsia="en-US"/>
        </w:rPr>
        <w:t>-  акты выполненных работ по содержанию муниципального имущества;</w:t>
      </w:r>
    </w:p>
    <w:p w:rsidR="00075AA1" w:rsidRDefault="00860F90" w:rsidP="00860F90">
      <w:pPr>
        <w:tabs>
          <w:tab w:val="left" w:pos="0"/>
          <w:tab w:val="left" w:pos="993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75AA1">
        <w:rPr>
          <w:rFonts w:eastAsia="Calibri"/>
          <w:lang w:eastAsia="en-US"/>
        </w:rPr>
        <w:t>-  наличие договоров на проведение работ;</w:t>
      </w:r>
    </w:p>
    <w:p w:rsidR="00075AA1" w:rsidRDefault="00860F90" w:rsidP="00860F90">
      <w:pPr>
        <w:tabs>
          <w:tab w:val="left" w:pos="0"/>
          <w:tab w:val="left" w:pos="993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75AA1">
        <w:rPr>
          <w:rFonts w:eastAsia="Calibri"/>
          <w:lang w:eastAsia="en-US"/>
        </w:rPr>
        <w:t>- выполнение условий договоров и оформления актов приемки выполненных работ;</w:t>
      </w:r>
    </w:p>
    <w:p w:rsidR="00075AA1" w:rsidRDefault="00860F90" w:rsidP="00860F90">
      <w:pPr>
        <w:tabs>
          <w:tab w:val="left" w:pos="0"/>
          <w:tab w:val="left" w:pos="851"/>
          <w:tab w:val="left" w:pos="993"/>
        </w:tabs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75AA1">
        <w:rPr>
          <w:rFonts w:eastAsia="Calibri"/>
          <w:lang w:eastAsia="en-US"/>
        </w:rPr>
        <w:t xml:space="preserve">-  расчеты за выполненные работы. </w:t>
      </w:r>
    </w:p>
    <w:p w:rsidR="00075AA1" w:rsidRDefault="00075AA1" w:rsidP="00075AA1">
      <w:pPr>
        <w:tabs>
          <w:tab w:val="left" w:pos="0"/>
        </w:tabs>
        <w:ind w:firstLine="851"/>
        <w:jc w:val="both"/>
        <w:rPr>
          <w:rFonts w:eastAsia="Calibri"/>
          <w:lang w:eastAsia="en-US"/>
        </w:rPr>
      </w:pPr>
    </w:p>
    <w:p w:rsidR="00075AA1" w:rsidRDefault="00075AA1" w:rsidP="00576CDC">
      <w:pPr>
        <w:tabs>
          <w:tab w:val="left" w:pos="0"/>
          <w:tab w:val="left" w:pos="993"/>
        </w:tabs>
        <w:ind w:firstLine="85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Оформление итогов проверки.</w:t>
      </w:r>
    </w:p>
    <w:p w:rsidR="00075AA1" w:rsidRDefault="00075AA1" w:rsidP="00860F90">
      <w:pPr>
        <w:tabs>
          <w:tab w:val="left" w:pos="0"/>
          <w:tab w:val="left" w:pos="993"/>
        </w:tabs>
        <w:ind w:firstLine="851"/>
        <w:jc w:val="center"/>
        <w:rPr>
          <w:rFonts w:eastAsia="Calibri"/>
          <w:b/>
          <w:lang w:eastAsia="en-US"/>
        </w:rPr>
      </w:pPr>
    </w:p>
    <w:p w:rsidR="00075AA1" w:rsidRDefault="00576CDC" w:rsidP="00576CDC">
      <w:pPr>
        <w:tabs>
          <w:tab w:val="left" w:pos="0"/>
          <w:tab w:val="left" w:pos="993"/>
        </w:tabs>
        <w:ind w:firstLine="851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="00075AA1">
        <w:rPr>
          <w:rFonts w:eastAsia="Calibri"/>
        </w:rPr>
        <w:t>4.1. В процессе проверки могут проводиться обследования объектов, контрольные обмеры физических объемов, экспертиза документации, инвентаризация, в том числе, с привлечением специалистов (экспертов) и специализированных организаций.</w:t>
      </w:r>
    </w:p>
    <w:p w:rsidR="00075AA1" w:rsidRDefault="00576CDC" w:rsidP="00576CDC">
      <w:pPr>
        <w:tabs>
          <w:tab w:val="left" w:pos="0"/>
          <w:tab w:val="left" w:pos="993"/>
        </w:tabs>
        <w:ind w:firstLine="851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="00075AA1">
        <w:rPr>
          <w:rFonts w:eastAsia="Calibri"/>
        </w:rPr>
        <w:t>4.2.  Результаты проверки оформляются актом.</w:t>
      </w:r>
    </w:p>
    <w:p w:rsidR="00075AA1" w:rsidRDefault="00576CDC" w:rsidP="00576CDC">
      <w:pPr>
        <w:tabs>
          <w:tab w:val="left" w:pos="0"/>
          <w:tab w:val="left" w:pos="993"/>
        </w:tabs>
        <w:ind w:firstLine="851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</w:t>
      </w:r>
      <w:r w:rsidR="00075AA1">
        <w:rPr>
          <w:rFonts w:eastAsia="Calibri"/>
        </w:rPr>
        <w:t>4.3. В выводах о результатах проверки отражаются вопросы законности, обоснованности, эффективности использования муниципального имущества, а также выявленные нарушения и недостатки в организации деятельности объектов проверки.</w:t>
      </w:r>
    </w:p>
    <w:p w:rsidR="00075AA1" w:rsidRDefault="00576CDC" w:rsidP="00576CDC">
      <w:pPr>
        <w:tabs>
          <w:tab w:val="left" w:pos="0"/>
          <w:tab w:val="left" w:pos="993"/>
        </w:tabs>
        <w:ind w:firstLine="851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="00075AA1">
        <w:rPr>
          <w:rFonts w:eastAsia="Calibri"/>
        </w:rPr>
        <w:t>4.4.</w:t>
      </w:r>
      <w:r>
        <w:rPr>
          <w:rFonts w:eastAsia="Calibri"/>
        </w:rPr>
        <w:t xml:space="preserve"> </w:t>
      </w:r>
      <w:r w:rsidR="00075AA1">
        <w:rPr>
          <w:rFonts w:eastAsia="Calibri"/>
        </w:rPr>
        <w:t>По результатам проверки формулируются предложения по совершенствованию системы управления и распоряжения муниципальным имуществом, вносятся представления и предписания в соответствии с бюджетным законодательством РФ.</w:t>
      </w:r>
    </w:p>
    <w:p w:rsidR="00075AA1" w:rsidRDefault="00075AA1" w:rsidP="00075AA1">
      <w:pPr>
        <w:pStyle w:val="a3"/>
        <w:tabs>
          <w:tab w:val="left" w:pos="0"/>
        </w:tabs>
        <w:ind w:right="282" w:firstLine="851"/>
        <w:rPr>
          <w:b/>
          <w:sz w:val="24"/>
        </w:rPr>
      </w:pPr>
    </w:p>
    <w:p w:rsidR="00075AA1" w:rsidRDefault="00075AA1" w:rsidP="00075AA1">
      <w:pPr>
        <w:tabs>
          <w:tab w:val="left" w:pos="0"/>
        </w:tabs>
        <w:autoSpaceDE w:val="0"/>
        <w:autoSpaceDN w:val="0"/>
        <w:adjustRightInd w:val="0"/>
        <w:ind w:firstLine="851"/>
        <w:jc w:val="both"/>
      </w:pPr>
    </w:p>
    <w:p w:rsidR="00075AA1" w:rsidRDefault="00075AA1" w:rsidP="00075AA1">
      <w:pPr>
        <w:tabs>
          <w:tab w:val="left" w:pos="0"/>
        </w:tabs>
        <w:autoSpaceDE w:val="0"/>
        <w:autoSpaceDN w:val="0"/>
        <w:adjustRightInd w:val="0"/>
        <w:ind w:firstLine="851"/>
        <w:jc w:val="center"/>
        <w:outlineLvl w:val="1"/>
        <w:rPr>
          <w:b/>
          <w:sz w:val="26"/>
          <w:szCs w:val="26"/>
        </w:rPr>
      </w:pPr>
    </w:p>
    <w:p w:rsidR="00935CD7" w:rsidRDefault="00935CD7"/>
    <w:sectPr w:rsidR="00935CD7" w:rsidSect="00C622E2">
      <w:pgSz w:w="11907" w:h="16839" w:code="9"/>
      <w:pgMar w:top="1134" w:right="992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A1"/>
    <w:rsid w:val="00075AA1"/>
    <w:rsid w:val="00093E84"/>
    <w:rsid w:val="000C3E96"/>
    <w:rsid w:val="000F65F6"/>
    <w:rsid w:val="0010510D"/>
    <w:rsid w:val="00117F21"/>
    <w:rsid w:val="0013052E"/>
    <w:rsid w:val="00176B47"/>
    <w:rsid w:val="001A1FC1"/>
    <w:rsid w:val="001C7C05"/>
    <w:rsid w:val="002B1CEA"/>
    <w:rsid w:val="003000CF"/>
    <w:rsid w:val="0036121C"/>
    <w:rsid w:val="00476B89"/>
    <w:rsid w:val="004B594D"/>
    <w:rsid w:val="00514162"/>
    <w:rsid w:val="00522D74"/>
    <w:rsid w:val="00565050"/>
    <w:rsid w:val="00576CDC"/>
    <w:rsid w:val="00627378"/>
    <w:rsid w:val="00634E5F"/>
    <w:rsid w:val="00636945"/>
    <w:rsid w:val="0064396C"/>
    <w:rsid w:val="00652B57"/>
    <w:rsid w:val="00670DC3"/>
    <w:rsid w:val="006927DE"/>
    <w:rsid w:val="006C3C9F"/>
    <w:rsid w:val="006C7AEB"/>
    <w:rsid w:val="006D000C"/>
    <w:rsid w:val="006E6ACD"/>
    <w:rsid w:val="006F07B1"/>
    <w:rsid w:val="006F7DEC"/>
    <w:rsid w:val="00701E8E"/>
    <w:rsid w:val="00705C53"/>
    <w:rsid w:val="00706684"/>
    <w:rsid w:val="00730809"/>
    <w:rsid w:val="00737587"/>
    <w:rsid w:val="007817FD"/>
    <w:rsid w:val="007905A9"/>
    <w:rsid w:val="007C4B35"/>
    <w:rsid w:val="007C4F02"/>
    <w:rsid w:val="008474A0"/>
    <w:rsid w:val="00860F90"/>
    <w:rsid w:val="008763AA"/>
    <w:rsid w:val="00897AC6"/>
    <w:rsid w:val="008B7B43"/>
    <w:rsid w:val="008D3308"/>
    <w:rsid w:val="008F0D05"/>
    <w:rsid w:val="008F7AD3"/>
    <w:rsid w:val="00935CD7"/>
    <w:rsid w:val="009370C4"/>
    <w:rsid w:val="009711EE"/>
    <w:rsid w:val="009B6526"/>
    <w:rsid w:val="009E442B"/>
    <w:rsid w:val="00A0324B"/>
    <w:rsid w:val="00A04DC1"/>
    <w:rsid w:val="00A301B5"/>
    <w:rsid w:val="00A45EF1"/>
    <w:rsid w:val="00A76903"/>
    <w:rsid w:val="00AA3C53"/>
    <w:rsid w:val="00AD3DDC"/>
    <w:rsid w:val="00B049E5"/>
    <w:rsid w:val="00B24D1D"/>
    <w:rsid w:val="00B26BA0"/>
    <w:rsid w:val="00B32237"/>
    <w:rsid w:val="00B42DF1"/>
    <w:rsid w:val="00B54455"/>
    <w:rsid w:val="00B55665"/>
    <w:rsid w:val="00B563C6"/>
    <w:rsid w:val="00BB77D5"/>
    <w:rsid w:val="00BC64B8"/>
    <w:rsid w:val="00C07397"/>
    <w:rsid w:val="00C622E2"/>
    <w:rsid w:val="00CD384C"/>
    <w:rsid w:val="00CF0BCB"/>
    <w:rsid w:val="00D1096A"/>
    <w:rsid w:val="00D502F4"/>
    <w:rsid w:val="00D57CFF"/>
    <w:rsid w:val="00D73426"/>
    <w:rsid w:val="00D765E8"/>
    <w:rsid w:val="00D76A92"/>
    <w:rsid w:val="00D77506"/>
    <w:rsid w:val="00D91520"/>
    <w:rsid w:val="00E0075F"/>
    <w:rsid w:val="00E07BAA"/>
    <w:rsid w:val="00E65E23"/>
    <w:rsid w:val="00E77547"/>
    <w:rsid w:val="00EB0B7E"/>
    <w:rsid w:val="00EE4FAF"/>
    <w:rsid w:val="00F118B0"/>
    <w:rsid w:val="00F279EA"/>
    <w:rsid w:val="00F466AD"/>
    <w:rsid w:val="00F5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5AA1"/>
    <w:pPr>
      <w:suppressAutoHyphens w:val="0"/>
      <w:jc w:val="center"/>
    </w:pPr>
    <w:rPr>
      <w:sz w:val="28"/>
      <w:lang w:eastAsia="ru-RU"/>
    </w:rPr>
  </w:style>
  <w:style w:type="character" w:customStyle="1" w:styleId="a4">
    <w:name w:val="Название Знак"/>
    <w:basedOn w:val="a0"/>
    <w:link w:val="a3"/>
    <w:rsid w:val="00075A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75AA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5A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qFormat/>
    <w:rsid w:val="00075A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75A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1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5AA1"/>
    <w:pPr>
      <w:suppressAutoHyphens w:val="0"/>
      <w:jc w:val="center"/>
    </w:pPr>
    <w:rPr>
      <w:sz w:val="28"/>
      <w:lang w:eastAsia="ru-RU"/>
    </w:rPr>
  </w:style>
  <w:style w:type="character" w:customStyle="1" w:styleId="a4">
    <w:name w:val="Название Знак"/>
    <w:basedOn w:val="a0"/>
    <w:link w:val="a3"/>
    <w:rsid w:val="00075A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75AA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5A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qFormat/>
    <w:rsid w:val="00075A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75A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101</cp:revision>
  <dcterms:created xsi:type="dcterms:W3CDTF">2021-01-11T07:18:00Z</dcterms:created>
  <dcterms:modified xsi:type="dcterms:W3CDTF">2021-01-12T03:55:00Z</dcterms:modified>
</cp:coreProperties>
</file>