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2B" w:rsidRPr="00F97FED" w:rsidRDefault="0030252B" w:rsidP="0030252B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F97FED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В соответствии с заключением прокуратуры </w:t>
      </w:r>
      <w:proofErr w:type="spellStart"/>
      <w:r w:rsidRPr="00F97FED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F97FED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Томской области злостной неплательщице алиментов наказание в виде исправительных работ заменено на лишение свободы</w:t>
      </w:r>
    </w:p>
    <w:p w:rsidR="0030252B" w:rsidRPr="00F97FED" w:rsidRDefault="0030252B" w:rsidP="0030252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В феврале 2018 года приговором мирового судьи судебного участка </w:t>
      </w:r>
      <w:proofErr w:type="spell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судебного района Томской области местная жительница признана виновной в совершении преступления, предусмотренного ч.1 ст.157 УК РФ (неуплата средств на содержание детей) с назначением наказания в виде исправительных работ сроком на 8 месяцев. Общий долг подсудимой по алиментам на содержание ее ребенка к тому времени составлял более 100 тыс. рублей.</w:t>
      </w:r>
    </w:p>
    <w:p w:rsidR="0030252B" w:rsidRPr="00F97FED" w:rsidRDefault="0030252B" w:rsidP="0030252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Однако будучи осужденной за неуплату средств на содержание своего ребенка, женщина должных выводов для себя не сделала, по вызову инспектора в уголовно-исполнительную инспекцию не являлась и злостно уклонялась от отбывания наказания в виде исправительных работ.</w:t>
      </w:r>
    </w:p>
    <w:p w:rsidR="0030252B" w:rsidRPr="00F97FED" w:rsidRDefault="0030252B" w:rsidP="0030252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30252B" w:rsidRPr="00F97FED" w:rsidRDefault="0030252B" w:rsidP="0030252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В связи с выявленными нарушениями порядка и условий отбывания назначенного наказания начальник уголовно-исполнительной инспекции обратился </w:t>
      </w:r>
      <w:proofErr w:type="gram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в суд с представлением о замене осужденной наказания в виде исправительных работ на лишение</w:t>
      </w:r>
      <w:proofErr w:type="gram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свободы.</w:t>
      </w:r>
    </w:p>
    <w:p w:rsidR="0030252B" w:rsidRPr="00F97FED" w:rsidRDefault="0030252B" w:rsidP="0030252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30252B" w:rsidRPr="00F97FED" w:rsidRDefault="0030252B" w:rsidP="0030252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В ходе судебного заседания помощник прокурора района Вадим Юркевич пришел к выводу о необходимости удовлетворения представления. Выступив с соответствующим заключением, помощник прокурора отметил, что злостное уклонение осужденной от отбывания наказания свидетельствует </w:t>
      </w: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lastRenderedPageBreak/>
        <w:t xml:space="preserve">о том, что приговор суда, не связанный с лишением свободы, на нее должного воспитательного влияния не оказал. При этом он отметил, что в связи с допущенными осужденной нарушениями порядка и условий отбывания наказания ей четырежды выносились предупреждения о замене назначенного наказания более </w:t>
      </w:r>
      <w:proofErr w:type="gram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строгим</w:t>
      </w:r>
      <w:proofErr w:type="gram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.</w:t>
      </w:r>
    </w:p>
    <w:p w:rsidR="0030252B" w:rsidRPr="00F97FED" w:rsidRDefault="0030252B" w:rsidP="0030252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30252B" w:rsidRPr="00F97FED" w:rsidRDefault="0030252B" w:rsidP="0030252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В свою очередь, осужденная пояснила, что не являлась в уголовно-исполнительную инспекцию и уклонялась от отбывания исправительных работ в связи с отсутствием желания работать.</w:t>
      </w:r>
    </w:p>
    <w:p w:rsidR="0030252B" w:rsidRPr="00F97FED" w:rsidRDefault="0030252B" w:rsidP="0030252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97FED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 </w:t>
      </w:r>
    </w:p>
    <w:p w:rsidR="0030252B" w:rsidRPr="00F97FED" w:rsidRDefault="0030252B" w:rsidP="0030252B">
      <w:pPr>
        <w:pBdr>
          <w:bottom w:val="single" w:sz="12" w:space="1" w:color="auto"/>
        </w:pBd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proofErr w:type="gramStart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Согласившись с позицией</w:t>
      </w:r>
      <w:proofErr w:type="gramEnd"/>
      <w:r w:rsidRPr="00F97FED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прокуратуры, мировой судья заменил осужденной назначенное ранее наказание в виде 8 месяцев исправительных работ наказанием в виде 1 месяца 15 дней лишения свободы с отбыванием наказания в колонии общего режима. Осужденная взята под стражу в зале суда. Судебное решение в законную силу не вступило.</w:t>
      </w:r>
    </w:p>
    <w:p w:rsidR="00C173C9" w:rsidRDefault="00C173C9"/>
    <w:sectPr w:rsidR="00C173C9" w:rsidSect="00C1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252B"/>
    <w:rsid w:val="0030252B"/>
    <w:rsid w:val="00C1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2018-11-01T05:08:00Z</dcterms:created>
  <dcterms:modified xsi:type="dcterms:W3CDTF">2018-11-01T05:09:00Z</dcterms:modified>
</cp:coreProperties>
</file>