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ED" w:rsidRDefault="00C679ED" w:rsidP="00C679ED">
      <w:pPr>
        <w:jc w:val="right"/>
        <w:rPr>
          <w:b/>
        </w:rPr>
      </w:pPr>
      <w:r>
        <w:rPr>
          <w:b/>
        </w:rPr>
        <w:tab/>
      </w:r>
      <w:r>
        <w:rPr>
          <w:b/>
        </w:rPr>
        <w:tab/>
        <w:t>Приложение № 1</w:t>
      </w:r>
    </w:p>
    <w:p w:rsidR="00C679ED" w:rsidRDefault="00C679ED" w:rsidP="00C679ED">
      <w:pPr>
        <w:jc w:val="right"/>
        <w:rPr>
          <w:b/>
        </w:rPr>
      </w:pPr>
      <w:r>
        <w:rPr>
          <w:b/>
        </w:rPr>
        <w:t>к распоряжению №</w:t>
      </w:r>
      <w:r w:rsidR="00AE48C4">
        <w:rPr>
          <w:b/>
        </w:rPr>
        <w:t xml:space="preserve"> 1</w:t>
      </w:r>
      <w:r>
        <w:rPr>
          <w:b/>
        </w:rPr>
        <w:t>-р   от</w:t>
      </w:r>
      <w:r w:rsidR="00AE48C4">
        <w:rPr>
          <w:b/>
        </w:rPr>
        <w:t xml:space="preserve"> 10.01.2014г.</w:t>
      </w:r>
      <w:bookmarkStart w:id="0" w:name="_GoBack"/>
      <w:bookmarkEnd w:id="0"/>
    </w:p>
    <w:p w:rsidR="00C679ED" w:rsidRDefault="00C679ED" w:rsidP="00C679ED">
      <w:pP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spacing w:line="360" w:lineRule="auto"/>
        <w:jc w:val="center"/>
        <w:rPr>
          <w:b/>
        </w:rPr>
      </w:pPr>
      <w:r>
        <w:rPr>
          <w:b/>
        </w:rPr>
        <w:t>АУКЦИОННАЯ ДОКУМЕНТАЦИЯ</w:t>
      </w:r>
    </w:p>
    <w:p w:rsidR="00C679ED" w:rsidRDefault="00C679ED" w:rsidP="00C679ED">
      <w:pPr>
        <w:jc w:val="center"/>
        <w:rPr>
          <w:b/>
        </w:rPr>
      </w:pPr>
      <w:r>
        <w:rPr>
          <w:b/>
        </w:rPr>
        <w:t xml:space="preserve">на право заключения  договора аренды </w:t>
      </w:r>
    </w:p>
    <w:p w:rsidR="00C679ED" w:rsidRDefault="00C679ED" w:rsidP="00C679ED">
      <w:pPr>
        <w:jc w:val="center"/>
        <w:rPr>
          <w:b/>
          <w:color w:val="0000FF"/>
        </w:rPr>
      </w:pPr>
      <w:r>
        <w:rPr>
          <w:b/>
        </w:rPr>
        <w:t>сооружения «Полигон твердых бытовых отходов», общей площадью 82 000 кв.м,  расположенного по адресу: Томская область, Кривошеинский район, с. Кривошеино, зона специального назначения С-2.</w:t>
      </w: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pPr>
    </w:p>
    <w:p w:rsidR="00C679ED" w:rsidRDefault="00C679ED" w:rsidP="00C679ED">
      <w:pPr>
        <w:ind w:left="142"/>
        <w:jc w:val="center"/>
      </w:pPr>
      <w:r>
        <w:br w:type="page"/>
      </w:r>
    </w:p>
    <w:p w:rsidR="00C679ED" w:rsidRDefault="00C679ED" w:rsidP="00C679ED">
      <w:pPr>
        <w:ind w:left="142"/>
        <w:jc w:val="center"/>
      </w:pPr>
      <w:r>
        <w:lastRenderedPageBreak/>
        <w:t>Содержание аукционной документации</w:t>
      </w:r>
    </w:p>
    <w:p w:rsidR="00C679ED" w:rsidRDefault="00C679ED" w:rsidP="00C679ED"/>
    <w:p w:rsidR="00C679ED" w:rsidRDefault="00C679ED" w:rsidP="00C679ED"/>
    <w:p w:rsidR="00C679ED" w:rsidRDefault="00C679ED" w:rsidP="00C679ED">
      <w:r>
        <w:t>Основные термины и определения………………………………………………..…………..3</w:t>
      </w:r>
    </w:p>
    <w:p w:rsidR="00C679ED" w:rsidRDefault="00C679ED" w:rsidP="00C679ED"/>
    <w:p w:rsidR="00C679ED" w:rsidRDefault="00C679ED" w:rsidP="00C679ED">
      <w:r>
        <w:t>1. Приглашение к участию в аукционе……………………....................................................3-4</w:t>
      </w:r>
    </w:p>
    <w:p w:rsidR="00C679ED" w:rsidRDefault="00C679ED" w:rsidP="00C679ED">
      <w:pPr>
        <w:pStyle w:val="1"/>
        <w:spacing w:line="240" w:lineRule="auto"/>
        <w:ind w:firstLine="0"/>
        <w:rPr>
          <w:szCs w:val="24"/>
        </w:rPr>
      </w:pPr>
    </w:p>
    <w:p w:rsidR="00C679ED" w:rsidRDefault="00C679ED" w:rsidP="00C679ED">
      <w:pPr>
        <w:pStyle w:val="1"/>
        <w:spacing w:line="240" w:lineRule="auto"/>
        <w:ind w:firstLine="0"/>
        <w:rPr>
          <w:szCs w:val="24"/>
        </w:rPr>
      </w:pPr>
      <w:r>
        <w:rPr>
          <w:szCs w:val="24"/>
        </w:rPr>
        <w:t>2.Общие сведения………………………………….……………..…………………………....4-5</w:t>
      </w:r>
    </w:p>
    <w:p w:rsidR="00C679ED" w:rsidRDefault="00C679ED" w:rsidP="00C679ED">
      <w:pPr>
        <w:jc w:val="both"/>
      </w:pPr>
    </w:p>
    <w:p w:rsidR="00C679ED" w:rsidRDefault="00C679ED" w:rsidP="00C679ED">
      <w:pPr>
        <w:jc w:val="both"/>
      </w:pPr>
      <w:r>
        <w:t>3. Требования к  заявителю аукциона……………………………………………….……….5-6</w:t>
      </w:r>
    </w:p>
    <w:p w:rsidR="00C679ED" w:rsidRDefault="00C679ED" w:rsidP="00C679ED">
      <w:pPr>
        <w:autoSpaceDE w:val="0"/>
      </w:pPr>
    </w:p>
    <w:p w:rsidR="00C679ED" w:rsidRDefault="00C679ED" w:rsidP="00C679ED">
      <w:pPr>
        <w:autoSpaceDE w:val="0"/>
      </w:pPr>
      <w:r>
        <w:t>4. Порядок, место, дата начала, дата и время окончания срока подачи заявок на участие в аукционе ……………………………………………………………………………………..….6</w:t>
      </w:r>
    </w:p>
    <w:p w:rsidR="00C679ED" w:rsidRDefault="00C679ED" w:rsidP="00C679ED">
      <w:pPr>
        <w:autoSpaceDE w:val="0"/>
        <w:jc w:val="both"/>
      </w:pPr>
    </w:p>
    <w:p w:rsidR="00C679ED" w:rsidRDefault="00C679ED" w:rsidP="00C679ED">
      <w:pPr>
        <w:autoSpaceDE w:val="0"/>
        <w:jc w:val="both"/>
      </w:pPr>
      <w:r>
        <w:t>5. Требования к содержанию заявки…………………...…………………………………….6-7</w:t>
      </w:r>
    </w:p>
    <w:p w:rsidR="00C679ED" w:rsidRDefault="00C679ED" w:rsidP="00C679ED">
      <w:pPr>
        <w:pStyle w:val="1"/>
        <w:spacing w:line="240" w:lineRule="auto"/>
        <w:rPr>
          <w:szCs w:val="24"/>
        </w:rPr>
      </w:pPr>
    </w:p>
    <w:p w:rsidR="00C679ED" w:rsidRDefault="00C679ED" w:rsidP="00C679ED">
      <w:pPr>
        <w:autoSpaceDE w:val="0"/>
      </w:pPr>
      <w:r>
        <w:t>6. Формы, порядок и даты начала и окончания предоставления разъяснений положений документации об аукционе……………………………………………………………………………….………8</w:t>
      </w:r>
    </w:p>
    <w:p w:rsidR="00C679ED" w:rsidRDefault="00C679ED" w:rsidP="00C679ED">
      <w:pPr>
        <w:autoSpaceDE w:val="0"/>
      </w:pPr>
    </w:p>
    <w:p w:rsidR="00C679ED" w:rsidRDefault="00C679ED" w:rsidP="00C679ED">
      <w:pPr>
        <w:autoSpaceDE w:val="0"/>
      </w:pPr>
      <w:r>
        <w:t xml:space="preserve">7.  Место, дата, время и порядок рассмотрения заявок на участие в аукционе…………..8 -9                                 </w:t>
      </w:r>
    </w:p>
    <w:p w:rsidR="00C679ED" w:rsidRDefault="00C679ED" w:rsidP="00C679ED">
      <w:pPr>
        <w:autoSpaceDE w:val="0"/>
      </w:pPr>
    </w:p>
    <w:p w:rsidR="00C679ED" w:rsidRDefault="00C679ED" w:rsidP="00C679ED">
      <w:pPr>
        <w:autoSpaceDE w:val="0"/>
        <w:jc w:val="both"/>
      </w:pPr>
      <w:r>
        <w:t>8. Место, дата, время проведения аукциона……………………….………………………..9</w:t>
      </w:r>
    </w:p>
    <w:p w:rsidR="00C679ED" w:rsidRDefault="00C679ED" w:rsidP="00C679ED">
      <w:pPr>
        <w:autoSpaceDE w:val="0"/>
        <w:jc w:val="both"/>
      </w:pPr>
    </w:p>
    <w:p w:rsidR="00C679ED" w:rsidRDefault="00C679ED" w:rsidP="00C679ED">
      <w:pPr>
        <w:autoSpaceDE w:val="0"/>
      </w:pPr>
      <w:r>
        <w:t>9. Заключение договора по результатам проведения аукциона…..………………….....…9</w:t>
      </w:r>
    </w:p>
    <w:p w:rsidR="00C679ED" w:rsidRDefault="00C679ED" w:rsidP="00C679ED">
      <w:pPr>
        <w:autoSpaceDE w:val="0"/>
        <w:jc w:val="both"/>
      </w:pPr>
    </w:p>
    <w:p w:rsidR="00C679ED" w:rsidRDefault="00C679ED" w:rsidP="00C679ED">
      <w:pPr>
        <w:autoSpaceDE w:val="0"/>
        <w:jc w:val="both"/>
      </w:pPr>
      <w:r>
        <w:t>10.Последствия признания аукциона несостоявшимся…………………………………..…11</w:t>
      </w:r>
    </w:p>
    <w:p w:rsidR="00C679ED" w:rsidRDefault="00C679ED" w:rsidP="00C679ED">
      <w:pPr>
        <w:pStyle w:val="1"/>
        <w:spacing w:line="240" w:lineRule="auto"/>
        <w:ind w:firstLine="0"/>
        <w:rPr>
          <w:szCs w:val="24"/>
        </w:rPr>
      </w:pPr>
    </w:p>
    <w:p w:rsidR="00C679ED" w:rsidRDefault="00C679ED" w:rsidP="00C679ED">
      <w:pPr>
        <w:pStyle w:val="1"/>
        <w:spacing w:line="240" w:lineRule="auto"/>
        <w:ind w:firstLine="0"/>
        <w:rPr>
          <w:szCs w:val="24"/>
        </w:rPr>
      </w:pPr>
      <w:r>
        <w:rPr>
          <w:szCs w:val="24"/>
        </w:rPr>
        <w:t>Приложения к аукционной документации:</w:t>
      </w:r>
    </w:p>
    <w:p w:rsidR="00C679ED" w:rsidRDefault="00C679ED" w:rsidP="00C679ED">
      <w:pPr>
        <w:pStyle w:val="1"/>
        <w:spacing w:line="240" w:lineRule="auto"/>
        <w:rPr>
          <w:szCs w:val="24"/>
        </w:rPr>
      </w:pPr>
    </w:p>
    <w:p w:rsidR="00C679ED" w:rsidRDefault="00C679ED" w:rsidP="00C679ED">
      <w:pPr>
        <w:pStyle w:val="1"/>
        <w:spacing w:line="240" w:lineRule="auto"/>
        <w:ind w:firstLine="0"/>
        <w:rPr>
          <w:szCs w:val="24"/>
        </w:rPr>
      </w:pPr>
      <w:r>
        <w:rPr>
          <w:szCs w:val="24"/>
        </w:rPr>
        <w:t>1.Форма договора аренды имущества ………………...…………....................................12-16</w:t>
      </w:r>
    </w:p>
    <w:p w:rsidR="00C679ED" w:rsidRDefault="00C679ED" w:rsidP="00C679ED">
      <w:pPr>
        <w:pStyle w:val="1"/>
        <w:spacing w:line="240" w:lineRule="auto"/>
        <w:ind w:firstLine="0"/>
        <w:rPr>
          <w:szCs w:val="24"/>
        </w:rPr>
      </w:pPr>
    </w:p>
    <w:p w:rsidR="00C679ED" w:rsidRDefault="00C679ED" w:rsidP="00C679ED">
      <w:pPr>
        <w:pStyle w:val="1"/>
        <w:spacing w:line="240" w:lineRule="auto"/>
        <w:ind w:firstLine="0"/>
        <w:jc w:val="left"/>
        <w:rPr>
          <w:szCs w:val="24"/>
        </w:rPr>
      </w:pPr>
      <w:r>
        <w:rPr>
          <w:szCs w:val="24"/>
        </w:rPr>
        <w:t>2.Форма заявки на участие в аукционе……………………………………......................17-18</w:t>
      </w:r>
    </w:p>
    <w:p w:rsidR="00C679ED" w:rsidRDefault="00C679ED" w:rsidP="00C679ED">
      <w:pPr>
        <w:pStyle w:val="1"/>
        <w:spacing w:line="240" w:lineRule="auto"/>
        <w:ind w:firstLine="0"/>
        <w:rPr>
          <w:szCs w:val="24"/>
        </w:rPr>
      </w:pPr>
    </w:p>
    <w:p w:rsidR="00C679ED" w:rsidRDefault="00C679ED" w:rsidP="00C679ED">
      <w:pPr>
        <w:pStyle w:val="1"/>
        <w:spacing w:line="240" w:lineRule="auto"/>
        <w:ind w:firstLine="0"/>
        <w:rPr>
          <w:szCs w:val="24"/>
        </w:rPr>
      </w:pPr>
      <w:r>
        <w:rPr>
          <w:szCs w:val="24"/>
        </w:rPr>
        <w:t>3. Форма описи документов ………………..…………………..............................................19</w:t>
      </w:r>
    </w:p>
    <w:p w:rsidR="00C679ED" w:rsidRDefault="00C679ED" w:rsidP="00C679ED">
      <w:pPr>
        <w:pStyle w:val="1"/>
        <w:spacing w:line="240" w:lineRule="auto"/>
        <w:ind w:firstLine="0"/>
        <w:rPr>
          <w:szCs w:val="24"/>
        </w:rPr>
      </w:pPr>
    </w:p>
    <w:p w:rsidR="00C679ED" w:rsidRDefault="00C679ED" w:rsidP="00C679ED">
      <w:pPr>
        <w:pStyle w:val="1"/>
        <w:spacing w:line="240" w:lineRule="auto"/>
        <w:ind w:firstLine="0"/>
        <w:rPr>
          <w:szCs w:val="24"/>
        </w:rPr>
      </w:pPr>
      <w:r>
        <w:rPr>
          <w:szCs w:val="24"/>
        </w:rPr>
        <w:t>4.Форма запроса о разъяснении аукционной документации …………….………….……20</w:t>
      </w:r>
    </w:p>
    <w:p w:rsidR="00C679ED" w:rsidRDefault="00C679ED" w:rsidP="00C679ED">
      <w:pPr>
        <w:pStyle w:val="1"/>
        <w:spacing w:line="240" w:lineRule="auto"/>
        <w:ind w:firstLine="0"/>
        <w:rPr>
          <w:szCs w:val="24"/>
        </w:rPr>
      </w:pPr>
    </w:p>
    <w:p w:rsidR="00C679ED" w:rsidRDefault="00C679ED" w:rsidP="00C679ED">
      <w:pPr>
        <w:pStyle w:val="1"/>
        <w:spacing w:line="240" w:lineRule="auto"/>
        <w:ind w:firstLine="0"/>
        <w:rPr>
          <w:szCs w:val="24"/>
        </w:rPr>
      </w:pPr>
      <w:r>
        <w:rPr>
          <w:szCs w:val="24"/>
        </w:rPr>
        <w:t>5. Форма доверенности …………………….…………………………………………...…..21</w:t>
      </w:r>
    </w:p>
    <w:p w:rsidR="00C679ED" w:rsidRDefault="00C679ED" w:rsidP="00C679ED">
      <w:pPr>
        <w:pStyle w:val="1"/>
        <w:spacing w:line="240" w:lineRule="auto"/>
        <w:ind w:firstLine="0"/>
        <w:rPr>
          <w:szCs w:val="24"/>
        </w:rPr>
      </w:pPr>
    </w:p>
    <w:p w:rsidR="00C679ED" w:rsidRDefault="00C679ED" w:rsidP="00C679ED">
      <w:pPr>
        <w:pStyle w:val="1"/>
        <w:spacing w:line="240" w:lineRule="auto"/>
        <w:ind w:firstLine="0"/>
        <w:rPr>
          <w:szCs w:val="24"/>
        </w:rPr>
      </w:pPr>
      <w:r>
        <w:rPr>
          <w:szCs w:val="24"/>
        </w:rPr>
        <w:t>6.Форма письма об отзыве заявки…………………………………………   …………..…22</w:t>
      </w:r>
    </w:p>
    <w:p w:rsidR="00C679ED" w:rsidRDefault="00C679ED" w:rsidP="00C679ED">
      <w:pPr>
        <w:pStyle w:val="1"/>
        <w:spacing w:line="240" w:lineRule="auto"/>
        <w:ind w:firstLine="0"/>
        <w:rPr>
          <w:szCs w:val="24"/>
        </w:rPr>
      </w:pPr>
    </w:p>
    <w:p w:rsidR="00C679ED" w:rsidRDefault="00C679ED" w:rsidP="00C679ED">
      <w:pPr>
        <w:pStyle w:val="1"/>
        <w:spacing w:before="20" w:line="240" w:lineRule="auto"/>
        <w:ind w:firstLine="0"/>
        <w:jc w:val="center"/>
        <w:rPr>
          <w:szCs w:val="24"/>
        </w:rPr>
      </w:pPr>
      <w:r>
        <w:rPr>
          <w:szCs w:val="24"/>
        </w:rPr>
        <w:t>_______________</w:t>
      </w:r>
    </w:p>
    <w:p w:rsidR="00C679ED" w:rsidRDefault="00C679ED" w:rsidP="00C679ED">
      <w:pPr>
        <w:suppressAutoHyphens w:val="0"/>
        <w:rPr>
          <w:rFonts w:eastAsia="Arial"/>
        </w:rPr>
        <w:sectPr w:rsidR="00C679ED" w:rsidSect="00B83EFB">
          <w:footerReference w:type="default" r:id="rId7"/>
          <w:pgSz w:w="11905" w:h="16837"/>
          <w:pgMar w:top="1134" w:right="567" w:bottom="1134" w:left="1985" w:header="1134" w:footer="1134" w:gutter="0"/>
          <w:cols w:space="720"/>
          <w:titlePg/>
          <w:docGrid w:linePitch="326"/>
        </w:sectPr>
      </w:pPr>
    </w:p>
    <w:p w:rsidR="00C679ED" w:rsidRDefault="00C679ED" w:rsidP="00C679ED">
      <w:pPr>
        <w:adjustRightInd w:val="0"/>
        <w:ind w:firstLine="540"/>
        <w:jc w:val="center"/>
        <w:rPr>
          <w:b/>
        </w:rPr>
      </w:pPr>
      <w:r>
        <w:rPr>
          <w:b/>
        </w:rPr>
        <w:lastRenderedPageBreak/>
        <w:t>Для целей настоящего аукциона применяются следующие основные термины и определения:</w:t>
      </w:r>
    </w:p>
    <w:p w:rsidR="00C679ED" w:rsidRDefault="00C679ED" w:rsidP="00C679ED">
      <w:pPr>
        <w:adjustRightInd w:val="0"/>
        <w:ind w:firstLine="540"/>
        <w:jc w:val="center"/>
      </w:pPr>
    </w:p>
    <w:p w:rsidR="00C679ED" w:rsidRDefault="00C679ED" w:rsidP="00C679ED">
      <w:pPr>
        <w:pStyle w:val="ConsPlusNormal"/>
        <w:widowControl/>
        <w:tabs>
          <w:tab w:val="left" w:pos="440"/>
        </w:tabs>
        <w:ind w:firstLine="0"/>
        <w:jc w:val="both"/>
        <w:rPr>
          <w:rFonts w:ascii="Times New Roman" w:hAnsi="Times New Roman"/>
          <w:sz w:val="24"/>
          <w:szCs w:val="24"/>
        </w:rPr>
      </w:pPr>
      <w:r>
        <w:rPr>
          <w:rFonts w:ascii="Times New Roman" w:eastAsia="Times New Roman" w:hAnsi="Times New Roman" w:cs="Times New Roman"/>
          <w:b/>
          <w:sz w:val="24"/>
          <w:szCs w:val="24"/>
        </w:rPr>
        <w:t>Предмет аукциона</w:t>
      </w:r>
      <w:r>
        <w:t xml:space="preserve"> –</w:t>
      </w:r>
      <w:r>
        <w:rPr>
          <w:rFonts w:ascii="Times New Roman" w:hAnsi="Times New Roman" w:cs="Times New Roman"/>
          <w:sz w:val="24"/>
          <w:szCs w:val="24"/>
        </w:rPr>
        <w:t xml:space="preserve">на право заключения договора </w:t>
      </w:r>
      <w:r>
        <w:rPr>
          <w:rFonts w:ascii="Times New Roman" w:hAnsi="Times New Roman"/>
          <w:sz w:val="24"/>
          <w:szCs w:val="24"/>
        </w:rPr>
        <w:t>аренды муниципального имущества:</w:t>
      </w:r>
    </w:p>
    <w:p w:rsidR="00C679ED" w:rsidRDefault="00C679ED" w:rsidP="00C679ED">
      <w:pPr>
        <w:pStyle w:val="ConsPlusNormal"/>
        <w:widowControl/>
        <w:tabs>
          <w:tab w:val="left" w:pos="440"/>
        </w:tabs>
        <w:ind w:firstLine="0"/>
        <w:jc w:val="both"/>
        <w:rPr>
          <w:rFonts w:ascii="Times New Roman" w:hAnsi="Times New Roman" w:cs="Times New Roman"/>
          <w:sz w:val="24"/>
          <w:szCs w:val="24"/>
        </w:rPr>
      </w:pPr>
      <w:r>
        <w:rPr>
          <w:rFonts w:ascii="Times New Roman" w:hAnsi="Times New Roman" w:cs="Times New Roman"/>
          <w:sz w:val="24"/>
          <w:szCs w:val="24"/>
        </w:rPr>
        <w:t xml:space="preserve"> - сооружения </w:t>
      </w:r>
      <w:r>
        <w:rPr>
          <w:rFonts w:ascii="Times New Roman" w:hAnsi="Times New Roman" w:cs="Times New Roman"/>
          <w:b/>
          <w:sz w:val="24"/>
          <w:szCs w:val="24"/>
        </w:rPr>
        <w:t>«Полигон твердых бытовых отходов»</w:t>
      </w:r>
    </w:p>
    <w:p w:rsidR="00C679ED" w:rsidRDefault="00C679ED" w:rsidP="00C679ED">
      <w:pPr>
        <w:jc w:val="both"/>
      </w:pPr>
      <w:r>
        <w:rPr>
          <w:b/>
        </w:rPr>
        <w:t xml:space="preserve">Организатор аукциона </w:t>
      </w:r>
      <w:r>
        <w:t>– Администрация (исполнительно-распорядительный орган муниципального образования) – Администрация Кривошеинского района.</w:t>
      </w:r>
    </w:p>
    <w:p w:rsidR="00C679ED" w:rsidRDefault="00C679ED" w:rsidP="00C679ED">
      <w:pPr>
        <w:jc w:val="both"/>
      </w:pPr>
      <w:r>
        <w:rPr>
          <w:b/>
        </w:rPr>
        <w:t>Аукционная комиссия</w:t>
      </w:r>
      <w:r>
        <w:t xml:space="preserve"> - комиссия по проведению аукциона, формируемая организатором аукциона (далее – комиссия). </w:t>
      </w:r>
    </w:p>
    <w:p w:rsidR="00C679ED" w:rsidRDefault="00C679ED" w:rsidP="00C679ED">
      <w:pPr>
        <w:adjustRightInd w:val="0"/>
        <w:jc w:val="both"/>
      </w:pPr>
      <w:r>
        <w:rPr>
          <w:b/>
        </w:rPr>
        <w:t>Документация об аукционе</w:t>
      </w:r>
      <w:r>
        <w:t xml:space="preserve"> - комплект документов, разработанный организатором аукциона, содержащий информацию о предмете аукциона, условиях и порядке его проведения, проект договора аренды.</w:t>
      </w:r>
    </w:p>
    <w:p w:rsidR="00C679ED" w:rsidRDefault="00C679ED" w:rsidP="00C679ED">
      <w:pPr>
        <w:suppressAutoHyphens w:val="0"/>
        <w:autoSpaceDE w:val="0"/>
        <w:autoSpaceDN w:val="0"/>
        <w:adjustRightInd w:val="0"/>
        <w:jc w:val="both"/>
        <w:rPr>
          <w:lang w:eastAsia="ru-RU"/>
        </w:rPr>
      </w:pPr>
      <w:r>
        <w:rPr>
          <w:b/>
        </w:rPr>
        <w:t xml:space="preserve">Заявитель </w:t>
      </w:r>
      <w:r>
        <w:t xml:space="preserve">- </w:t>
      </w:r>
      <w:r>
        <w:rPr>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679ED" w:rsidRDefault="00C679ED" w:rsidP="00C679ED">
      <w:pPr>
        <w:jc w:val="both"/>
      </w:pPr>
      <w:r>
        <w:rPr>
          <w:b/>
        </w:rPr>
        <w:t>Заявка на участие в аукционе</w:t>
      </w:r>
      <w:r>
        <w:t xml:space="preserve"> - является акцептом оферты в адрес организатора аукциона, содержание которого соответствует условиям, установленным документацией об аукционе и поданного в срок и по форме, установленной документацией об аукционе.</w:t>
      </w:r>
    </w:p>
    <w:p w:rsidR="00C679ED" w:rsidRDefault="00C679ED" w:rsidP="00C679ED">
      <w:pPr>
        <w:jc w:val="both"/>
      </w:pPr>
      <w:r>
        <w:rPr>
          <w:b/>
        </w:rPr>
        <w:t>Участник аукциона</w:t>
      </w:r>
      <w:r>
        <w:t xml:space="preserve"> - заявитель, прошедший предварительный отбор и признанный участником аукциона.</w:t>
      </w:r>
    </w:p>
    <w:p w:rsidR="00C679ED" w:rsidRDefault="00C679ED" w:rsidP="00C679ED">
      <w:pPr>
        <w:jc w:val="both"/>
      </w:pPr>
      <w:r>
        <w:rPr>
          <w:b/>
        </w:rPr>
        <w:t>Шаг аукциона</w:t>
      </w:r>
      <w:r>
        <w:t xml:space="preserve"> </w:t>
      </w:r>
      <w:r w:rsidR="000238E5">
        <w:t>–</w:t>
      </w:r>
      <w:r>
        <w:t xml:space="preserve"> определяется</w:t>
      </w:r>
      <w:r w:rsidR="000238E5">
        <w:t xml:space="preserve"> </w:t>
      </w:r>
      <w:r>
        <w:t>в размере</w:t>
      </w:r>
      <w:r w:rsidR="000238E5">
        <w:t xml:space="preserve"> </w:t>
      </w:r>
      <w:r>
        <w:t>5-ти</w:t>
      </w:r>
      <w:r w:rsidR="000238E5">
        <w:t xml:space="preserve"> </w:t>
      </w:r>
      <w:r>
        <w:t xml:space="preserve">% от начальной (минимальной) цены договора, указанной  в извещении о проведении аукциона. </w:t>
      </w:r>
    </w:p>
    <w:p w:rsidR="00C679ED" w:rsidRDefault="00C679ED" w:rsidP="00C679ED">
      <w:pPr>
        <w:pStyle w:val="Default"/>
        <w:jc w:val="both"/>
        <w:rPr>
          <w:color w:val="auto"/>
        </w:rPr>
      </w:pPr>
    </w:p>
    <w:p w:rsidR="00C679ED" w:rsidRDefault="00C679ED" w:rsidP="00C679ED">
      <w:pPr>
        <w:pStyle w:val="Default"/>
        <w:jc w:val="both"/>
        <w:rPr>
          <w:b/>
          <w:color w:val="auto"/>
          <w:u w:val="single"/>
        </w:rPr>
      </w:pPr>
      <w:r>
        <w:rPr>
          <w:b/>
          <w:color w:val="auto"/>
          <w:u w:val="single"/>
        </w:rPr>
        <w:t>1. Приглашение к участию в аукционе.</w:t>
      </w:r>
    </w:p>
    <w:p w:rsidR="00C679ED" w:rsidRDefault="00C679ED" w:rsidP="00C679ED">
      <w:pPr>
        <w:suppressAutoHyphens w:val="0"/>
        <w:autoSpaceDE w:val="0"/>
        <w:autoSpaceDN w:val="0"/>
        <w:adjustRightInd w:val="0"/>
        <w:ind w:firstLine="567"/>
        <w:jc w:val="both"/>
      </w:pPr>
      <w:r>
        <w:t xml:space="preserve">Администрация (исполнительно-распорядительный орган муниципального образования - Администрация Кривошеинского района (далее – организатор аукциона) настоящим  приглашает к участию в открытом аукционе, полная информация о котором указана в извещении о проведении аукциона, </w:t>
      </w:r>
      <w:r>
        <w:rPr>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(далее</w:t>
      </w:r>
      <w:r>
        <w:t xml:space="preserve"> - претенденты). </w:t>
      </w:r>
    </w:p>
    <w:p w:rsidR="00C679ED" w:rsidRDefault="00C679ED" w:rsidP="00C679ED">
      <w:pPr>
        <w:suppressAutoHyphens w:val="0"/>
        <w:autoSpaceDE w:val="0"/>
        <w:autoSpaceDN w:val="0"/>
        <w:adjustRightInd w:val="0"/>
        <w:ind w:firstLine="567"/>
        <w:jc w:val="both"/>
      </w:pPr>
      <w:r>
        <w:t>Для участия в открытом аукционе претенденты должны отвечать требованиям, установленным к участникам аукциона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Федеральной антимонопольной службы от 10 февраля 2010г. № 67 и настоящей аукционной документации.</w:t>
      </w:r>
    </w:p>
    <w:p w:rsidR="00C679ED" w:rsidRDefault="00C679ED" w:rsidP="00C679ED">
      <w:pPr>
        <w:pStyle w:val="ConsPlusNormal"/>
        <w:widowControl/>
        <w:tabs>
          <w:tab w:val="left" w:pos="720"/>
        </w:tabs>
        <w:jc w:val="both"/>
        <w:rPr>
          <w:rFonts w:ascii="Times New Roman" w:hAnsi="Times New Roman" w:cs="Times New Roman"/>
          <w:sz w:val="24"/>
          <w:szCs w:val="24"/>
        </w:rPr>
      </w:pPr>
      <w:r>
        <w:rPr>
          <w:rFonts w:ascii="Times New Roman" w:eastAsia="Times New Roman" w:hAnsi="Times New Roman" w:cs="Times New Roman"/>
          <w:sz w:val="24"/>
          <w:szCs w:val="24"/>
        </w:rPr>
        <w:t>Заинтересованные лица могут скачать полный комплект настоящей аукционной документации в электронном виде бесплатно. На основании заявления любого заинтересованного лица, поданного в письменной форме, в течение двух дней со дня получения соответствующего заявления экземпляр аукционной документации на бумажном носителе или в электронной форме бесплатно предоставляется такому лицу в порядке, указанном в извещении о проведении данного аукциона</w:t>
      </w:r>
      <w:r>
        <w:rPr>
          <w:rFonts w:ascii="Times New Roman" w:hAnsi="Times New Roman" w:cs="Times New Roman"/>
          <w:sz w:val="24"/>
          <w:szCs w:val="24"/>
        </w:rPr>
        <w:t>(для получения пакета документации в электронном виде при себе иметь флеш-карту).</w:t>
      </w:r>
    </w:p>
    <w:p w:rsidR="00C679ED" w:rsidRDefault="00C679ED" w:rsidP="00C679ED">
      <w:pPr>
        <w:suppressAutoHyphens w:val="0"/>
        <w:autoSpaceDE w:val="0"/>
        <w:autoSpaceDN w:val="0"/>
        <w:adjustRightInd w:val="0"/>
        <w:ind w:firstLine="567"/>
        <w:jc w:val="both"/>
      </w:pPr>
      <w:r>
        <w:t xml:space="preserve">На официальном  сайте  Российской Федерации    </w:t>
      </w:r>
      <w:hyperlink r:id="rId8" w:history="1">
        <w:r>
          <w:rPr>
            <w:rStyle w:val="a9"/>
            <w:lang w:val="en-US"/>
          </w:rPr>
          <w:t>www</w:t>
        </w:r>
        <w:r>
          <w:rPr>
            <w:rStyle w:val="a9"/>
          </w:rPr>
          <w:t>.</w:t>
        </w:r>
        <w:r>
          <w:rPr>
            <w:rStyle w:val="a9"/>
            <w:lang w:val="en-US"/>
          </w:rPr>
          <w:t>torqi</w:t>
        </w:r>
        <w:r>
          <w:rPr>
            <w:rStyle w:val="a9"/>
          </w:rPr>
          <w:t>.</w:t>
        </w:r>
        <w:r>
          <w:rPr>
            <w:rStyle w:val="a9"/>
            <w:lang w:val="en-US"/>
          </w:rPr>
          <w:t>qov</w:t>
        </w:r>
        <w:r>
          <w:rPr>
            <w:rStyle w:val="a9"/>
          </w:rPr>
          <w:t>.</w:t>
        </w:r>
        <w:r>
          <w:rPr>
            <w:rStyle w:val="a9"/>
            <w:lang w:val="en-US"/>
          </w:rPr>
          <w:t>ru</w:t>
        </w:r>
      </w:hyperlink>
      <w:r>
        <w:t xml:space="preserve">,  а также    на официальном  сайте муниципального образования Кривошеинский район http://kradm.tomsk.ru будут  публиковаться все разъяснения, касающиеся положений настоящей аукционной  документации, а также все изменения или дополнения аукционной  документации, в случае возникновения таковых. </w:t>
      </w:r>
    </w:p>
    <w:p w:rsidR="00C679ED" w:rsidRDefault="00C679ED" w:rsidP="00C679ED">
      <w:pPr>
        <w:pStyle w:val="ConsNormal0"/>
        <w:ind w:firstLine="540"/>
        <w:jc w:val="both"/>
        <w:rPr>
          <w:rFonts w:ascii="Times New Roman" w:hAnsi="Times New Roman"/>
          <w:sz w:val="24"/>
          <w:szCs w:val="24"/>
        </w:rPr>
      </w:pPr>
      <w:r>
        <w:rPr>
          <w:rFonts w:ascii="Times New Roman" w:hAnsi="Times New Roman"/>
          <w:sz w:val="24"/>
          <w:szCs w:val="24"/>
        </w:rPr>
        <w:t xml:space="preserve">Все изменения и дополнения аукционной документации будут направляться заказными письмами всем Участникам аукциона, направившим соответствующие </w:t>
      </w:r>
      <w:r>
        <w:rPr>
          <w:rFonts w:ascii="Times New Roman" w:hAnsi="Times New Roman"/>
          <w:sz w:val="24"/>
          <w:szCs w:val="24"/>
        </w:rPr>
        <w:lastRenderedPageBreak/>
        <w:t>заявления и получившим аукционную документацию на бумажном носителе или в электронном виде.</w:t>
      </w:r>
    </w:p>
    <w:p w:rsidR="00C679ED" w:rsidRDefault="00C679ED" w:rsidP="00C679ED">
      <w:pPr>
        <w:pStyle w:val="ConsNormal0"/>
        <w:ind w:firstLine="540"/>
        <w:jc w:val="both"/>
        <w:rPr>
          <w:rFonts w:ascii="Times New Roman" w:hAnsi="Times New Roman"/>
          <w:sz w:val="24"/>
          <w:szCs w:val="24"/>
        </w:rPr>
      </w:pPr>
      <w:r>
        <w:rPr>
          <w:rFonts w:ascii="Times New Roman" w:hAnsi="Times New Roman"/>
          <w:sz w:val="24"/>
          <w:szCs w:val="24"/>
        </w:rPr>
        <w:t>Обращаем Ваше внимание на то, что Участники аукциона, скачавшие комплект аукционной документации на официальном сайте и не направившие заявления на получение аукционной документации на бумажном носителе, должны самостоятельно отслеживать появление на официальном сайте разъяснений, изменений или дополнений аукционной документации. Организатор аукциона не несет обязательств или ответственности в случае неполучения такими Участниками аукциона разъяснений, изменений или дополнений к аукционной документации.</w:t>
      </w:r>
    </w:p>
    <w:p w:rsidR="00C679ED" w:rsidRDefault="00C679ED" w:rsidP="00C679ED">
      <w:pPr>
        <w:pStyle w:val="1"/>
        <w:spacing w:before="20" w:line="240" w:lineRule="auto"/>
        <w:rPr>
          <w:szCs w:val="24"/>
        </w:rPr>
      </w:pPr>
      <w:r>
        <w:rPr>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будет размещено организатором аукциона на официальном сайте торгов</w:t>
      </w:r>
      <w:r w:rsidR="00DF09FC">
        <w:rPr>
          <w:szCs w:val="24"/>
        </w:rPr>
        <w:t xml:space="preserve"> </w:t>
      </w:r>
      <w:r>
        <w:t xml:space="preserve">а также    на официальном  сайте муниципального образования Кривошеинский район http://kradm.tomsk.ru </w:t>
      </w:r>
      <w:r>
        <w:rPr>
          <w:szCs w:val="24"/>
        </w:rPr>
        <w:t xml:space="preserve">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направит соответствующие уведомления всем заявителям. </w:t>
      </w:r>
    </w:p>
    <w:p w:rsidR="00C679ED" w:rsidRDefault="00C679ED" w:rsidP="00C679ED">
      <w:pPr>
        <w:pStyle w:val="1"/>
        <w:spacing w:before="20" w:line="240" w:lineRule="auto"/>
        <w:rPr>
          <w:szCs w:val="24"/>
        </w:rPr>
      </w:pPr>
    </w:p>
    <w:p w:rsidR="00C679ED" w:rsidRDefault="00C679ED" w:rsidP="00C679ED">
      <w:pPr>
        <w:ind w:left="142"/>
        <w:rPr>
          <w:b/>
          <w:u w:val="single"/>
        </w:rPr>
      </w:pPr>
      <w:r>
        <w:rPr>
          <w:b/>
          <w:u w:val="single"/>
        </w:rPr>
        <w:t>2.Общие сведения.</w:t>
      </w:r>
    </w:p>
    <w:p w:rsidR="00C679ED" w:rsidRDefault="00C679ED" w:rsidP="00C679ED">
      <w:pPr>
        <w:ind w:left="142"/>
        <w:rPr>
          <w:u w:val="single"/>
        </w:rPr>
      </w:pPr>
      <w:r>
        <w:t xml:space="preserve">    2.1. Проводимый в соответствии с настоящей документацией аукцион является открытым по составу участников и форме подачи предложений.</w:t>
      </w:r>
    </w:p>
    <w:p w:rsidR="00C679ED" w:rsidRDefault="00C679ED" w:rsidP="00C679ED">
      <w:pPr>
        <w:pStyle w:val="a3"/>
        <w:tabs>
          <w:tab w:val="left" w:pos="851"/>
        </w:tabs>
        <w:spacing w:line="240" w:lineRule="auto"/>
        <w:jc w:val="both"/>
        <w:rPr>
          <w:szCs w:val="24"/>
        </w:rPr>
      </w:pPr>
      <w:r>
        <w:rPr>
          <w:szCs w:val="24"/>
        </w:rPr>
        <w:t xml:space="preserve">        2.2. Документация об аукционе разработана в соответствии с положениями Гражданского кодекса Российской Федерации, Федерального закона РФ от 26.07.2006               № 135-ФЗ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                             </w:t>
      </w:r>
    </w:p>
    <w:p w:rsidR="00C679ED" w:rsidRDefault="00C679ED" w:rsidP="00C679ED">
      <w:pPr>
        <w:pStyle w:val="a3"/>
        <w:tabs>
          <w:tab w:val="left" w:pos="851"/>
        </w:tabs>
        <w:spacing w:line="240" w:lineRule="auto"/>
        <w:jc w:val="both"/>
        <w:rPr>
          <w:szCs w:val="24"/>
        </w:rPr>
      </w:pPr>
      <w:r>
        <w:rPr>
          <w:szCs w:val="24"/>
        </w:rPr>
        <w:t xml:space="preserve">         2.3. Юридический адрес организатора аукциона:</w:t>
      </w:r>
    </w:p>
    <w:p w:rsidR="00C679ED" w:rsidRDefault="00C679ED" w:rsidP="00C679ED">
      <w:pPr>
        <w:pStyle w:val="a3"/>
        <w:tabs>
          <w:tab w:val="left" w:pos="851"/>
        </w:tabs>
        <w:spacing w:line="240" w:lineRule="auto"/>
        <w:jc w:val="both"/>
        <w:rPr>
          <w:szCs w:val="24"/>
        </w:rPr>
      </w:pPr>
      <w:r>
        <w:rPr>
          <w:szCs w:val="24"/>
        </w:rPr>
        <w:t>636300, Томская область, Кривошеи</w:t>
      </w:r>
      <w:r w:rsidR="00B83EFB">
        <w:rPr>
          <w:szCs w:val="24"/>
        </w:rPr>
        <w:t>нс</w:t>
      </w:r>
      <w:r>
        <w:rPr>
          <w:szCs w:val="24"/>
        </w:rPr>
        <w:t>кий район, с. Кривошеино, ул. Ленина 26</w:t>
      </w:r>
    </w:p>
    <w:p w:rsidR="00C679ED" w:rsidRPr="00C679ED" w:rsidRDefault="00C679ED" w:rsidP="00C679ED">
      <w:pPr>
        <w:jc w:val="both"/>
        <w:rPr>
          <w:color w:val="0000FF"/>
        </w:rPr>
      </w:pPr>
      <w:r>
        <w:t xml:space="preserve">Адрес электронной почты: </w:t>
      </w:r>
      <w:r>
        <w:rPr>
          <w:color w:val="0000FF"/>
          <w:lang w:val="en-US"/>
        </w:rPr>
        <w:t>kr</w:t>
      </w:r>
      <w:r w:rsidRPr="00C679ED">
        <w:rPr>
          <w:color w:val="0000FF"/>
        </w:rPr>
        <w:t>-</w:t>
      </w:r>
      <w:r>
        <w:rPr>
          <w:color w:val="0000FF"/>
          <w:lang w:val="en-US"/>
        </w:rPr>
        <w:t>bea</w:t>
      </w:r>
      <w:r w:rsidRPr="00C679ED">
        <w:rPr>
          <w:color w:val="0000FF"/>
        </w:rPr>
        <w:t>@</w:t>
      </w:r>
      <w:r>
        <w:rPr>
          <w:color w:val="0000FF"/>
          <w:lang w:val="en-US"/>
        </w:rPr>
        <w:t>tomsk</w:t>
      </w:r>
      <w:r w:rsidRPr="00C679ED">
        <w:rPr>
          <w:color w:val="0000FF"/>
        </w:rPr>
        <w:t>.</w:t>
      </w:r>
      <w:r>
        <w:rPr>
          <w:color w:val="0000FF"/>
          <w:lang w:val="en-US"/>
        </w:rPr>
        <w:t>gov</w:t>
      </w:r>
      <w:r w:rsidRPr="00C679ED">
        <w:rPr>
          <w:color w:val="0000FF"/>
        </w:rPr>
        <w:t>.</w:t>
      </w:r>
      <w:r>
        <w:rPr>
          <w:color w:val="0000FF"/>
          <w:lang w:val="en-US"/>
        </w:rPr>
        <w:t>ru</w:t>
      </w:r>
    </w:p>
    <w:p w:rsidR="00C679ED" w:rsidRDefault="00C679ED" w:rsidP="00C679ED">
      <w:pPr>
        <w:jc w:val="both"/>
      </w:pPr>
      <w:r>
        <w:tab/>
        <w:t xml:space="preserve">Настоящая документация об аукционе размещена организатором аукциона                                   на официальном сайте Российской Федерации </w:t>
      </w:r>
      <w:hyperlink r:id="rId9" w:history="1">
        <w:r>
          <w:rPr>
            <w:rStyle w:val="a9"/>
            <w:lang w:val="en-US"/>
          </w:rPr>
          <w:t>www</w:t>
        </w:r>
        <w:r>
          <w:rPr>
            <w:rStyle w:val="a9"/>
          </w:rPr>
          <w:t>.</w:t>
        </w:r>
        <w:r>
          <w:rPr>
            <w:rStyle w:val="a9"/>
            <w:lang w:val="en-US"/>
          </w:rPr>
          <w:t>torqi</w:t>
        </w:r>
        <w:r>
          <w:rPr>
            <w:rStyle w:val="a9"/>
          </w:rPr>
          <w:t>.</w:t>
        </w:r>
        <w:r>
          <w:rPr>
            <w:rStyle w:val="a9"/>
            <w:lang w:val="en-US"/>
          </w:rPr>
          <w:t>qov</w:t>
        </w:r>
        <w:r>
          <w:rPr>
            <w:rStyle w:val="a9"/>
          </w:rPr>
          <w:t>.</w:t>
        </w:r>
        <w:r>
          <w:rPr>
            <w:rStyle w:val="a9"/>
            <w:lang w:val="en-US"/>
          </w:rPr>
          <w:t>ru</w:t>
        </w:r>
      </w:hyperlink>
      <w:r>
        <w:rPr>
          <w:color w:val="0000FF"/>
        </w:rPr>
        <w:t>.</w:t>
      </w:r>
      <w:r>
        <w:t xml:space="preserve"> (далее- официальный сайт),  а также    на официальном  сайте муниципального образования Кривошеинский район </w:t>
      </w:r>
      <w:hyperlink r:id="rId10" w:history="1">
        <w:r>
          <w:rPr>
            <w:rStyle w:val="a9"/>
          </w:rPr>
          <w:t>http://kradm.tomsk.ru</w:t>
        </w:r>
      </w:hyperlink>
    </w:p>
    <w:p w:rsidR="00C679ED" w:rsidRDefault="00C679ED" w:rsidP="00C679ED">
      <w:pPr>
        <w:jc w:val="both"/>
      </w:pPr>
      <w:r>
        <w:tab/>
        <w:t>2.4. С целью проведения аукциона организатором аукциона создана  комиссия, осуществляющая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C679ED" w:rsidRDefault="00C679ED" w:rsidP="00C679ED">
      <w:pPr>
        <w:autoSpaceDE w:val="0"/>
        <w:ind w:firstLine="540"/>
        <w:jc w:val="both"/>
      </w:pPr>
      <w:r>
        <w:t xml:space="preserve">  2.5.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C679ED" w:rsidRDefault="00C679ED" w:rsidP="00C679ED">
      <w:pPr>
        <w:jc w:val="both"/>
        <w:rPr>
          <w:color w:val="0000FF"/>
        </w:rPr>
      </w:pPr>
      <w:r>
        <w:tab/>
      </w:r>
      <w:r>
        <w:rPr>
          <w:b/>
        </w:rPr>
        <w:t>2.6. Предмет аукциона</w:t>
      </w:r>
      <w:r>
        <w:t>:  на право заключение договора аренды сооружения «Полигон твердых бытовых отходов», общей площадью 82 000 кв.м,  расположенного по адресу: Томская область, Кривошеинский район, с. Кривошеино, зона специального назначения С-2(далее – Полигон ТБО).</w:t>
      </w:r>
    </w:p>
    <w:p w:rsidR="00C679ED" w:rsidRDefault="00C679ED" w:rsidP="00C679ED">
      <w:pPr>
        <w:jc w:val="both"/>
      </w:pPr>
      <w:r>
        <w:rPr>
          <w:b/>
        </w:rPr>
        <w:t xml:space="preserve">Технические характеристики, описание: </w:t>
      </w:r>
      <w:r>
        <w:t xml:space="preserve">состоит из 2х взаимосвязанных территориальных частей: территория, занятая под складирование твердых бытовых отходов и территория для размещения хозяйственно-бытовых объектов (хозяйственная зона), а также подъездная дорога. Участок складирования отходов занимает основную площадь полигона, представляет собой площадку с естественным основанием, по </w:t>
      </w:r>
      <w:r>
        <w:lastRenderedPageBreak/>
        <w:t>периметру защитная обваловка глубиной 1,5 метра. Хозяйственная зона имеет площадь 120 м2, по периметру забор дощатый. Въездные воро</w:t>
      </w:r>
      <w:r w:rsidR="00DF09FC">
        <w:t>та из металлического профиля, де</w:t>
      </w:r>
      <w:r>
        <w:t xml:space="preserve">збарьер из металлических труб диаметром 100 мм, стены из металлического </w:t>
      </w:r>
      <w:r w:rsidR="00DF09FC">
        <w:t xml:space="preserve">оцинкованного </w:t>
      </w:r>
      <w:r>
        <w:t>профиля, в основании устроено углубление из бетона, засыпанное древесными опилками. Имеется уборная дощатая.</w:t>
      </w:r>
    </w:p>
    <w:p w:rsidR="00C679ED" w:rsidRDefault="00C679ED" w:rsidP="00C679ED">
      <w:pPr>
        <w:suppressAutoHyphens w:val="0"/>
        <w:autoSpaceDE w:val="0"/>
        <w:autoSpaceDN w:val="0"/>
        <w:adjustRightInd w:val="0"/>
        <w:jc w:val="both"/>
      </w:pPr>
      <w:r>
        <w:t xml:space="preserve">2.7. Целевое использование Полигона ТБО: хранение и утилизация (захоронение) твёрдых бытовых отходов IV-V классов с территории Кривошеинского сельского поселения . </w:t>
      </w:r>
    </w:p>
    <w:p w:rsidR="00C679ED" w:rsidRDefault="00C679ED" w:rsidP="00C679ED">
      <w:pPr>
        <w:jc w:val="both"/>
      </w:pPr>
      <w:r>
        <w:t xml:space="preserve">             2.8. </w:t>
      </w:r>
      <w:r>
        <w:rPr>
          <w:b/>
        </w:rPr>
        <w:t>Начальная (минимальная) цена договора</w:t>
      </w:r>
      <w:r>
        <w:t xml:space="preserve"> определяется в виде начального размера годовой арендной платы на основании отчета независимого оценщика (не включает НДС, коммунальные и иные эксплуатационные расходы) в годовом выражении: 36 034,00 рублей (тридцать шесть тысяч тридцать четыре) рубля 00 копеек</w:t>
      </w:r>
      <w:r>
        <w:rPr>
          <w:b/>
        </w:rPr>
        <w:t>.</w:t>
      </w:r>
      <w:r>
        <w:t xml:space="preserve"> Шаг аукциона - величина повышения цены договора - составляет 5 % начальной (минимальной) цены договора или 1801.7 рублей.</w:t>
      </w:r>
      <w:r>
        <w:br/>
      </w:r>
      <w:r>
        <w:tab/>
        <w:t xml:space="preserve">    2.9. Срок на который заключается договор аренды составляет 5 (пять) лет.       </w:t>
      </w:r>
    </w:p>
    <w:p w:rsidR="00C679ED" w:rsidRDefault="00C679ED" w:rsidP="00C679ED">
      <w:pPr>
        <w:pStyle w:val="31"/>
        <w:tabs>
          <w:tab w:val="left" w:pos="432"/>
        </w:tabs>
        <w:ind w:left="0"/>
      </w:pPr>
      <w:r>
        <w:tab/>
        <w:t xml:space="preserve">    2.10. Предварительный осмо</w:t>
      </w:r>
      <w:r w:rsidR="00DF09FC">
        <w:t>тр Полигона ТБО, права на который передае</w:t>
      </w:r>
      <w:r>
        <w:t>тся по договору аренды</w:t>
      </w:r>
      <w:r w:rsidR="00DF09FC">
        <w:t>,</w:t>
      </w:r>
      <w:r>
        <w:t xml:space="preserve"> обеспечивает организатор аукциона без взимания платы. </w:t>
      </w:r>
    </w:p>
    <w:p w:rsidR="00C679ED" w:rsidRDefault="00C679ED" w:rsidP="00C679ED">
      <w:pPr>
        <w:pStyle w:val="a3"/>
        <w:tabs>
          <w:tab w:val="left" w:pos="900"/>
        </w:tabs>
        <w:jc w:val="both"/>
        <w:rPr>
          <w:color w:val="000000"/>
          <w:szCs w:val="22"/>
        </w:rPr>
      </w:pPr>
      <w:r>
        <w:rPr>
          <w:color w:val="000000"/>
          <w:szCs w:val="22"/>
        </w:rPr>
        <w:t xml:space="preserve">График проведение осмотра объекта аукциона  </w:t>
      </w:r>
    </w:p>
    <w:tbl>
      <w:tblPr>
        <w:tblStyle w:val="a8"/>
        <w:tblW w:w="10136" w:type="dxa"/>
        <w:jc w:val="center"/>
        <w:tblLook w:val="01E0"/>
      </w:tblPr>
      <w:tblGrid>
        <w:gridCol w:w="668"/>
        <w:gridCol w:w="2913"/>
        <w:gridCol w:w="2352"/>
        <w:gridCol w:w="2180"/>
        <w:gridCol w:w="2023"/>
      </w:tblGrid>
      <w:tr w:rsidR="00C679ED" w:rsidTr="00C679ED">
        <w:trPr>
          <w:jc w:val="center"/>
        </w:trPr>
        <w:tc>
          <w:tcPr>
            <w:tcW w:w="668" w:type="dxa"/>
            <w:tcBorders>
              <w:top w:val="single" w:sz="4" w:space="0" w:color="auto"/>
              <w:left w:val="single" w:sz="4" w:space="0" w:color="auto"/>
              <w:bottom w:val="single" w:sz="4" w:space="0" w:color="auto"/>
              <w:right w:val="single" w:sz="4" w:space="0" w:color="auto"/>
            </w:tcBorders>
          </w:tcPr>
          <w:p w:rsidR="00C679ED" w:rsidRDefault="00C679ED">
            <w:pPr>
              <w:tabs>
                <w:tab w:val="left" w:pos="900"/>
              </w:tabs>
              <w:jc w:val="center"/>
              <w:rPr>
                <w:color w:val="000000"/>
                <w:sz w:val="22"/>
                <w:szCs w:val="22"/>
              </w:rPr>
            </w:pPr>
          </w:p>
          <w:p w:rsidR="00C679ED" w:rsidRDefault="00C679ED">
            <w:pPr>
              <w:tabs>
                <w:tab w:val="left" w:pos="900"/>
              </w:tabs>
              <w:jc w:val="center"/>
              <w:rPr>
                <w:noProof/>
                <w:color w:val="000000"/>
                <w:sz w:val="22"/>
                <w:szCs w:val="22"/>
              </w:rPr>
            </w:pPr>
            <w:r>
              <w:rPr>
                <w:color w:val="000000"/>
                <w:sz w:val="22"/>
                <w:szCs w:val="22"/>
              </w:rPr>
              <w:t>№ лота</w:t>
            </w:r>
          </w:p>
        </w:tc>
        <w:tc>
          <w:tcPr>
            <w:tcW w:w="2913" w:type="dxa"/>
            <w:tcBorders>
              <w:top w:val="single" w:sz="4" w:space="0" w:color="auto"/>
              <w:left w:val="single" w:sz="4" w:space="0" w:color="auto"/>
              <w:bottom w:val="single" w:sz="4" w:space="0" w:color="auto"/>
              <w:right w:val="single" w:sz="4" w:space="0" w:color="auto"/>
            </w:tcBorders>
            <w:hideMark/>
          </w:tcPr>
          <w:p w:rsidR="00C679ED" w:rsidRDefault="00C679ED">
            <w:pPr>
              <w:tabs>
                <w:tab w:val="left" w:pos="900"/>
              </w:tabs>
              <w:jc w:val="center"/>
              <w:rPr>
                <w:color w:val="000000"/>
                <w:sz w:val="22"/>
                <w:szCs w:val="22"/>
              </w:rPr>
            </w:pPr>
            <w:r>
              <w:rPr>
                <w:color w:val="000000"/>
                <w:sz w:val="22"/>
                <w:szCs w:val="22"/>
              </w:rPr>
              <w:t>Местонахождение объектов</w:t>
            </w:r>
          </w:p>
          <w:p w:rsidR="00C679ED" w:rsidRDefault="00C679ED">
            <w:pPr>
              <w:tabs>
                <w:tab w:val="left" w:pos="900"/>
              </w:tabs>
              <w:jc w:val="center"/>
              <w:rPr>
                <w:noProof/>
                <w:color w:val="000000"/>
                <w:sz w:val="22"/>
                <w:szCs w:val="22"/>
              </w:rPr>
            </w:pPr>
            <w:r>
              <w:rPr>
                <w:color w:val="000000"/>
                <w:sz w:val="22"/>
                <w:szCs w:val="22"/>
              </w:rPr>
              <w:t>аукциона</w:t>
            </w:r>
          </w:p>
        </w:tc>
        <w:tc>
          <w:tcPr>
            <w:tcW w:w="2352" w:type="dxa"/>
            <w:tcBorders>
              <w:top w:val="single" w:sz="4" w:space="0" w:color="auto"/>
              <w:left w:val="single" w:sz="4" w:space="0" w:color="auto"/>
              <w:bottom w:val="single" w:sz="4" w:space="0" w:color="auto"/>
              <w:right w:val="single" w:sz="4" w:space="0" w:color="auto"/>
            </w:tcBorders>
            <w:hideMark/>
          </w:tcPr>
          <w:p w:rsidR="00C679ED" w:rsidRDefault="00C679ED">
            <w:pPr>
              <w:tabs>
                <w:tab w:val="left" w:pos="900"/>
              </w:tabs>
              <w:jc w:val="center"/>
              <w:rPr>
                <w:noProof/>
                <w:color w:val="000000"/>
                <w:sz w:val="22"/>
                <w:szCs w:val="22"/>
              </w:rPr>
            </w:pPr>
            <w:r>
              <w:rPr>
                <w:color w:val="000000"/>
                <w:sz w:val="22"/>
                <w:szCs w:val="22"/>
              </w:rPr>
              <w:t>Даты проведения осмотра объектов аукциона</w:t>
            </w:r>
          </w:p>
        </w:tc>
        <w:tc>
          <w:tcPr>
            <w:tcW w:w="2180" w:type="dxa"/>
            <w:tcBorders>
              <w:top w:val="single" w:sz="4" w:space="0" w:color="auto"/>
              <w:left w:val="single" w:sz="4" w:space="0" w:color="auto"/>
              <w:bottom w:val="single" w:sz="4" w:space="0" w:color="auto"/>
              <w:right w:val="single" w:sz="4" w:space="0" w:color="auto"/>
            </w:tcBorders>
            <w:hideMark/>
          </w:tcPr>
          <w:p w:rsidR="00C679ED" w:rsidRDefault="00C679ED">
            <w:pPr>
              <w:tabs>
                <w:tab w:val="left" w:pos="900"/>
              </w:tabs>
              <w:jc w:val="center"/>
              <w:rPr>
                <w:color w:val="000000"/>
                <w:sz w:val="22"/>
                <w:szCs w:val="22"/>
              </w:rPr>
            </w:pPr>
            <w:r>
              <w:rPr>
                <w:color w:val="000000"/>
                <w:sz w:val="22"/>
                <w:szCs w:val="22"/>
              </w:rPr>
              <w:t>Время проведения осмотра</w:t>
            </w:r>
          </w:p>
          <w:p w:rsidR="00C679ED" w:rsidRDefault="00C679ED">
            <w:pPr>
              <w:tabs>
                <w:tab w:val="left" w:pos="900"/>
              </w:tabs>
              <w:jc w:val="center"/>
              <w:rPr>
                <w:noProof/>
                <w:color w:val="000000"/>
                <w:sz w:val="22"/>
                <w:szCs w:val="22"/>
              </w:rPr>
            </w:pPr>
            <w:r>
              <w:rPr>
                <w:color w:val="000000"/>
                <w:sz w:val="22"/>
                <w:szCs w:val="22"/>
              </w:rPr>
              <w:t>(время местное)</w:t>
            </w:r>
          </w:p>
        </w:tc>
        <w:tc>
          <w:tcPr>
            <w:tcW w:w="2023" w:type="dxa"/>
            <w:tcBorders>
              <w:top w:val="single" w:sz="4" w:space="0" w:color="auto"/>
              <w:left w:val="single" w:sz="4" w:space="0" w:color="auto"/>
              <w:bottom w:val="single" w:sz="4" w:space="0" w:color="auto"/>
              <w:right w:val="single" w:sz="4" w:space="0" w:color="auto"/>
            </w:tcBorders>
            <w:hideMark/>
          </w:tcPr>
          <w:p w:rsidR="00C679ED" w:rsidRDefault="00C679ED">
            <w:pPr>
              <w:tabs>
                <w:tab w:val="left" w:pos="900"/>
              </w:tabs>
              <w:jc w:val="center"/>
              <w:rPr>
                <w:noProof/>
                <w:color w:val="000000"/>
                <w:sz w:val="22"/>
                <w:szCs w:val="22"/>
              </w:rPr>
            </w:pPr>
            <w:r>
              <w:rPr>
                <w:color w:val="000000"/>
                <w:sz w:val="22"/>
                <w:szCs w:val="22"/>
              </w:rPr>
              <w:t>Ответственное лицо</w:t>
            </w:r>
          </w:p>
        </w:tc>
      </w:tr>
      <w:tr w:rsidR="00C679ED" w:rsidTr="00C679ED">
        <w:trPr>
          <w:jc w:val="center"/>
        </w:trPr>
        <w:tc>
          <w:tcPr>
            <w:tcW w:w="668" w:type="dxa"/>
            <w:tcBorders>
              <w:top w:val="single" w:sz="4" w:space="0" w:color="auto"/>
              <w:left w:val="single" w:sz="4" w:space="0" w:color="auto"/>
              <w:bottom w:val="single" w:sz="4" w:space="0" w:color="auto"/>
              <w:right w:val="single" w:sz="4" w:space="0" w:color="auto"/>
            </w:tcBorders>
            <w:hideMark/>
          </w:tcPr>
          <w:p w:rsidR="00C679ED" w:rsidRDefault="00C679ED">
            <w:pPr>
              <w:tabs>
                <w:tab w:val="left" w:pos="900"/>
              </w:tabs>
              <w:jc w:val="center"/>
              <w:rPr>
                <w:noProof/>
                <w:color w:val="000000"/>
                <w:sz w:val="22"/>
                <w:szCs w:val="22"/>
              </w:rPr>
            </w:pPr>
            <w:r>
              <w:rPr>
                <w:color w:val="000000"/>
                <w:sz w:val="22"/>
                <w:szCs w:val="22"/>
              </w:rPr>
              <w:t>1</w:t>
            </w:r>
          </w:p>
        </w:tc>
        <w:tc>
          <w:tcPr>
            <w:tcW w:w="2913" w:type="dxa"/>
            <w:tcBorders>
              <w:top w:val="single" w:sz="4" w:space="0" w:color="auto"/>
              <w:left w:val="single" w:sz="4" w:space="0" w:color="auto"/>
              <w:bottom w:val="single" w:sz="4" w:space="0" w:color="auto"/>
              <w:right w:val="single" w:sz="4" w:space="0" w:color="auto"/>
            </w:tcBorders>
            <w:hideMark/>
          </w:tcPr>
          <w:p w:rsidR="00C679ED" w:rsidRDefault="00C679ED">
            <w:pPr>
              <w:tabs>
                <w:tab w:val="left" w:pos="900"/>
              </w:tabs>
              <w:jc w:val="center"/>
              <w:rPr>
                <w:noProof/>
                <w:color w:val="000000"/>
                <w:sz w:val="22"/>
                <w:szCs w:val="22"/>
              </w:rPr>
            </w:pPr>
            <w:r>
              <w:rPr>
                <w:color w:val="000000"/>
                <w:sz w:val="22"/>
                <w:szCs w:val="22"/>
              </w:rPr>
              <w:t>2</w:t>
            </w:r>
          </w:p>
        </w:tc>
        <w:tc>
          <w:tcPr>
            <w:tcW w:w="2352" w:type="dxa"/>
            <w:tcBorders>
              <w:top w:val="single" w:sz="4" w:space="0" w:color="auto"/>
              <w:left w:val="single" w:sz="4" w:space="0" w:color="auto"/>
              <w:bottom w:val="single" w:sz="4" w:space="0" w:color="auto"/>
              <w:right w:val="single" w:sz="4" w:space="0" w:color="auto"/>
            </w:tcBorders>
            <w:hideMark/>
          </w:tcPr>
          <w:p w:rsidR="00C679ED" w:rsidRDefault="00C679ED">
            <w:pPr>
              <w:tabs>
                <w:tab w:val="left" w:pos="900"/>
              </w:tabs>
              <w:jc w:val="center"/>
              <w:rPr>
                <w:noProof/>
                <w:color w:val="000000"/>
                <w:sz w:val="22"/>
                <w:szCs w:val="22"/>
              </w:rPr>
            </w:pPr>
            <w:r>
              <w:rPr>
                <w:color w:val="000000"/>
                <w:sz w:val="22"/>
                <w:szCs w:val="22"/>
              </w:rPr>
              <w:t>3</w:t>
            </w:r>
          </w:p>
        </w:tc>
        <w:tc>
          <w:tcPr>
            <w:tcW w:w="2180" w:type="dxa"/>
            <w:tcBorders>
              <w:top w:val="single" w:sz="4" w:space="0" w:color="auto"/>
              <w:left w:val="single" w:sz="4" w:space="0" w:color="auto"/>
              <w:bottom w:val="single" w:sz="4" w:space="0" w:color="auto"/>
              <w:right w:val="single" w:sz="4" w:space="0" w:color="auto"/>
            </w:tcBorders>
            <w:hideMark/>
          </w:tcPr>
          <w:p w:rsidR="00C679ED" w:rsidRDefault="00C679ED">
            <w:pPr>
              <w:tabs>
                <w:tab w:val="left" w:pos="900"/>
              </w:tabs>
              <w:jc w:val="center"/>
              <w:rPr>
                <w:noProof/>
                <w:color w:val="000000"/>
                <w:sz w:val="22"/>
                <w:szCs w:val="22"/>
              </w:rPr>
            </w:pPr>
            <w:r>
              <w:rPr>
                <w:color w:val="000000"/>
                <w:sz w:val="22"/>
                <w:szCs w:val="22"/>
              </w:rPr>
              <w:t>4</w:t>
            </w:r>
          </w:p>
        </w:tc>
        <w:tc>
          <w:tcPr>
            <w:tcW w:w="2023" w:type="dxa"/>
            <w:tcBorders>
              <w:top w:val="single" w:sz="4" w:space="0" w:color="auto"/>
              <w:left w:val="single" w:sz="4" w:space="0" w:color="auto"/>
              <w:bottom w:val="single" w:sz="4" w:space="0" w:color="auto"/>
              <w:right w:val="single" w:sz="4" w:space="0" w:color="auto"/>
            </w:tcBorders>
            <w:hideMark/>
          </w:tcPr>
          <w:p w:rsidR="00C679ED" w:rsidRDefault="00C679ED">
            <w:pPr>
              <w:tabs>
                <w:tab w:val="left" w:pos="900"/>
              </w:tabs>
              <w:jc w:val="center"/>
              <w:rPr>
                <w:noProof/>
                <w:color w:val="000000"/>
                <w:sz w:val="22"/>
                <w:szCs w:val="22"/>
              </w:rPr>
            </w:pPr>
            <w:r>
              <w:rPr>
                <w:color w:val="000000"/>
                <w:sz w:val="22"/>
                <w:szCs w:val="22"/>
              </w:rPr>
              <w:t>5</w:t>
            </w:r>
          </w:p>
        </w:tc>
      </w:tr>
      <w:tr w:rsidR="00C679ED" w:rsidTr="00C679ED">
        <w:trPr>
          <w:jc w:val="center"/>
        </w:trPr>
        <w:tc>
          <w:tcPr>
            <w:tcW w:w="668" w:type="dxa"/>
            <w:tcBorders>
              <w:top w:val="single" w:sz="4" w:space="0" w:color="auto"/>
              <w:left w:val="single" w:sz="4" w:space="0" w:color="auto"/>
              <w:bottom w:val="single" w:sz="4" w:space="0" w:color="auto"/>
              <w:right w:val="single" w:sz="4" w:space="0" w:color="auto"/>
            </w:tcBorders>
            <w:hideMark/>
          </w:tcPr>
          <w:p w:rsidR="00C679ED" w:rsidRDefault="00C679ED">
            <w:pPr>
              <w:tabs>
                <w:tab w:val="left" w:pos="900"/>
              </w:tabs>
              <w:rPr>
                <w:noProof/>
                <w:color w:val="000000"/>
                <w:sz w:val="22"/>
                <w:szCs w:val="22"/>
              </w:rPr>
            </w:pPr>
            <w:r>
              <w:rPr>
                <w:noProof/>
                <w:color w:val="000000"/>
                <w:sz w:val="22"/>
                <w:szCs w:val="22"/>
              </w:rPr>
              <w:t xml:space="preserve">№ 1 </w:t>
            </w:r>
          </w:p>
        </w:tc>
        <w:tc>
          <w:tcPr>
            <w:tcW w:w="2913" w:type="dxa"/>
            <w:tcBorders>
              <w:top w:val="single" w:sz="4" w:space="0" w:color="auto"/>
              <w:left w:val="single" w:sz="4" w:space="0" w:color="auto"/>
              <w:bottom w:val="single" w:sz="4" w:space="0" w:color="auto"/>
              <w:right w:val="single" w:sz="4" w:space="0" w:color="auto"/>
            </w:tcBorders>
            <w:hideMark/>
          </w:tcPr>
          <w:p w:rsidR="00C679ED" w:rsidRDefault="00C679ED">
            <w:pPr>
              <w:tabs>
                <w:tab w:val="left" w:pos="900"/>
              </w:tabs>
              <w:rPr>
                <w:noProof/>
                <w:color w:val="000000"/>
                <w:sz w:val="22"/>
                <w:szCs w:val="22"/>
              </w:rPr>
            </w:pPr>
            <w:r>
              <w:rPr>
                <w:noProof/>
                <w:color w:val="000000"/>
                <w:sz w:val="22"/>
                <w:szCs w:val="22"/>
              </w:rPr>
              <w:t>Томская область, Кривошеиснкий район, 300м западнее от 168 км. Автодороги Томск-Колпашево</w:t>
            </w:r>
          </w:p>
        </w:tc>
        <w:tc>
          <w:tcPr>
            <w:tcW w:w="2352" w:type="dxa"/>
            <w:tcBorders>
              <w:top w:val="single" w:sz="4" w:space="0" w:color="auto"/>
              <w:left w:val="single" w:sz="4" w:space="0" w:color="auto"/>
              <w:bottom w:val="single" w:sz="4" w:space="0" w:color="auto"/>
              <w:right w:val="single" w:sz="4" w:space="0" w:color="auto"/>
            </w:tcBorders>
            <w:hideMark/>
          </w:tcPr>
          <w:p w:rsidR="00C679ED" w:rsidRDefault="00C679ED">
            <w:pPr>
              <w:tabs>
                <w:tab w:val="left" w:pos="900"/>
              </w:tabs>
              <w:rPr>
                <w:noProof/>
                <w:sz w:val="22"/>
                <w:szCs w:val="20"/>
              </w:rPr>
            </w:pPr>
            <w:r>
              <w:rPr>
                <w:noProof/>
                <w:sz w:val="22"/>
                <w:szCs w:val="20"/>
              </w:rPr>
              <w:t>каждый вторник, пятница</w:t>
            </w:r>
          </w:p>
        </w:tc>
        <w:tc>
          <w:tcPr>
            <w:tcW w:w="2180" w:type="dxa"/>
            <w:tcBorders>
              <w:top w:val="single" w:sz="4" w:space="0" w:color="auto"/>
              <w:left w:val="single" w:sz="4" w:space="0" w:color="auto"/>
              <w:bottom w:val="single" w:sz="4" w:space="0" w:color="auto"/>
              <w:right w:val="single" w:sz="4" w:space="0" w:color="auto"/>
            </w:tcBorders>
            <w:hideMark/>
          </w:tcPr>
          <w:p w:rsidR="00C679ED" w:rsidRDefault="00C679ED">
            <w:pPr>
              <w:tabs>
                <w:tab w:val="left" w:pos="900"/>
              </w:tabs>
              <w:rPr>
                <w:noProof/>
                <w:color w:val="000000"/>
                <w:sz w:val="22"/>
                <w:szCs w:val="20"/>
              </w:rPr>
            </w:pPr>
            <w:r>
              <w:rPr>
                <w:noProof/>
                <w:color w:val="000000"/>
                <w:sz w:val="22"/>
                <w:szCs w:val="20"/>
              </w:rPr>
              <w:t xml:space="preserve">с 14:00 до 17:00 </w:t>
            </w:r>
          </w:p>
        </w:tc>
        <w:tc>
          <w:tcPr>
            <w:tcW w:w="2023" w:type="dxa"/>
            <w:tcBorders>
              <w:top w:val="single" w:sz="4" w:space="0" w:color="auto"/>
              <w:left w:val="single" w:sz="4" w:space="0" w:color="auto"/>
              <w:bottom w:val="single" w:sz="4" w:space="0" w:color="auto"/>
              <w:right w:val="single" w:sz="4" w:space="0" w:color="auto"/>
            </w:tcBorders>
            <w:hideMark/>
          </w:tcPr>
          <w:p w:rsidR="00C679ED" w:rsidRDefault="00C679ED">
            <w:pPr>
              <w:tabs>
                <w:tab w:val="left" w:pos="900"/>
              </w:tabs>
              <w:rPr>
                <w:noProof/>
                <w:color w:val="000000"/>
                <w:sz w:val="22"/>
                <w:szCs w:val="22"/>
              </w:rPr>
            </w:pPr>
            <w:r>
              <w:rPr>
                <w:noProof/>
                <w:color w:val="000000"/>
                <w:sz w:val="22"/>
                <w:szCs w:val="22"/>
              </w:rPr>
              <w:t xml:space="preserve">Кондратьев Дмитрий Владимирович </w:t>
            </w:r>
          </w:p>
        </w:tc>
      </w:tr>
    </w:tbl>
    <w:p w:rsidR="00C679ED" w:rsidRDefault="00C679ED" w:rsidP="00C679ED">
      <w:pPr>
        <w:pStyle w:val="a3"/>
        <w:rPr>
          <w:color w:val="000000"/>
          <w:szCs w:val="22"/>
        </w:rPr>
      </w:pPr>
      <w:r>
        <w:rPr>
          <w:color w:val="000000"/>
        </w:rPr>
        <w:t xml:space="preserve">Осмотр объектов аукциона прекращается </w:t>
      </w:r>
      <w:r>
        <w:t>за два рабочих дня до даты окончания срока подачи заявок на участие в аукционе.</w:t>
      </w:r>
    </w:p>
    <w:p w:rsidR="00C679ED" w:rsidRDefault="00C679ED" w:rsidP="00C679ED">
      <w:pPr>
        <w:widowControl w:val="0"/>
        <w:autoSpaceDE w:val="0"/>
        <w:autoSpaceDN w:val="0"/>
        <w:adjustRightInd w:val="0"/>
        <w:outlineLvl w:val="0"/>
      </w:pPr>
      <w:r>
        <w:t xml:space="preserve"> 2.11. На основании заключенного по результатам аукциона договора аренды</w:t>
      </w:r>
    </w:p>
    <w:p w:rsidR="00C679ED" w:rsidRDefault="00C679ED" w:rsidP="00C679ED">
      <w:pPr>
        <w:pStyle w:val="31"/>
        <w:tabs>
          <w:tab w:val="left" w:pos="432"/>
        </w:tabs>
        <w:ind w:left="0"/>
      </w:pPr>
      <w:r>
        <w:t>организатор аукциона предоставляет Полигон ТБО победителю по передаточному акту.</w:t>
      </w:r>
    </w:p>
    <w:p w:rsidR="00C679ED" w:rsidRDefault="00C679ED" w:rsidP="00C679ED">
      <w:pPr>
        <w:suppressAutoHyphens w:val="0"/>
        <w:autoSpaceDE w:val="0"/>
        <w:autoSpaceDN w:val="0"/>
        <w:adjustRightInd w:val="0"/>
        <w:ind w:firstLine="540"/>
        <w:jc w:val="both"/>
        <w:rPr>
          <w:lang w:eastAsia="ru-RU"/>
        </w:rPr>
      </w:pPr>
      <w:r>
        <w:t xml:space="preserve">     2.12. </w:t>
      </w:r>
      <w:r>
        <w:rPr>
          <w:lang w:eastAsia="ru-RU"/>
        </w:rPr>
        <w:t xml:space="preserve">На момент окончания срока действия договора аренды </w:t>
      </w:r>
      <w:r w:rsidR="00DF09FC">
        <w:t>Полигон</w:t>
      </w:r>
      <w:r>
        <w:t xml:space="preserve"> ТБО</w:t>
      </w:r>
      <w:r>
        <w:rPr>
          <w:lang w:eastAsia="ru-RU"/>
        </w:rPr>
        <w:t>, права на который передаются, должен находиться в надлежащем техническом и санитарном состоянии в соответствии с требованиями, предъявляемыми действующим законодательством Российской Федерации, позволяющее  использовать его в дальнейшем в соответствии с назначением.</w:t>
      </w:r>
    </w:p>
    <w:p w:rsidR="00C679ED" w:rsidRDefault="00C679ED" w:rsidP="00C679ED">
      <w:pPr>
        <w:ind w:firstLine="709"/>
        <w:jc w:val="both"/>
      </w:pPr>
      <w:r>
        <w:t>2.13. Приложения к настоящей документации об аукционе являются неотъемлемой ее частью.</w:t>
      </w:r>
      <w:r>
        <w:tab/>
      </w:r>
    </w:p>
    <w:p w:rsidR="00C679ED" w:rsidRDefault="00C679ED" w:rsidP="00C679ED">
      <w:pPr>
        <w:ind w:firstLine="708"/>
        <w:jc w:val="both"/>
        <w:rPr>
          <w:b/>
          <w:u w:val="single"/>
        </w:rPr>
      </w:pPr>
      <w:r>
        <w:rPr>
          <w:b/>
          <w:u w:val="single"/>
        </w:rPr>
        <w:t>3. Требования к заявителю аукциона.</w:t>
      </w:r>
    </w:p>
    <w:p w:rsidR="00C679ED" w:rsidRDefault="00C679ED" w:rsidP="00C679ED">
      <w:pPr>
        <w:suppressAutoHyphens w:val="0"/>
        <w:autoSpaceDE w:val="0"/>
        <w:autoSpaceDN w:val="0"/>
        <w:adjustRightInd w:val="0"/>
        <w:jc w:val="both"/>
        <w:rPr>
          <w:lang w:eastAsia="ru-RU"/>
        </w:rPr>
      </w:pPr>
      <w:r>
        <w:rPr>
          <w:bCs/>
          <w:lang w:eastAsia="ru-RU"/>
        </w:rPr>
        <w:t xml:space="preserve">          3.1. </w:t>
      </w:r>
      <w:r>
        <w:t xml:space="preserve">Заявитель - </w:t>
      </w:r>
      <w:r>
        <w:rPr>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679ED" w:rsidRDefault="00C679ED" w:rsidP="00C679ED">
      <w:r>
        <w:t xml:space="preserve">           3.2. Соответствие Заявителей обязательным требованиям:</w:t>
      </w:r>
    </w:p>
    <w:p w:rsidR="00C679ED" w:rsidRDefault="00C679ED" w:rsidP="00C679ED">
      <w:pPr>
        <w:pStyle w:val="3"/>
        <w:keepNext w:val="0"/>
        <w:tabs>
          <w:tab w:val="num" w:pos="960"/>
        </w:tabs>
        <w:spacing w:before="0"/>
        <w:jc w:val="both"/>
        <w:rPr>
          <w:rFonts w:ascii="Times New Roman" w:hAnsi="Times New Roman" w:cs="Times New Roman"/>
          <w:b w:val="0"/>
          <w:sz w:val="24"/>
          <w:szCs w:val="24"/>
        </w:rPr>
      </w:pPr>
      <w:r>
        <w:rPr>
          <w:rFonts w:ascii="Times New Roman" w:hAnsi="Times New Roman" w:cs="Times New Roman"/>
          <w:b w:val="0"/>
          <w:sz w:val="24"/>
          <w:szCs w:val="24"/>
        </w:rPr>
        <w:t>а) не проведение ликвидации Заявителя – юридического лица или не проведение в отношении Заявителя – юридического лица, индивидуального предпринимателя процедуры банкротства;</w:t>
      </w:r>
    </w:p>
    <w:p w:rsidR="00C679ED" w:rsidRDefault="00C679ED" w:rsidP="00C679ED">
      <w:pPr>
        <w:pStyle w:val="3"/>
        <w:keepNext w:val="0"/>
        <w:tabs>
          <w:tab w:val="num" w:pos="960"/>
        </w:tabs>
        <w:spacing w:before="0"/>
        <w:jc w:val="both"/>
        <w:rPr>
          <w:rFonts w:ascii="Times New Roman" w:hAnsi="Times New Roman" w:cs="Times New Roman"/>
          <w:b w:val="0"/>
          <w:sz w:val="24"/>
          <w:szCs w:val="24"/>
        </w:rPr>
      </w:pPr>
      <w:r>
        <w:rPr>
          <w:rFonts w:ascii="Times New Roman" w:hAnsi="Times New Roman" w:cs="Times New Roman"/>
          <w:b w:val="0"/>
          <w:sz w:val="24"/>
          <w:szCs w:val="24"/>
        </w:rPr>
        <w:t>б) не приостановление деятельности Заявителя в порядке, предусмотренном Кодексом Российской Федерации об административных правонарушениях, на дату окончания срока представления заявок на участие в Аукционе;</w:t>
      </w:r>
    </w:p>
    <w:p w:rsidR="00C679ED" w:rsidRDefault="00C679ED" w:rsidP="00C679ED">
      <w:pPr>
        <w:pStyle w:val="ConsNormal0"/>
        <w:ind w:firstLine="0"/>
        <w:jc w:val="both"/>
        <w:rPr>
          <w:rFonts w:ascii="Times New Roman" w:hAnsi="Times New Roman" w:cs="Times New Roman"/>
          <w:sz w:val="24"/>
          <w:szCs w:val="24"/>
        </w:rPr>
      </w:pPr>
      <w:r>
        <w:rPr>
          <w:rFonts w:ascii="Times New Roman" w:hAnsi="Times New Roman"/>
          <w:sz w:val="24"/>
          <w:szCs w:val="24"/>
        </w:rPr>
        <w:t xml:space="preserve">        3.3. Заявитель несет все расходы, связанные с подготовкой и подачей заявки на участие в аукционе, участием в аукционе и заключением договора, а организатор аукциона и аукционная комиссия не отвечают и не имеют обязательств по этим расходам независимо от характера проведения и результатов аукциона.</w:t>
      </w:r>
    </w:p>
    <w:p w:rsidR="00C679ED" w:rsidRDefault="00C679ED" w:rsidP="00C679ED">
      <w:pPr>
        <w:suppressAutoHyphens w:val="0"/>
        <w:autoSpaceDE w:val="0"/>
        <w:autoSpaceDN w:val="0"/>
        <w:adjustRightInd w:val="0"/>
        <w:ind w:firstLine="540"/>
        <w:jc w:val="both"/>
        <w:rPr>
          <w:lang w:eastAsia="ru-RU"/>
        </w:rPr>
      </w:pPr>
      <w:r>
        <w:rPr>
          <w:b/>
          <w:i/>
          <w:lang w:eastAsia="ru-RU"/>
        </w:rPr>
        <w:lastRenderedPageBreak/>
        <w:t>Внимание! В соответствии с Федеральным законом РФ от 04.05.2011 № 99 - ФЗ «О лицензировании отдельных видов деятельности» деятельность», деятельность по  размещению отходов I - IV класса опасности подлежит лицензированию</w:t>
      </w:r>
      <w:r>
        <w:rPr>
          <w:lang w:eastAsia="ru-RU"/>
        </w:rPr>
        <w:t>.</w:t>
      </w:r>
    </w:p>
    <w:p w:rsidR="00C679ED" w:rsidRDefault="00C679ED" w:rsidP="00C679ED">
      <w:pPr>
        <w:suppressAutoHyphens w:val="0"/>
        <w:autoSpaceDE w:val="0"/>
        <w:autoSpaceDN w:val="0"/>
        <w:adjustRightInd w:val="0"/>
        <w:jc w:val="both"/>
        <w:outlineLvl w:val="0"/>
        <w:rPr>
          <w:lang w:eastAsia="ru-RU"/>
        </w:rPr>
      </w:pPr>
    </w:p>
    <w:p w:rsidR="00C679ED" w:rsidRDefault="00C679ED" w:rsidP="00C679ED">
      <w:pPr>
        <w:autoSpaceDE w:val="0"/>
        <w:ind w:firstLine="708"/>
        <w:rPr>
          <w:b/>
          <w:u w:val="single"/>
        </w:rPr>
      </w:pPr>
      <w:r>
        <w:rPr>
          <w:b/>
          <w:u w:val="single"/>
        </w:rPr>
        <w:t xml:space="preserve">4. Порядок, место, дата начала, дата и время окончания срока подачи заявок на участие в аукционе. </w:t>
      </w:r>
    </w:p>
    <w:p w:rsidR="00C679ED" w:rsidRDefault="00C679ED" w:rsidP="00C679ED">
      <w:pPr>
        <w:pStyle w:val="31"/>
        <w:tabs>
          <w:tab w:val="left" w:pos="-5103"/>
        </w:tabs>
        <w:ind w:left="0" w:firstLine="709"/>
      </w:pPr>
      <w:r>
        <w:t xml:space="preserve">          4.1. Заявки на участие в аукционе подаются в письменном виде по адресу 636300, Томская область, Кривошеинский район, с. Кривошеино, ул. Ленина 26 каб. </w:t>
      </w:r>
      <w:r w:rsidR="00D54591">
        <w:t>43</w:t>
      </w:r>
      <w:r>
        <w:t>,  с   «</w:t>
      </w:r>
      <w:r w:rsidR="000A04BD">
        <w:t>20</w:t>
      </w:r>
      <w:r>
        <w:t>» января 2014г по до 10.00 часов «</w:t>
      </w:r>
      <w:r w:rsidR="00653624">
        <w:t>11</w:t>
      </w:r>
      <w:r>
        <w:t xml:space="preserve">» </w:t>
      </w:r>
      <w:r w:rsidR="00DF09FC">
        <w:t>марта</w:t>
      </w:r>
      <w:r>
        <w:t xml:space="preserve"> 2014 г. с 9</w:t>
      </w:r>
      <w:r w:rsidR="00DF09FC">
        <w:t xml:space="preserve"> </w:t>
      </w:r>
      <w:r>
        <w:t>час.-00</w:t>
      </w:r>
      <w:r w:rsidR="00DF09FC">
        <w:t xml:space="preserve"> </w:t>
      </w:r>
      <w:r>
        <w:t>мин. до 17</w:t>
      </w:r>
      <w:r w:rsidR="00DF09FC">
        <w:t xml:space="preserve"> </w:t>
      </w:r>
      <w:r>
        <w:t>час.-00</w:t>
      </w:r>
      <w:r w:rsidR="00DF09FC">
        <w:t xml:space="preserve"> </w:t>
      </w:r>
      <w:r>
        <w:t xml:space="preserve">мин. местного времени по форме, прилагаемой к аукционной документации. Заявка может быть подана в форме электронного документа, подписанного в соответствии с Федеральным законом от 06.04.2011 № 63-ФЗ «Об электронной подписи». Заявки в форме электронного документа принимаются по электронному адресу </w:t>
      </w:r>
      <w:hyperlink r:id="rId11" w:history="1">
        <w:r>
          <w:rPr>
            <w:rStyle w:val="a9"/>
          </w:rPr>
          <w:t>kr-</w:t>
        </w:r>
        <w:r>
          <w:rPr>
            <w:rStyle w:val="a9"/>
            <w:lang w:val="en-US"/>
          </w:rPr>
          <w:t>aam</w:t>
        </w:r>
        <w:r>
          <w:rPr>
            <w:rStyle w:val="a9"/>
          </w:rPr>
          <w:t>@tomsk.gov.ru</w:t>
        </w:r>
      </w:hyperlink>
    </w:p>
    <w:p w:rsidR="00C679ED" w:rsidRDefault="00C679ED" w:rsidP="00C679ED">
      <w:pPr>
        <w:pStyle w:val="31"/>
        <w:tabs>
          <w:tab w:val="left" w:pos="-5103"/>
        </w:tabs>
        <w:ind w:left="0" w:firstLine="709"/>
      </w:pPr>
      <w:r>
        <w:t>4.2. Заявитель вправе подать только одну заявку в отношении предмета аукциона.</w:t>
      </w:r>
    </w:p>
    <w:p w:rsidR="00C679ED" w:rsidRDefault="00C679ED" w:rsidP="00C679ED">
      <w:pPr>
        <w:autoSpaceDE w:val="0"/>
        <w:ind w:firstLine="540"/>
        <w:jc w:val="both"/>
      </w:pPr>
      <w:r>
        <w:t>4.3. Заявитель вправе изменить или отозвать заявку на участие в аукционе в любое время до установленных аукционной документацией даты и времени начала рассмотрения заявок на участие в аукционе (примерная форма письма приведена в приложении 6 к документации об аукционе).</w:t>
      </w:r>
    </w:p>
    <w:p w:rsidR="00C679ED" w:rsidRDefault="00C679ED" w:rsidP="00C679ED">
      <w:pPr>
        <w:autoSpaceDE w:val="0"/>
        <w:ind w:firstLine="540"/>
        <w:jc w:val="both"/>
      </w:pPr>
      <w:r>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C679ED" w:rsidRDefault="00C679ED" w:rsidP="00C679ED">
      <w:pPr>
        <w:autoSpaceDE w:val="0"/>
        <w:ind w:firstLine="540"/>
        <w:jc w:val="both"/>
      </w:pPr>
      <w:r>
        <w:t>4.5. Каждая заявка на участие в аукционе, поступившая в срок, указанный в  документации об аукционе, регистрируется организатором аукциона в порядке поступления в журнале регистрации заявок. Запись регистрации заявки на участие в аукционе включает регистрационный номер заявки, дату, время.</w:t>
      </w:r>
    </w:p>
    <w:p w:rsidR="00C679ED" w:rsidRDefault="00C679ED" w:rsidP="00C679ED">
      <w:pPr>
        <w:autoSpaceDE w:val="0"/>
        <w:ind w:firstLine="540"/>
        <w:jc w:val="both"/>
      </w:pPr>
      <w:r>
        <w:t>4.6. В случае если по окончании срока подачи заявок на участие в аукционе  не подано ни одной заявки, аукцион признается несостоявшимся. При этом организатор аукциона вправе объявить о проведении нового аукциона в установленном порядке.</w:t>
      </w:r>
    </w:p>
    <w:p w:rsidR="00C679ED" w:rsidRDefault="00C679ED" w:rsidP="00C679ED">
      <w:pPr>
        <w:autoSpaceDE w:val="0"/>
        <w:ind w:firstLine="540"/>
        <w:jc w:val="both"/>
      </w:pPr>
    </w:p>
    <w:p w:rsidR="00C679ED" w:rsidRDefault="00C679ED" w:rsidP="00C679ED">
      <w:pPr>
        <w:autoSpaceDE w:val="0"/>
        <w:ind w:firstLine="540"/>
        <w:jc w:val="both"/>
        <w:rPr>
          <w:b/>
          <w:u w:val="single"/>
        </w:rPr>
      </w:pPr>
      <w:r>
        <w:rPr>
          <w:b/>
          <w:u w:val="single"/>
        </w:rPr>
        <w:t>5. Требования к содержанию, составу и форме заявки, в том числе заявки, подаваемой в форме электронного документа  и инструкция по ее заполнению, порядок и сроки отзыва заявки.,</w:t>
      </w:r>
    </w:p>
    <w:p w:rsidR="00C679ED" w:rsidRDefault="00C679ED" w:rsidP="00C679ED">
      <w:pPr>
        <w:autoSpaceDE w:val="0"/>
        <w:ind w:firstLine="540"/>
        <w:jc w:val="both"/>
      </w:pPr>
      <w:r>
        <w:t>5.1. Заявка на участие в аукционе должна содержать следующие  сведения и документы о заявителе, подавшем такую заявку:</w:t>
      </w:r>
    </w:p>
    <w:p w:rsidR="00C679ED" w:rsidRDefault="00C679ED" w:rsidP="00C679ED">
      <w:pPr>
        <w:suppressAutoHyphens w:val="0"/>
        <w:autoSpaceDE w:val="0"/>
        <w:autoSpaceDN w:val="0"/>
        <w:adjustRightInd w:val="0"/>
        <w:ind w:firstLine="540"/>
        <w:jc w:val="both"/>
        <w:rPr>
          <w:bCs/>
          <w:lang w:eastAsia="ru-RU"/>
        </w:rPr>
      </w:pPr>
      <w:r>
        <w:t xml:space="preserve">а) фирменное наименование (наименование), сведения об организационно-правовой форме, </w:t>
      </w:r>
      <w:r>
        <w:rPr>
          <w:bCs/>
          <w:lang w:eastAsia="ru-RU"/>
        </w:rPr>
        <w:t>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679ED" w:rsidRDefault="00C679ED" w:rsidP="00C679ED">
      <w:pPr>
        <w:widowControl w:val="0"/>
        <w:autoSpaceDE w:val="0"/>
        <w:autoSpaceDN w:val="0"/>
        <w:adjustRightInd w:val="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DF09FC">
        <w:t xml:space="preserve"> </w:t>
      </w:r>
      <w: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679ED" w:rsidRDefault="00C679ED" w:rsidP="00C679ED">
      <w:pPr>
        <w:widowControl w:val="0"/>
        <w:autoSpaceDE w:val="0"/>
        <w:autoSpaceDN w:val="0"/>
        <w:adjustRightInd w:val="0"/>
        <w:ind w:firstLine="540"/>
        <w:jc w:val="both"/>
      </w:pPr>
      <w: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lastRenderedPageBreak/>
        <w:t>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679ED" w:rsidRDefault="00C679ED" w:rsidP="00C679ED">
      <w:pPr>
        <w:autoSpaceDE w:val="0"/>
        <w:ind w:firstLine="540"/>
        <w:jc w:val="both"/>
      </w:pPr>
      <w:r>
        <w:t>г) копии учредительных документов заявителя (для юридических лиц);</w:t>
      </w:r>
    </w:p>
    <w:p w:rsidR="00C679ED" w:rsidRDefault="00C679ED" w:rsidP="00C679ED">
      <w:pPr>
        <w:widowControl w:val="0"/>
        <w:autoSpaceDE w:val="0"/>
        <w:autoSpaceDN w:val="0"/>
        <w:adjustRightInd w:val="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679ED" w:rsidRDefault="00C679ED" w:rsidP="00C679ED">
      <w:pPr>
        <w:widowControl w:val="0"/>
        <w:autoSpaceDE w:val="0"/>
        <w:autoSpaceDN w:val="0"/>
        <w:adjustRightInd w:val="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Pr>
            <w:rStyle w:val="a9"/>
          </w:rPr>
          <w:t>Кодексом</w:t>
        </w:r>
      </w:hyperlink>
      <w:r>
        <w:t xml:space="preserve"> Российской Федерации об административных правонарушениях;</w:t>
      </w:r>
    </w:p>
    <w:p w:rsidR="00C679ED" w:rsidRDefault="00C679ED" w:rsidP="00C679ED">
      <w:pPr>
        <w:widowControl w:val="0"/>
        <w:autoSpaceDE w:val="0"/>
        <w:autoSpaceDN w:val="0"/>
        <w:adjustRightInd w:val="0"/>
        <w:ind w:firstLine="540"/>
        <w:jc w:val="both"/>
      </w:pPr>
      <w: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679ED" w:rsidRDefault="00C679ED" w:rsidP="00C679ED">
      <w:pPr>
        <w:autoSpaceDE w:val="0"/>
        <w:ind w:firstLine="540"/>
        <w:jc w:val="both"/>
      </w:pPr>
      <w:r>
        <w:t>5.2. При подготовке заявки на участие в аукционе и документов (копии документов), прилагаемых к заявке, не допускается применение факсимильных подписей.</w:t>
      </w:r>
    </w:p>
    <w:p w:rsidR="00C679ED" w:rsidRDefault="00C679ED" w:rsidP="00C679ED">
      <w:pPr>
        <w:autoSpaceDE w:val="0"/>
        <w:ind w:firstLine="540"/>
        <w:jc w:val="both"/>
      </w:pPr>
      <w:r>
        <w:t>5.3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организатором аукциона возвращается задаток указанным заявителям в течение пяти рабочих дней с даты подписания протокола аукциона.</w:t>
      </w:r>
    </w:p>
    <w:p w:rsidR="00C679ED" w:rsidRDefault="00C679ED" w:rsidP="00C679ED">
      <w:pPr>
        <w:widowControl w:val="0"/>
        <w:autoSpaceDE w:val="0"/>
        <w:autoSpaceDN w:val="0"/>
        <w:adjustRightInd w:val="0"/>
        <w:ind w:firstLine="540"/>
        <w:jc w:val="both"/>
      </w:pPr>
      <w:r>
        <w:t>5.4 Заявитель вправе отозвать заявку в любое время до установленных даты и времени начала рассмотрения заявок на участие в аукционе. В этом случае задаток возвращается заявителю в течение пяти рабочих дней с даты поступления организатору аукциона уведомления об отзыве заявки на участие в аукционе.</w:t>
      </w:r>
    </w:p>
    <w:p w:rsidR="00C679ED" w:rsidRDefault="00C679ED" w:rsidP="00C679ED">
      <w:pPr>
        <w:pStyle w:val="a5"/>
        <w:ind w:left="284"/>
      </w:pPr>
      <w:r>
        <w:rPr>
          <w:bCs/>
        </w:rPr>
        <w:t xml:space="preserve"> 5.</w:t>
      </w:r>
      <w:r>
        <w:t xml:space="preserve">5. Одним из обязательных условий участия в аукционе Организатором торгов рассматривается оплата задатка за участие в аукционе в сумме 10%   от начальной цены лота, что составляет 3603,40 рублей. </w:t>
      </w:r>
    </w:p>
    <w:p w:rsidR="00C679ED" w:rsidRDefault="00C679ED" w:rsidP="00C679ED">
      <w:pPr>
        <w:pStyle w:val="a5"/>
        <w:ind w:left="284"/>
      </w:pPr>
      <w:r>
        <w:t>Внесение задатка третьими лицами не допускается.</w:t>
      </w:r>
    </w:p>
    <w:p w:rsidR="00C679ED" w:rsidRDefault="00C679ED" w:rsidP="00C679ED">
      <w:pPr>
        <w:pStyle w:val="a5"/>
        <w:ind w:left="284" w:firstLine="709"/>
      </w:pPr>
      <w:r>
        <w:t>Форма оплаты задатка  заявителем – безналичная.</w:t>
      </w:r>
    </w:p>
    <w:p w:rsidR="00C679ED" w:rsidRDefault="00C679ED" w:rsidP="00C679ED">
      <w:pPr>
        <w:jc w:val="both"/>
        <w:rPr>
          <w:b/>
        </w:rPr>
      </w:pPr>
      <w:r>
        <w:t xml:space="preserve">Задаток перечисляется </w:t>
      </w:r>
      <w:r>
        <w:rPr>
          <w:b/>
        </w:rPr>
        <w:t>Наименование банка: Томское ОСБ</w:t>
      </w:r>
    </w:p>
    <w:p w:rsidR="00C679ED" w:rsidRDefault="00C679ED" w:rsidP="00C679ED">
      <w:pPr>
        <w:jc w:val="both"/>
        <w:rPr>
          <w:b/>
        </w:rPr>
      </w:pPr>
      <w:r>
        <w:rPr>
          <w:b/>
        </w:rPr>
        <w:t>Получатель: Управление финансов Администрации Кривошеинского района (Администрация Кривошеинского района л\с 05901029)</w:t>
      </w:r>
    </w:p>
    <w:p w:rsidR="00C679ED" w:rsidRDefault="00C679ED" w:rsidP="00C679ED">
      <w:pPr>
        <w:jc w:val="both"/>
        <w:rPr>
          <w:b/>
        </w:rPr>
      </w:pPr>
      <w:r>
        <w:rPr>
          <w:b/>
        </w:rPr>
        <w:t>ИНН: 7009001530  КПП: 700901001</w:t>
      </w:r>
    </w:p>
    <w:p w:rsidR="00C679ED" w:rsidRDefault="00C679ED" w:rsidP="00C679ED">
      <w:pPr>
        <w:jc w:val="both"/>
        <w:rPr>
          <w:b/>
        </w:rPr>
      </w:pPr>
      <w:r>
        <w:rPr>
          <w:b/>
        </w:rPr>
        <w:t>Расчетный счет: 40302810764070000075</w:t>
      </w:r>
    </w:p>
    <w:p w:rsidR="00C679ED" w:rsidRDefault="00C679ED" w:rsidP="00C679ED">
      <w:pPr>
        <w:jc w:val="both"/>
        <w:rPr>
          <w:b/>
        </w:rPr>
      </w:pPr>
      <w:r>
        <w:rPr>
          <w:b/>
        </w:rPr>
        <w:t>БИК 046902606</w:t>
      </w:r>
    </w:p>
    <w:p w:rsidR="00C679ED" w:rsidRDefault="00C679ED" w:rsidP="00C679ED">
      <w:pPr>
        <w:jc w:val="both"/>
        <w:rPr>
          <w:b/>
        </w:rPr>
      </w:pPr>
      <w:r>
        <w:rPr>
          <w:b/>
        </w:rPr>
        <w:t>КБК 90111705050050000180</w:t>
      </w:r>
    </w:p>
    <w:p w:rsidR="00C679ED" w:rsidRDefault="00C679ED" w:rsidP="00C679ED">
      <w:pPr>
        <w:pStyle w:val="a5"/>
        <w:ind w:left="284"/>
      </w:pPr>
    </w:p>
    <w:p w:rsidR="00C679ED" w:rsidRDefault="00C679ED" w:rsidP="00C679ED">
      <w:pPr>
        <w:pStyle w:val="ConsPlusNormal"/>
        <w:widowControl/>
        <w:tabs>
          <w:tab w:val="left" w:pos="440"/>
        </w:tabs>
        <w:ind w:firstLine="0"/>
        <w:jc w:val="both"/>
      </w:pPr>
      <w:r>
        <w:rPr>
          <w:rFonts w:ascii="Times New Roman" w:eastAsia="Times New Roman" w:hAnsi="Times New Roman" w:cs="Times New Roman"/>
          <w:sz w:val="24"/>
          <w:szCs w:val="24"/>
        </w:rPr>
        <w:lastRenderedPageBreak/>
        <w:t>В квитанции об оплате (платежном поручении) обязательно указывается назначение платежа (задаток  для участия в аукционе на право заключения договора аренды</w:t>
      </w:r>
      <w:r w:rsidR="00DF09FC">
        <w:rPr>
          <w:rFonts w:ascii="Times New Roman" w:eastAsia="Times New Roman" w:hAnsi="Times New Roman" w:cs="Times New Roman"/>
          <w:sz w:val="24"/>
          <w:szCs w:val="24"/>
        </w:rPr>
        <w:t xml:space="preserve"> </w:t>
      </w:r>
      <w:r>
        <w:rPr>
          <w:rFonts w:ascii="Times New Roman" w:hAnsi="Times New Roman"/>
          <w:sz w:val="24"/>
          <w:szCs w:val="24"/>
        </w:rPr>
        <w:t xml:space="preserve">муниципального имущества </w:t>
      </w:r>
      <w:r>
        <w:rPr>
          <w:rFonts w:ascii="Times New Roman" w:hAnsi="Times New Roman" w:cs="Times New Roman"/>
          <w:sz w:val="24"/>
          <w:szCs w:val="24"/>
        </w:rPr>
        <w:t xml:space="preserve"> сооружения </w:t>
      </w:r>
      <w:r>
        <w:rPr>
          <w:rFonts w:ascii="Times New Roman" w:hAnsi="Times New Roman" w:cs="Times New Roman"/>
          <w:b/>
          <w:sz w:val="24"/>
          <w:szCs w:val="24"/>
        </w:rPr>
        <w:t>«Полигон твердых бытовых отходов»</w:t>
      </w:r>
      <w:r>
        <w:t>.</w:t>
      </w:r>
    </w:p>
    <w:p w:rsidR="00C679ED" w:rsidRDefault="00C679ED" w:rsidP="00C679ED">
      <w:pPr>
        <w:pStyle w:val="a5"/>
        <w:ind w:left="284" w:firstLine="709"/>
      </w:pPr>
      <w:r>
        <w:t>Форма возврата задатка заявителю – безналичная.</w:t>
      </w:r>
    </w:p>
    <w:p w:rsidR="00C679ED" w:rsidRDefault="00C679ED" w:rsidP="00C679ED">
      <w:pPr>
        <w:pStyle w:val="a5"/>
        <w:ind w:left="284" w:firstLine="709"/>
      </w:pPr>
      <w:r>
        <w:t>Задаток возвращается на счет заявителя в сроки, предусмотренные действующим законодательством, и настоящей Аукционной документацией.</w:t>
      </w:r>
    </w:p>
    <w:p w:rsidR="00C679ED" w:rsidRDefault="00C679ED" w:rsidP="00C679ED">
      <w:pPr>
        <w:autoSpaceDE w:val="0"/>
        <w:ind w:firstLine="540"/>
        <w:rPr>
          <w:b/>
          <w:u w:val="single"/>
        </w:rPr>
      </w:pPr>
      <w:r>
        <w:rPr>
          <w:b/>
          <w:u w:val="single"/>
        </w:rPr>
        <w:t>6. Формы, порядок и даты начала и окончания предоставления разъяснение положений документации  об аукционе.</w:t>
      </w:r>
    </w:p>
    <w:p w:rsidR="00C679ED" w:rsidRDefault="00C679ED" w:rsidP="00C679ED">
      <w:pPr>
        <w:autoSpaceDE w:val="0"/>
        <w:ind w:firstLine="540"/>
        <w:jc w:val="both"/>
      </w:pPr>
      <w:r>
        <w:t>6.1.Любое заинтересованное лицо вправе направить в письменной форме, в том числе в форме электронного документа, в адрес организатора аукциона запрос о разъяснении положений документации об аукционе по форме, приложенной к настоящей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C679ED" w:rsidRDefault="00C679ED" w:rsidP="00C679ED">
      <w:pPr>
        <w:autoSpaceDE w:val="0"/>
        <w:ind w:firstLine="540"/>
        <w:jc w:val="both"/>
      </w:pPr>
      <w:r>
        <w:t xml:space="preserve">6.2.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РФ, указанном в извещении, с указанием предмета запроса, но без указания заинтересованного лица, от которого поступил запрос. </w:t>
      </w:r>
    </w:p>
    <w:p w:rsidR="00C679ED" w:rsidRDefault="00C679ED" w:rsidP="00C679ED">
      <w:pPr>
        <w:autoSpaceDE w:val="0"/>
        <w:ind w:firstLine="540"/>
        <w:jc w:val="both"/>
        <w:rPr>
          <w:u w:val="single"/>
        </w:rPr>
      </w:pPr>
    </w:p>
    <w:p w:rsidR="00C679ED" w:rsidRDefault="00C679ED" w:rsidP="00C679ED">
      <w:pPr>
        <w:autoSpaceDE w:val="0"/>
        <w:ind w:firstLine="540"/>
        <w:jc w:val="both"/>
        <w:rPr>
          <w:b/>
          <w:u w:val="single"/>
        </w:rPr>
      </w:pPr>
      <w:r>
        <w:rPr>
          <w:b/>
          <w:u w:val="single"/>
        </w:rPr>
        <w:t>7. Место, дата, время и порядок рассмотрения заявок на участие в аукционе.</w:t>
      </w:r>
    </w:p>
    <w:p w:rsidR="00C679ED" w:rsidRDefault="00C679ED" w:rsidP="00C679ED">
      <w:pPr>
        <w:ind w:firstLine="540"/>
        <w:jc w:val="both"/>
      </w:pPr>
      <w:r>
        <w:t xml:space="preserve">7.1. </w:t>
      </w:r>
      <w:r w:rsidRPr="00DF09FC">
        <w:t>«</w:t>
      </w:r>
      <w:r w:rsidR="00653624">
        <w:t>20</w:t>
      </w:r>
      <w:r w:rsidRPr="00DF09FC">
        <w:rPr>
          <w:u w:val="single"/>
        </w:rPr>
        <w:t xml:space="preserve">» </w:t>
      </w:r>
      <w:r w:rsidR="00DF09FC" w:rsidRPr="00DF09FC">
        <w:rPr>
          <w:u w:val="single"/>
        </w:rPr>
        <w:t>марта</w:t>
      </w:r>
      <w:r w:rsidRPr="00DF09FC">
        <w:rPr>
          <w:u w:val="single"/>
        </w:rPr>
        <w:t xml:space="preserve"> 201</w:t>
      </w:r>
      <w:r w:rsidR="00D61B7A" w:rsidRPr="00DF09FC">
        <w:rPr>
          <w:u w:val="single"/>
        </w:rPr>
        <w:t>4</w:t>
      </w:r>
      <w:r w:rsidRPr="00DF09FC">
        <w:rPr>
          <w:u w:val="single"/>
        </w:rPr>
        <w:t>г</w:t>
      </w:r>
      <w:r w:rsidRPr="00D61B7A">
        <w:rPr>
          <w:u w:val="single"/>
        </w:rPr>
        <w:t>. в 10</w:t>
      </w:r>
      <w:r w:rsidR="00DF09FC">
        <w:rPr>
          <w:u w:val="single"/>
        </w:rPr>
        <w:t xml:space="preserve"> </w:t>
      </w:r>
      <w:r w:rsidRPr="00D61B7A">
        <w:rPr>
          <w:u w:val="single"/>
        </w:rPr>
        <w:t>час.-00</w:t>
      </w:r>
      <w:r w:rsidR="00DF09FC">
        <w:rPr>
          <w:u w:val="single"/>
        </w:rPr>
        <w:t xml:space="preserve"> </w:t>
      </w:r>
      <w:r w:rsidRPr="00D61B7A">
        <w:rPr>
          <w:u w:val="single"/>
        </w:rPr>
        <w:t>мин. местного времени</w:t>
      </w:r>
      <w:r w:rsidR="00DF09FC">
        <w:rPr>
          <w:u w:val="single"/>
        </w:rPr>
        <w:t xml:space="preserve"> </w:t>
      </w:r>
      <w: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3 настоящей документации об аукционе по адресу: 636300, Томская область, Кривошеинский район, с. Кривошеино, ул. Ленина 26, актовый зал на втором этаже.</w:t>
      </w:r>
    </w:p>
    <w:p w:rsidR="00C679ED" w:rsidRDefault="00C679ED" w:rsidP="00C679ED">
      <w:pPr>
        <w:autoSpaceDE w:val="0"/>
        <w:ind w:firstLine="540"/>
        <w:jc w:val="both"/>
      </w:pPr>
      <w:r>
        <w:t xml:space="preserve">7.2. В случае установления факта подачи одним заявителем двух и более заявок на участие в аукционе в отношении одного и того же предмета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имущества, не рассматриваются и возвращаются такому заявителю.  </w:t>
      </w:r>
    </w:p>
    <w:p w:rsidR="00C679ED" w:rsidRDefault="00C679ED" w:rsidP="00C679ED">
      <w:pPr>
        <w:autoSpaceDE w:val="0"/>
        <w:ind w:firstLine="540"/>
        <w:jc w:val="both"/>
      </w:pPr>
      <w:r>
        <w:t xml:space="preserve">7.3.На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w:t>
      </w:r>
    </w:p>
    <w:p w:rsidR="00C679ED" w:rsidRDefault="00C679ED" w:rsidP="00C679ED">
      <w:pPr>
        <w:autoSpaceDE w:val="0"/>
        <w:ind w:firstLine="540"/>
        <w:jc w:val="both"/>
      </w:pPr>
      <w:r>
        <w:t>7.4. Заявитель не допускается аукционной комиссией к участию в аукционе в случаях:</w:t>
      </w:r>
    </w:p>
    <w:p w:rsidR="00C679ED" w:rsidRDefault="00C679ED" w:rsidP="00C679ED">
      <w:pPr>
        <w:autoSpaceDE w:val="0"/>
        <w:ind w:firstLine="540"/>
        <w:jc w:val="both"/>
      </w:pPr>
      <w:r>
        <w:t>1) не представления документов, определенных пунктом 5.1. настоящей  документации, либо наличия в таких документах недостоверных сведений.</w:t>
      </w:r>
    </w:p>
    <w:p w:rsidR="00C679ED" w:rsidRDefault="00C679ED" w:rsidP="00C679ED">
      <w:pPr>
        <w:autoSpaceDE w:val="0"/>
        <w:ind w:firstLine="540"/>
        <w:jc w:val="both"/>
      </w:pPr>
      <w:r>
        <w:t>2) не соответствия требованиям, указанным в разделе 3 настоящей документации.</w:t>
      </w:r>
    </w:p>
    <w:p w:rsidR="00C679ED" w:rsidRDefault="00C679ED" w:rsidP="00C679ED">
      <w:pPr>
        <w:autoSpaceDE w:val="0"/>
        <w:ind w:firstLine="540"/>
        <w:jc w:val="both"/>
      </w:pPr>
      <w:r>
        <w:t>3) не соответствия заявки на участие в аукционе требованиям настоящей  документации.</w:t>
      </w:r>
    </w:p>
    <w:p w:rsidR="00C679ED" w:rsidRDefault="00C679ED" w:rsidP="00C679ED">
      <w:pPr>
        <w:autoSpaceDE w:val="0"/>
        <w:ind w:firstLine="540"/>
        <w:jc w:val="both"/>
      </w:pPr>
      <w: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679ED" w:rsidRDefault="00C679ED" w:rsidP="00C679ED">
      <w:pPr>
        <w:autoSpaceDE w:val="0"/>
        <w:ind w:firstLine="540"/>
        <w:jc w:val="both"/>
      </w:pPr>
      <w:r>
        <w:t>7.5. В случае установления факта недостоверности сведений, содержащихся в документах, представленных заявителем или участником аукциона в соответствии с  настоящей документации, аукционная  комиссия отстраняет такого заявителя или участника аукциона от участия в аукционе на любом этапе их проведения.</w:t>
      </w:r>
    </w:p>
    <w:p w:rsidR="00C679ED" w:rsidRDefault="00C679ED" w:rsidP="00C679ED">
      <w:pPr>
        <w:autoSpaceDE w:val="0"/>
        <w:ind w:firstLine="540"/>
        <w:jc w:val="both"/>
        <w:rPr>
          <w:u w:val="single"/>
        </w:rPr>
      </w:pPr>
      <w:r>
        <w:lastRenderedPageBreak/>
        <w:t xml:space="preserve">7.6. Рассмотрение заявок на участие в аукционе оформляется аукционной комиссией протоколом и подписывается всеми присутствующими на заседании членами аукционной комиссии в день окончания рассмотрения заявок. Протокол содержит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настоящей документации, которым не соответствует его заявка на участие в аукционе, положений такой заявки, не соответствующих требованиям документации. Указанный протокол в день окончания рассмотрения заявок на участие в аукционе размещается организатором аукциона на официальном сайте РФ. </w:t>
      </w:r>
      <w:r>
        <w:rPr>
          <w:u w:val="single"/>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679ED" w:rsidRDefault="00C679ED" w:rsidP="00C679ED">
      <w:pPr>
        <w:autoSpaceDE w:val="0"/>
        <w:ind w:firstLine="540"/>
        <w:jc w:val="both"/>
      </w:pPr>
      <w:r>
        <w:t xml:space="preserve">7.7. В случае если по окончании срока подачи заявок на участие в аукционе подана только одна заявка, в указанный протокол вносится информация о признании аукциона несостоявшимся с единственным участником. </w:t>
      </w:r>
    </w:p>
    <w:p w:rsidR="00C679ED" w:rsidRDefault="00C679ED" w:rsidP="00C679ED">
      <w:pPr>
        <w:autoSpaceDE w:val="0"/>
        <w:ind w:firstLine="540"/>
        <w:jc w:val="both"/>
        <w:rPr>
          <w:u w:val="single"/>
        </w:rPr>
      </w:pPr>
    </w:p>
    <w:p w:rsidR="00C679ED" w:rsidRDefault="00C679ED" w:rsidP="00C679ED">
      <w:pPr>
        <w:autoSpaceDE w:val="0"/>
        <w:ind w:firstLine="540"/>
        <w:jc w:val="both"/>
        <w:rPr>
          <w:b/>
          <w:u w:val="single"/>
        </w:rPr>
      </w:pPr>
      <w:r>
        <w:rPr>
          <w:b/>
          <w:u w:val="single"/>
        </w:rPr>
        <w:t>8. Место, дата, время проведения аукциона.</w:t>
      </w:r>
    </w:p>
    <w:p w:rsidR="00C679ED" w:rsidRDefault="00C679ED" w:rsidP="00C679ED">
      <w:pPr>
        <w:autoSpaceDE w:val="0"/>
        <w:ind w:firstLine="540"/>
        <w:jc w:val="both"/>
      </w:pPr>
      <w:r>
        <w:t>8.1. Аукцион проводится организатором аукциона  «</w:t>
      </w:r>
      <w:r w:rsidR="00DF09FC">
        <w:t>13</w:t>
      </w:r>
      <w:r>
        <w:t>»</w:t>
      </w:r>
      <w:r w:rsidR="00FC1A51">
        <w:t xml:space="preserve"> </w:t>
      </w:r>
      <w:r w:rsidR="00DF09FC">
        <w:t>марта</w:t>
      </w:r>
      <w:r>
        <w:t xml:space="preserve"> 201</w:t>
      </w:r>
      <w:r w:rsidR="00D54591">
        <w:t>4</w:t>
      </w:r>
      <w:r>
        <w:t xml:space="preserve">г.  в 10 час.00 мин. местного времени по адресу: 636300, Томская область, Кривошеинский район, с. Кривошеино, ул. Ленина 26, актовый зал на втором этаже  в присутствии членов аукционной комиссии и участников аукциона (их представителей). В аукционе могут участвовать только заявители, признанные участниками аукциона. </w:t>
      </w:r>
    </w:p>
    <w:p w:rsidR="00C679ED" w:rsidRDefault="00C679ED" w:rsidP="00C679ED">
      <w:pPr>
        <w:jc w:val="both"/>
      </w:pPr>
      <w:r>
        <w:t xml:space="preserve">          8.2. При прохождении регистрации для участия в аукционе, явившийся на аукцион участник должен при себе иметь оригиналы следующих документов:</w:t>
      </w:r>
    </w:p>
    <w:p w:rsidR="00C679ED" w:rsidRDefault="00C679ED" w:rsidP="00C679ED">
      <w:pPr>
        <w:ind w:firstLine="709"/>
        <w:jc w:val="both"/>
      </w:pPr>
      <w:r>
        <w:t xml:space="preserve"> - документ, удостоверяющий личность; </w:t>
      </w:r>
    </w:p>
    <w:p w:rsidR="00C679ED" w:rsidRDefault="00C679ED" w:rsidP="00C679ED">
      <w:pPr>
        <w:ind w:firstLine="709"/>
        <w:jc w:val="both"/>
      </w:pPr>
      <w:r>
        <w:t xml:space="preserve"> - доверенность на участие в аукционе (согласно формы, приложенной к настоящей  документации об аукционе) для уполномоченных представителей юридических лиц. </w:t>
      </w:r>
    </w:p>
    <w:p w:rsidR="00C679ED" w:rsidRDefault="00C679ED" w:rsidP="00C679ED">
      <w:pPr>
        <w:ind w:firstLine="709"/>
        <w:jc w:val="both"/>
      </w:pPr>
      <w:r>
        <w:t xml:space="preserve">Доверенность предъявляется непосредственно на процедуре регистрации, в пакет документации с заявкой на участие </w:t>
      </w:r>
      <w:r w:rsidR="00DF09FC">
        <w:t>не</w:t>
      </w:r>
      <w:r>
        <w:t xml:space="preserve"> вкладывается. </w:t>
      </w:r>
    </w:p>
    <w:p w:rsidR="00C679ED" w:rsidRDefault="00C679ED" w:rsidP="00C679ED">
      <w:pPr>
        <w:autoSpaceDE w:val="0"/>
        <w:ind w:firstLine="540"/>
        <w:jc w:val="both"/>
      </w:pPr>
      <w:r>
        <w:t xml:space="preserve">8.3. Аукцион проводится путем повышения начального (минимального) размера платежа за право заключить договор, указанного в п.2.7. настоящей документации, на «шаг аукциона».                                                                                                                   </w:t>
      </w:r>
    </w:p>
    <w:p w:rsidR="00C679ED" w:rsidRDefault="00C679ED" w:rsidP="00C679ED">
      <w:pPr>
        <w:jc w:val="both"/>
      </w:pPr>
      <w:r>
        <w:t xml:space="preserve">          «Шаг аукциона» устанавливается в размере </w:t>
      </w:r>
      <w:r>
        <w:rPr>
          <w:b/>
        </w:rPr>
        <w:t>5% (пяти процентов</w:t>
      </w:r>
      <w:r>
        <w:t xml:space="preserve">) начальной (минимальной) </w:t>
      </w:r>
      <w:r>
        <w:rPr>
          <w:lang w:eastAsia="ru-RU"/>
        </w:rPr>
        <w:t xml:space="preserve">цены договора </w:t>
      </w:r>
      <w:r>
        <w:t>и составляет 1801,7 рублей.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обязан снизить «шаг аукциона» на 0,5 процентов начальной  (минимальной)  цены договора, но не</w:t>
      </w:r>
      <w:r w:rsidR="00DF09FC">
        <w:t xml:space="preserve"> ниже 0,5 процента начальной  (</w:t>
      </w:r>
      <w:r>
        <w:t xml:space="preserve">минимальной) цены договора. </w:t>
      </w:r>
    </w:p>
    <w:p w:rsidR="00C679ED" w:rsidRDefault="00C679ED" w:rsidP="00C679ED">
      <w:pPr>
        <w:spacing w:line="400" w:lineRule="exact"/>
        <w:ind w:firstLine="540"/>
        <w:jc w:val="center"/>
        <w:rPr>
          <w:b/>
        </w:rPr>
      </w:pPr>
      <w:r>
        <w:rPr>
          <w:b/>
        </w:rPr>
        <w:t>9. Заключение договора аренды по результатам аукциона</w:t>
      </w:r>
    </w:p>
    <w:p w:rsidR="00C679ED" w:rsidRDefault="00C679ED" w:rsidP="00C679ED">
      <w:pPr>
        <w:ind w:firstLine="540"/>
        <w:jc w:val="both"/>
      </w:pPr>
      <w:r>
        <w:t>9.1 Заключение договора аренды с победителем  по итогам проведения аукциона осуществляется в порядке, предусмотренном Гражданским кодексом РФ. Срок заключения договора не должен превышать двадцати дней, при этом не допускается заключение договора  ранее, чем через десять дней со дня размещения информации о результатах аукциона на официальном сайте торгов.</w:t>
      </w:r>
    </w:p>
    <w:p w:rsidR="00C679ED" w:rsidRDefault="00C679ED" w:rsidP="00C679ED">
      <w:pPr>
        <w:pStyle w:val="a3"/>
        <w:spacing w:line="240" w:lineRule="auto"/>
        <w:ind w:firstLine="705"/>
        <w:rPr>
          <w:szCs w:val="24"/>
        </w:rPr>
      </w:pPr>
      <w:r>
        <w:rPr>
          <w:szCs w:val="24"/>
        </w:rPr>
        <w:t>Договор аренды заключается на условиях, указанных в проекте договора, являющегося неотъемлемой частью аукционной документации (приложение № 1).</w:t>
      </w:r>
    </w:p>
    <w:p w:rsidR="00C679ED" w:rsidRDefault="00C679ED" w:rsidP="00C679ED">
      <w:pPr>
        <w:ind w:firstLine="705"/>
        <w:jc w:val="both"/>
      </w:pPr>
      <w:r>
        <w:t xml:space="preserve">9.2. Плановые платежи за  аренду  полигона ТБО оплачиваются арендатором платежным поручением или через сбербанк равномерно по месяцам, не  позднее десятого числа текущего месяца, за который производится оплата.              </w:t>
      </w:r>
    </w:p>
    <w:p w:rsidR="00C679ED" w:rsidRDefault="00C679ED" w:rsidP="00C679ED">
      <w:pPr>
        <w:ind w:firstLine="705"/>
        <w:jc w:val="both"/>
      </w:pPr>
      <w:r>
        <w:t>9.3. Величина арендной платы пересматривается Арендодателем в одностороннем порядке не чаще одного раза в год с учетом последовательной  ее индексации  на  среднегодовой  индекс потребительских цен на товары и услуги в Томской области.</w:t>
      </w:r>
    </w:p>
    <w:p w:rsidR="00C679ED" w:rsidRDefault="00C679ED" w:rsidP="00C679ED">
      <w:pPr>
        <w:ind w:firstLine="705"/>
        <w:jc w:val="both"/>
      </w:pPr>
      <w:r>
        <w:lastRenderedPageBreak/>
        <w:t xml:space="preserve"> Уведомление о перерасчете арендной платы  направляется арендатору  Арендодателем  в письменной форме  (заказным письмом), является  обязательным  для  арендатора и составляет неотъемлемую  часть   договора.  При этом арендатор считается надлежаще  извещенным в случае, если уведомление направлено по  адресу, указанному  в разделе   8   договора,   независимо  от  неполучения арендатором по какой-либо причине.</w:t>
      </w:r>
    </w:p>
    <w:p w:rsidR="00C679ED" w:rsidRDefault="00C679ED" w:rsidP="00C679ED">
      <w:pPr>
        <w:pStyle w:val="a3"/>
        <w:spacing w:line="240" w:lineRule="auto"/>
        <w:ind w:firstLine="705"/>
        <w:rPr>
          <w:szCs w:val="24"/>
        </w:rPr>
      </w:pPr>
      <w:r>
        <w:rPr>
          <w:szCs w:val="24"/>
        </w:rPr>
        <w:t>9.4. Цена договора, заключенного по итогам проведения аукциона, не может быть пересмотрена сторонами  в сторону уменьшения.</w:t>
      </w:r>
    </w:p>
    <w:p w:rsidR="00C679ED" w:rsidRDefault="00C679ED" w:rsidP="00C679ED">
      <w:pPr>
        <w:pStyle w:val="a3"/>
        <w:spacing w:line="240" w:lineRule="auto"/>
        <w:ind w:firstLine="705"/>
        <w:rPr>
          <w:szCs w:val="24"/>
        </w:rPr>
      </w:pPr>
      <w:r>
        <w:rPr>
          <w:szCs w:val="24"/>
        </w:rPr>
        <w:t>9.5. При заключении и исполнении договора аренды изменение условий договора, указанных в аукционной документации, по соглашению сторон и в одностороннем порядке не допускается.</w:t>
      </w:r>
    </w:p>
    <w:p w:rsidR="00C679ED" w:rsidRDefault="00C679ED" w:rsidP="00C679ED">
      <w:pPr>
        <w:pStyle w:val="a3"/>
        <w:spacing w:line="240" w:lineRule="auto"/>
        <w:ind w:firstLine="708"/>
        <w:rPr>
          <w:szCs w:val="24"/>
        </w:rPr>
      </w:pPr>
      <w:r>
        <w:rPr>
          <w:szCs w:val="24"/>
        </w:rPr>
        <w:t>9.5.1. Предоставление лицом, с которым заключается договор, соответствующих прав третьим лицам не допускается.</w:t>
      </w:r>
    </w:p>
    <w:p w:rsidR="00C679ED" w:rsidRDefault="00C679ED" w:rsidP="00C679ED">
      <w:pPr>
        <w:pStyle w:val="a3"/>
        <w:spacing w:line="240" w:lineRule="auto"/>
        <w:ind w:firstLine="705"/>
        <w:rPr>
          <w:szCs w:val="24"/>
        </w:rPr>
      </w:pPr>
      <w:r>
        <w:rPr>
          <w:szCs w:val="24"/>
        </w:rPr>
        <w:t>9.6. В случае необходимости в договоре могут быть оговорены особые и дополнительные условия (раздел 6 договора).</w:t>
      </w:r>
    </w:p>
    <w:p w:rsidR="00C679ED" w:rsidRDefault="00C679ED" w:rsidP="00C679ED">
      <w:pPr>
        <w:pStyle w:val="a3"/>
        <w:spacing w:line="240" w:lineRule="auto"/>
        <w:ind w:firstLine="705"/>
        <w:rPr>
          <w:szCs w:val="24"/>
        </w:rPr>
      </w:pPr>
      <w:r>
        <w:rPr>
          <w:szCs w:val="24"/>
        </w:rPr>
        <w:t>9.7.В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w:t>
      </w:r>
    </w:p>
    <w:p w:rsidR="00C679ED" w:rsidRDefault="00C679ED" w:rsidP="00C679ED">
      <w:pPr>
        <w:pStyle w:val="a3"/>
        <w:spacing w:line="240" w:lineRule="auto"/>
        <w:ind w:firstLine="705"/>
        <w:rPr>
          <w:szCs w:val="24"/>
        </w:rPr>
      </w:pPr>
      <w:r>
        <w:rPr>
          <w:szCs w:val="24"/>
        </w:rPr>
        <w:t>- проведения ликвидации юридического лица или индивидуального предпринимателя или признания Арбитражным судом решения о признании такого участника аукциона банкротом и об открытии конкурсного производства;</w:t>
      </w:r>
    </w:p>
    <w:p w:rsidR="00C679ED" w:rsidRDefault="00C679ED" w:rsidP="00C679ED">
      <w:pPr>
        <w:pStyle w:val="a3"/>
        <w:spacing w:line="240" w:lineRule="auto"/>
        <w:ind w:firstLine="705"/>
        <w:rPr>
          <w:szCs w:val="24"/>
        </w:rPr>
      </w:pPr>
      <w:r>
        <w:rPr>
          <w:szCs w:val="24"/>
        </w:rPr>
        <w:t>- приостановления деятельности участника аукциона в порядке, предусмотренном Кодексом РФ об административных правонарушениях;</w:t>
      </w:r>
    </w:p>
    <w:p w:rsidR="00C679ED" w:rsidRDefault="00C679ED" w:rsidP="00C679ED">
      <w:pPr>
        <w:pStyle w:val="a3"/>
        <w:spacing w:line="240" w:lineRule="auto"/>
        <w:ind w:firstLine="705"/>
        <w:rPr>
          <w:szCs w:val="24"/>
        </w:rPr>
      </w:pPr>
      <w:r>
        <w:rPr>
          <w:szCs w:val="24"/>
        </w:rPr>
        <w:t>- предоставления такими лицами заведомо ложных сведений, содержащихся в документах, предусмотренных в п.5.1настоящей аукционной документации.</w:t>
      </w:r>
    </w:p>
    <w:p w:rsidR="00C679ED" w:rsidRDefault="00C679ED" w:rsidP="00C679ED">
      <w:pPr>
        <w:pStyle w:val="a3"/>
        <w:spacing w:line="240" w:lineRule="auto"/>
        <w:ind w:firstLine="705"/>
        <w:rPr>
          <w:szCs w:val="24"/>
        </w:rPr>
      </w:pPr>
      <w:r>
        <w:rPr>
          <w:szCs w:val="24"/>
        </w:rPr>
        <w:t>Отказ от заключения договора аренды по указанным причинам оформляется протоколом отказа, который подписывается всеми присутствующими членами аукционной  комиссии в день его составления. Протокол составляется в двух экземплярах, один из которых остается у Организатора аукциона, другой передается в течение двух рабочих дней с даты подписания протокола лицу, которому отказано в заключении договора. Данный протокол размещается на официальном сайте РФ в сети Интернет для размещения информации о проведении конкурсов или аукционов (</w:t>
      </w:r>
      <w:hyperlink r:id="rId13" w:history="1">
        <w:r>
          <w:rPr>
            <w:rStyle w:val="a9"/>
            <w:szCs w:val="24"/>
          </w:rPr>
          <w:t>www.torgi.gov.ru</w:t>
        </w:r>
      </w:hyperlink>
      <w:r>
        <w:rPr>
          <w:szCs w:val="24"/>
        </w:rPr>
        <w:t>) и на сайте организатора аукциона.</w:t>
      </w:r>
    </w:p>
    <w:p w:rsidR="00C679ED" w:rsidRDefault="00C679ED" w:rsidP="00C679ED">
      <w:pPr>
        <w:pStyle w:val="a3"/>
        <w:spacing w:line="240" w:lineRule="auto"/>
        <w:ind w:firstLine="705"/>
        <w:rPr>
          <w:szCs w:val="24"/>
        </w:rPr>
      </w:pPr>
      <w:r>
        <w:rPr>
          <w:szCs w:val="24"/>
        </w:rPr>
        <w:t>9.8.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аренды с участником аукциона, сделавшим предпоследнее предложение о цене договора.</w:t>
      </w:r>
    </w:p>
    <w:p w:rsidR="00C679ED" w:rsidRDefault="00C679ED" w:rsidP="00C679ED">
      <w:pPr>
        <w:pStyle w:val="a3"/>
        <w:spacing w:line="240" w:lineRule="auto"/>
        <w:ind w:firstLine="705"/>
        <w:rPr>
          <w:szCs w:val="24"/>
        </w:rPr>
      </w:pPr>
      <w:r>
        <w:rPr>
          <w:szCs w:val="24"/>
        </w:rPr>
        <w:t>9.9. Организатор аукциона обязан заключить договор аренды с участником аукциона, сделавшим предпоследнее предложение о цене договора, в случаях отказа от заключения договора аренды с победителем аукциона. При этом для такого участника заключение договора  аренды является обязательным. Договор заключается в десятидневный срок.</w:t>
      </w:r>
    </w:p>
    <w:p w:rsidR="00C679ED" w:rsidRDefault="00C679ED" w:rsidP="00C679ED">
      <w:pPr>
        <w:pStyle w:val="a3"/>
        <w:spacing w:line="240" w:lineRule="auto"/>
        <w:ind w:firstLine="705"/>
        <w:rPr>
          <w:szCs w:val="24"/>
        </w:rPr>
      </w:pPr>
      <w:r>
        <w:rPr>
          <w:szCs w:val="24"/>
        </w:rPr>
        <w:t>9.10. В случае уклонения участника аукциона, сделавшим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C679ED" w:rsidRDefault="00C679ED" w:rsidP="00C679ED">
      <w:pPr>
        <w:pStyle w:val="a3"/>
        <w:spacing w:line="240" w:lineRule="auto"/>
        <w:ind w:firstLine="705"/>
        <w:rPr>
          <w:szCs w:val="24"/>
        </w:rPr>
      </w:pPr>
      <w:r>
        <w:rPr>
          <w:szCs w:val="24"/>
        </w:rPr>
        <w:t>9.11. В случае уклонения победителя аукциона  или участника, сделавшего предпоследнее предложение о цене договора, от заключения договора задаток, внесенный ими, не возвращается.</w:t>
      </w:r>
    </w:p>
    <w:p w:rsidR="00C679ED" w:rsidRDefault="00C679ED" w:rsidP="00C679ED">
      <w:pPr>
        <w:pStyle w:val="a3"/>
        <w:spacing w:line="240" w:lineRule="auto"/>
        <w:ind w:firstLine="705"/>
        <w:rPr>
          <w:szCs w:val="24"/>
        </w:rPr>
      </w:pPr>
      <w:r>
        <w:rPr>
          <w:szCs w:val="24"/>
        </w:rPr>
        <w:t>9.12. Если договор аренды не заключен ни с победителем аукциона, ни с участником аукциона, сделавшим предпоследнее предложение о цене договора, аукцион признается несостоявшимся.</w:t>
      </w:r>
    </w:p>
    <w:p w:rsidR="00C679ED" w:rsidRDefault="00C679ED" w:rsidP="00C679ED">
      <w:pPr>
        <w:pStyle w:val="a3"/>
        <w:spacing w:line="240" w:lineRule="auto"/>
        <w:ind w:firstLine="705"/>
        <w:rPr>
          <w:szCs w:val="24"/>
        </w:rPr>
      </w:pPr>
    </w:p>
    <w:p w:rsidR="00C679ED" w:rsidRPr="00D54591" w:rsidRDefault="00C679ED" w:rsidP="00C679ED">
      <w:pPr>
        <w:pStyle w:val="a3"/>
        <w:spacing w:line="240" w:lineRule="auto"/>
        <w:ind w:firstLine="705"/>
        <w:jc w:val="center"/>
        <w:rPr>
          <w:b/>
          <w:szCs w:val="24"/>
        </w:rPr>
      </w:pPr>
      <w:r w:rsidRPr="00D54591">
        <w:rPr>
          <w:b/>
          <w:szCs w:val="24"/>
        </w:rPr>
        <w:t>10. Последствия признания аукциона несостоявшимся.</w:t>
      </w:r>
    </w:p>
    <w:p w:rsidR="00C679ED" w:rsidRDefault="00C679ED" w:rsidP="00C679ED">
      <w:pPr>
        <w:pStyle w:val="a3"/>
        <w:spacing w:line="240" w:lineRule="auto"/>
        <w:ind w:firstLine="705"/>
        <w:jc w:val="center"/>
        <w:rPr>
          <w:szCs w:val="24"/>
        </w:rPr>
      </w:pPr>
    </w:p>
    <w:p w:rsidR="00C679ED" w:rsidRDefault="00C679ED" w:rsidP="00C679ED">
      <w:pPr>
        <w:autoSpaceDE w:val="0"/>
        <w:autoSpaceDN w:val="0"/>
        <w:adjustRightInd w:val="0"/>
        <w:ind w:firstLine="540"/>
        <w:jc w:val="both"/>
      </w:pPr>
      <w:r>
        <w:t>10.1. В случае, если в связи с отсутствием предложений о цене договора, предусматривающих более высокую цену договора, чем начальная цена лота, «шаг аукциона» снижен до минимального размера в соответствии с п.8.3. настоящей аукционной документации и после троекратного объявления предложения о начальной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C679ED" w:rsidRDefault="00C679ED" w:rsidP="00C679ED">
      <w:pPr>
        <w:autoSpaceDE w:val="0"/>
        <w:autoSpaceDN w:val="0"/>
        <w:adjustRightInd w:val="0"/>
        <w:ind w:firstLine="540"/>
        <w:jc w:val="both"/>
      </w:pPr>
      <w:r>
        <w:t>10.2. В случае отсутствия заявок аукцион признается несостоявшимся. Ввиду этого Организатор аукциона вправе объявить о проведении нового аукциона в установленном порядке, при этом условия  аукциона могут быть изменены.</w:t>
      </w:r>
    </w:p>
    <w:p w:rsidR="00C679ED" w:rsidRDefault="00C679ED" w:rsidP="00C679ED">
      <w:pPr>
        <w:autoSpaceDE w:val="0"/>
        <w:autoSpaceDN w:val="0"/>
        <w:adjustRightInd w:val="0"/>
        <w:ind w:firstLine="540"/>
        <w:jc w:val="both"/>
      </w:pPr>
      <w:r>
        <w:t>10.3. В случае подачи одной заявки на лот аукцион признается несостоявшимся. Заключение договора с единственным участником торгов (конкурса, аукциона) является обязательным для Организатора торгов.</w:t>
      </w:r>
    </w:p>
    <w:p w:rsidR="00C679ED" w:rsidRDefault="00C679ED" w:rsidP="00C679ED">
      <w:pPr>
        <w:autoSpaceDE w:val="0"/>
        <w:ind w:firstLine="540"/>
        <w:jc w:val="center"/>
      </w:pPr>
    </w:p>
    <w:p w:rsidR="00C679ED" w:rsidRDefault="00C679ED" w:rsidP="00C679ED">
      <w:pPr>
        <w:autoSpaceDE w:val="0"/>
        <w:ind w:firstLine="540"/>
        <w:jc w:val="center"/>
      </w:pPr>
    </w:p>
    <w:p w:rsidR="00C679ED" w:rsidRDefault="00C679ED" w:rsidP="00C679ED">
      <w:pPr>
        <w:autoSpaceDE w:val="0"/>
        <w:ind w:firstLine="540"/>
        <w:jc w:val="center"/>
      </w:pPr>
    </w:p>
    <w:p w:rsidR="00C679ED" w:rsidRDefault="00C679ED" w:rsidP="00C679ED">
      <w:pPr>
        <w:autoSpaceDE w:val="0"/>
        <w:ind w:firstLine="540"/>
        <w:jc w:val="center"/>
      </w:pPr>
    </w:p>
    <w:p w:rsidR="00C679ED" w:rsidRDefault="00C679ED" w:rsidP="00C679ED">
      <w:pPr>
        <w:autoSpaceDE w:val="0"/>
        <w:ind w:firstLine="540"/>
        <w:jc w:val="center"/>
      </w:pPr>
    </w:p>
    <w:p w:rsidR="00C679ED" w:rsidRDefault="00C679ED" w:rsidP="00C679ED">
      <w:pPr>
        <w:autoSpaceDE w:val="0"/>
        <w:ind w:firstLine="540"/>
        <w:jc w:val="center"/>
      </w:pPr>
    </w:p>
    <w:p w:rsidR="00C679ED" w:rsidRDefault="00C679ED" w:rsidP="00C679ED">
      <w:pPr>
        <w:autoSpaceDE w:val="0"/>
        <w:ind w:firstLine="540"/>
        <w:jc w:val="center"/>
      </w:pPr>
    </w:p>
    <w:p w:rsidR="00C679ED" w:rsidRDefault="00C679ED" w:rsidP="00C679ED">
      <w:pPr>
        <w:autoSpaceDE w:val="0"/>
        <w:ind w:firstLine="540"/>
        <w:jc w:val="center"/>
      </w:pPr>
    </w:p>
    <w:p w:rsidR="00C679ED" w:rsidRDefault="00C679ED" w:rsidP="00C679ED">
      <w:pPr>
        <w:autoSpaceDE w:val="0"/>
        <w:ind w:firstLine="540"/>
        <w:jc w:val="center"/>
      </w:pPr>
    </w:p>
    <w:p w:rsidR="00C679ED" w:rsidRDefault="00C679ED" w:rsidP="00C679ED">
      <w:pPr>
        <w:autoSpaceDE w:val="0"/>
        <w:ind w:firstLine="540"/>
        <w:jc w:val="center"/>
      </w:pPr>
    </w:p>
    <w:p w:rsidR="00C679ED" w:rsidRDefault="00C679ED" w:rsidP="00C679ED">
      <w:pPr>
        <w:autoSpaceDE w:val="0"/>
        <w:ind w:firstLine="540"/>
        <w:jc w:val="center"/>
      </w:pPr>
    </w:p>
    <w:p w:rsidR="00C679ED" w:rsidRDefault="00C679ED" w:rsidP="00C679ED">
      <w:pPr>
        <w:autoSpaceDE w:val="0"/>
        <w:ind w:firstLine="540"/>
        <w:jc w:val="center"/>
      </w:pPr>
    </w:p>
    <w:p w:rsidR="00C679ED" w:rsidRDefault="00C679ED" w:rsidP="00C679ED">
      <w:pPr>
        <w:autoSpaceDE w:val="0"/>
        <w:ind w:firstLine="540"/>
        <w:jc w:val="center"/>
      </w:pPr>
    </w:p>
    <w:p w:rsidR="00C679ED" w:rsidRDefault="00C679ED" w:rsidP="00C679ED">
      <w:pPr>
        <w:autoSpaceDE w:val="0"/>
        <w:ind w:firstLine="540"/>
        <w:jc w:val="center"/>
      </w:pPr>
    </w:p>
    <w:p w:rsidR="00C679ED" w:rsidRDefault="00C679ED" w:rsidP="00D54591">
      <w:pPr>
        <w:autoSpaceDE w:val="0"/>
      </w:pPr>
    </w:p>
    <w:p w:rsidR="00D54591" w:rsidRDefault="00D54591" w:rsidP="00D54591">
      <w:pPr>
        <w:autoSpaceDE w:val="0"/>
      </w:pPr>
    </w:p>
    <w:p w:rsidR="00D54591" w:rsidRDefault="00D54591" w:rsidP="00D54591">
      <w:pPr>
        <w:autoSpaceDE w:val="0"/>
      </w:pPr>
    </w:p>
    <w:p w:rsidR="00D54591" w:rsidRDefault="00D54591" w:rsidP="00D54591">
      <w:pPr>
        <w:autoSpaceDE w:val="0"/>
      </w:pPr>
    </w:p>
    <w:p w:rsidR="00D54591" w:rsidRDefault="00D54591" w:rsidP="00D54591">
      <w:pPr>
        <w:autoSpaceDE w:val="0"/>
      </w:pPr>
    </w:p>
    <w:p w:rsidR="00D54591" w:rsidRDefault="00D54591" w:rsidP="00D54591">
      <w:pPr>
        <w:autoSpaceDE w:val="0"/>
      </w:pPr>
    </w:p>
    <w:p w:rsidR="00D54591" w:rsidRDefault="00D54591" w:rsidP="00D54591">
      <w:pPr>
        <w:autoSpaceDE w:val="0"/>
      </w:pPr>
    </w:p>
    <w:p w:rsidR="00D54591" w:rsidRDefault="00D54591" w:rsidP="00D54591">
      <w:pPr>
        <w:autoSpaceDE w:val="0"/>
      </w:pPr>
    </w:p>
    <w:p w:rsidR="00D54591" w:rsidRDefault="00D54591" w:rsidP="00D54591">
      <w:pPr>
        <w:autoSpaceDE w:val="0"/>
      </w:pPr>
    </w:p>
    <w:p w:rsidR="00D54591" w:rsidRDefault="00D54591" w:rsidP="00D54591">
      <w:pPr>
        <w:autoSpaceDE w:val="0"/>
      </w:pPr>
    </w:p>
    <w:p w:rsidR="00D54591" w:rsidRDefault="00D54591" w:rsidP="00D54591">
      <w:pPr>
        <w:autoSpaceDE w:val="0"/>
      </w:pPr>
    </w:p>
    <w:p w:rsidR="00D54591" w:rsidRDefault="00D54591" w:rsidP="00C679ED">
      <w:pPr>
        <w:autoSpaceDE w:val="0"/>
        <w:ind w:firstLine="540"/>
        <w:jc w:val="right"/>
      </w:pPr>
    </w:p>
    <w:p w:rsidR="00D54591" w:rsidRDefault="00D54591" w:rsidP="00C679ED">
      <w:pPr>
        <w:autoSpaceDE w:val="0"/>
        <w:ind w:firstLine="540"/>
        <w:jc w:val="right"/>
      </w:pPr>
    </w:p>
    <w:p w:rsidR="00FC1A51" w:rsidRDefault="00FC1A51" w:rsidP="00C679ED">
      <w:pPr>
        <w:autoSpaceDE w:val="0"/>
        <w:ind w:firstLine="540"/>
        <w:jc w:val="right"/>
      </w:pPr>
    </w:p>
    <w:p w:rsidR="00FC1A51" w:rsidRDefault="00FC1A51" w:rsidP="00C679ED">
      <w:pPr>
        <w:autoSpaceDE w:val="0"/>
        <w:ind w:firstLine="540"/>
        <w:jc w:val="right"/>
      </w:pPr>
    </w:p>
    <w:p w:rsidR="00FC1A51" w:rsidRDefault="00FC1A51" w:rsidP="00C679ED">
      <w:pPr>
        <w:autoSpaceDE w:val="0"/>
        <w:ind w:firstLine="540"/>
        <w:jc w:val="right"/>
      </w:pPr>
    </w:p>
    <w:p w:rsidR="00FC1A51" w:rsidRDefault="00FC1A51" w:rsidP="00C679ED">
      <w:pPr>
        <w:autoSpaceDE w:val="0"/>
        <w:ind w:firstLine="540"/>
        <w:jc w:val="right"/>
      </w:pPr>
    </w:p>
    <w:p w:rsidR="00FC1A51" w:rsidRDefault="00FC1A51" w:rsidP="00C679ED">
      <w:pPr>
        <w:autoSpaceDE w:val="0"/>
        <w:ind w:firstLine="540"/>
        <w:jc w:val="right"/>
      </w:pPr>
    </w:p>
    <w:p w:rsidR="00FC1A51" w:rsidRDefault="00FC1A51" w:rsidP="00C679ED">
      <w:pPr>
        <w:autoSpaceDE w:val="0"/>
        <w:ind w:firstLine="540"/>
        <w:jc w:val="right"/>
      </w:pPr>
    </w:p>
    <w:p w:rsidR="00FC1A51" w:rsidRDefault="00FC1A51" w:rsidP="00C679ED">
      <w:pPr>
        <w:autoSpaceDE w:val="0"/>
        <w:ind w:firstLine="540"/>
        <w:jc w:val="right"/>
      </w:pPr>
    </w:p>
    <w:p w:rsidR="00D54591" w:rsidRDefault="00D54591" w:rsidP="00C679ED">
      <w:pPr>
        <w:autoSpaceDE w:val="0"/>
        <w:ind w:firstLine="540"/>
        <w:jc w:val="right"/>
      </w:pPr>
    </w:p>
    <w:p w:rsidR="00D54591" w:rsidRDefault="00D54591" w:rsidP="00C679ED">
      <w:pPr>
        <w:autoSpaceDE w:val="0"/>
        <w:ind w:firstLine="540"/>
        <w:jc w:val="right"/>
      </w:pPr>
    </w:p>
    <w:p w:rsidR="00D54591" w:rsidRDefault="00D54591" w:rsidP="00C679ED">
      <w:pPr>
        <w:autoSpaceDE w:val="0"/>
        <w:ind w:firstLine="540"/>
        <w:jc w:val="right"/>
      </w:pPr>
    </w:p>
    <w:p w:rsidR="00D54591" w:rsidRDefault="00D54591" w:rsidP="00C679ED">
      <w:pPr>
        <w:autoSpaceDE w:val="0"/>
        <w:ind w:firstLine="540"/>
        <w:jc w:val="right"/>
      </w:pPr>
    </w:p>
    <w:p w:rsidR="00D54591" w:rsidRDefault="00D54591" w:rsidP="00B83EFB">
      <w:pPr>
        <w:autoSpaceDE w:val="0"/>
      </w:pPr>
    </w:p>
    <w:p w:rsidR="00C679ED" w:rsidRDefault="00C679ED" w:rsidP="00C679ED">
      <w:pPr>
        <w:autoSpaceDE w:val="0"/>
        <w:ind w:firstLine="540"/>
        <w:jc w:val="right"/>
      </w:pPr>
      <w:r>
        <w:lastRenderedPageBreak/>
        <w:t>Приложение №1</w:t>
      </w:r>
    </w:p>
    <w:p w:rsidR="00C679ED" w:rsidRDefault="00C679ED" w:rsidP="00C679ED">
      <w:pPr>
        <w:autoSpaceDE w:val="0"/>
        <w:ind w:firstLine="540"/>
        <w:jc w:val="center"/>
      </w:pPr>
    </w:p>
    <w:p w:rsidR="00C679ED" w:rsidRDefault="00C679ED" w:rsidP="00C679ED">
      <w:pPr>
        <w:autoSpaceDE w:val="0"/>
        <w:ind w:firstLine="540"/>
        <w:jc w:val="right"/>
        <w:rPr>
          <w:bCs/>
        </w:rPr>
      </w:pPr>
      <w:r>
        <w:t xml:space="preserve">Проект  договора </w:t>
      </w:r>
    </w:p>
    <w:p w:rsidR="00C679ED" w:rsidRDefault="00C679ED" w:rsidP="00C679ED">
      <w:pPr>
        <w:suppressAutoHyphens w:val="0"/>
        <w:autoSpaceDE w:val="0"/>
        <w:autoSpaceDN w:val="0"/>
        <w:adjustRightInd w:val="0"/>
        <w:jc w:val="both"/>
        <w:rPr>
          <w:b/>
          <w:bCs/>
          <w:lang w:eastAsia="ru-RU"/>
        </w:rPr>
      </w:pPr>
    </w:p>
    <w:p w:rsidR="00C679ED" w:rsidRDefault="00C679ED" w:rsidP="00C679ED">
      <w:pPr>
        <w:pStyle w:val="ConsNonformat"/>
        <w:widowControl/>
        <w:jc w:val="center"/>
        <w:rPr>
          <w:rFonts w:ascii="Times New Roman" w:hAnsi="Times New Roman" w:cs="Times New Roman"/>
          <w:b/>
          <w:sz w:val="25"/>
          <w:szCs w:val="25"/>
        </w:rPr>
      </w:pPr>
      <w:r>
        <w:rPr>
          <w:rFonts w:ascii="Times New Roman" w:hAnsi="Times New Roman" w:cs="Times New Roman"/>
          <w:b/>
          <w:sz w:val="25"/>
          <w:szCs w:val="25"/>
        </w:rPr>
        <w:t xml:space="preserve">ДОГОВОР АРЕНДЫ ИМУЩЕСТВА </w:t>
      </w:r>
    </w:p>
    <w:p w:rsidR="00C679ED" w:rsidRDefault="00C679ED" w:rsidP="00C679ED">
      <w:pPr>
        <w:pStyle w:val="ConsNonformat"/>
        <w:widowControl/>
        <w:jc w:val="center"/>
        <w:rPr>
          <w:rFonts w:ascii="Times New Roman" w:hAnsi="Times New Roman" w:cs="Times New Roman"/>
          <w:sz w:val="24"/>
          <w:szCs w:val="24"/>
          <w:lang w:eastAsia="ar-SA"/>
        </w:rPr>
      </w:pPr>
      <w:r>
        <w:rPr>
          <w:rFonts w:ascii="Times New Roman" w:hAnsi="Times New Roman" w:cs="Times New Roman"/>
          <w:sz w:val="24"/>
          <w:szCs w:val="24"/>
          <w:lang w:eastAsia="ar-SA"/>
        </w:rPr>
        <w:t>С. Кривошеино                                                                          «___» __________ 201</w:t>
      </w:r>
      <w:r w:rsidR="00D54591">
        <w:rPr>
          <w:rFonts w:ascii="Times New Roman" w:hAnsi="Times New Roman" w:cs="Times New Roman"/>
          <w:sz w:val="24"/>
          <w:szCs w:val="24"/>
          <w:lang w:eastAsia="ar-SA"/>
        </w:rPr>
        <w:t>4</w:t>
      </w:r>
      <w:r>
        <w:rPr>
          <w:rFonts w:ascii="Times New Roman" w:hAnsi="Times New Roman" w:cs="Times New Roman"/>
          <w:sz w:val="24"/>
          <w:szCs w:val="24"/>
          <w:lang w:eastAsia="ar-SA"/>
        </w:rPr>
        <w:t xml:space="preserve"> г.</w:t>
      </w:r>
    </w:p>
    <w:p w:rsidR="00C679ED" w:rsidRDefault="00C679ED" w:rsidP="00C679ED">
      <w:pPr>
        <w:pStyle w:val="ConsNonformat"/>
        <w:widowControl/>
        <w:rPr>
          <w:rFonts w:ascii="Times New Roman" w:hAnsi="Times New Roman" w:cs="Times New Roman"/>
          <w:sz w:val="25"/>
          <w:szCs w:val="25"/>
        </w:rPr>
      </w:pPr>
    </w:p>
    <w:p w:rsidR="00C679ED" w:rsidRDefault="00C679ED" w:rsidP="00C679ED">
      <w:pPr>
        <w:pStyle w:val="ConsNonformat"/>
        <w:widowContro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Администрация (исполнительно-распорядительный орган муниципального образования) – Администрация Кривошеинского района от имени муниципального образования Кривошеинский район в лице Главы Администрации Разумникова Александра Васильевича, действующего на основании Устава, именуемый в дальнейшем «Арендодатель»,  с одной стороны и  _______________________, в лице ______________________________________действующий на основании _________________________________, именуемый в дальнейшем "Арендатор", с другой стороны, заключили настоящий договор о нижеследующем:</w:t>
      </w:r>
    </w:p>
    <w:p w:rsidR="00D54591" w:rsidRDefault="00D54591" w:rsidP="00C679ED">
      <w:pPr>
        <w:jc w:val="center"/>
        <w:rPr>
          <w:b/>
        </w:rPr>
      </w:pPr>
    </w:p>
    <w:p w:rsidR="00C679ED" w:rsidRDefault="00C679ED" w:rsidP="00C679ED">
      <w:pPr>
        <w:jc w:val="center"/>
        <w:rPr>
          <w:b/>
        </w:rPr>
      </w:pPr>
      <w:r>
        <w:rPr>
          <w:b/>
        </w:rPr>
        <w:t>1. Общие условия.</w:t>
      </w:r>
    </w:p>
    <w:p w:rsidR="00C679ED" w:rsidRDefault="00C679ED" w:rsidP="00C679ED">
      <w:pPr>
        <w:pStyle w:val="ConsPlusNormal"/>
        <w:widowControl/>
        <w:tabs>
          <w:tab w:val="left" w:pos="440"/>
        </w:tabs>
        <w:ind w:firstLine="0"/>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Cs/>
          <w:sz w:val="24"/>
          <w:szCs w:val="24"/>
        </w:rPr>
        <w:t xml:space="preserve">Арендодатель </w:t>
      </w:r>
      <w:r>
        <w:rPr>
          <w:rFonts w:ascii="Times New Roman" w:hAnsi="Times New Roman" w:cs="Times New Roman"/>
          <w:sz w:val="24"/>
          <w:szCs w:val="24"/>
        </w:rPr>
        <w:t xml:space="preserve">передает, а </w:t>
      </w:r>
      <w:r>
        <w:rPr>
          <w:rFonts w:ascii="Times New Roman" w:hAnsi="Times New Roman" w:cs="Times New Roman"/>
          <w:bCs/>
          <w:sz w:val="24"/>
          <w:szCs w:val="24"/>
        </w:rPr>
        <w:t>Арендатор</w:t>
      </w:r>
      <w:r>
        <w:rPr>
          <w:rFonts w:ascii="Times New Roman" w:hAnsi="Times New Roman" w:cs="Times New Roman"/>
          <w:sz w:val="24"/>
          <w:szCs w:val="24"/>
        </w:rPr>
        <w:t xml:space="preserve"> принимает в аренду (временное пользование) муниципальное имущество: </w:t>
      </w:r>
    </w:p>
    <w:p w:rsidR="00C679ED" w:rsidRDefault="00C679ED" w:rsidP="00C679ED">
      <w:pPr>
        <w:pStyle w:val="ConsPlusNormal"/>
        <w:widowControl/>
        <w:tabs>
          <w:tab w:val="left" w:pos="440"/>
        </w:tabs>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lang w:eastAsia="ru-RU"/>
        </w:rPr>
        <w:t>- сооружение «Полигон твердых бытовых отходов», общей площадью 82 000 кв.м,  расположенное по адресу: Томская область, Кривошеинский район, с. Кривошеино, зона специального назначения С-2 (далее – имущество)</w:t>
      </w:r>
    </w:p>
    <w:p w:rsidR="00C679ED" w:rsidRDefault="00C679ED" w:rsidP="00C679ED">
      <w:pPr>
        <w:pStyle w:val="a7"/>
        <w:jc w:val="both"/>
      </w:pPr>
      <w:r>
        <w:tab/>
        <w:t>1.2. Договор вступает в силу с момента подписания настоящего договора и акта приема-передачи имущества и действует с ___________ 201</w:t>
      </w:r>
      <w:r w:rsidR="00D54591">
        <w:t>4</w:t>
      </w:r>
      <w:r>
        <w:t xml:space="preserve"> года до __________ 201</w:t>
      </w:r>
      <w:r w:rsidR="00D54591">
        <w:t>9</w:t>
      </w:r>
      <w:r>
        <w:t xml:space="preserve"> года включительно.</w:t>
      </w:r>
    </w:p>
    <w:p w:rsidR="00C679ED" w:rsidRDefault="00C679ED" w:rsidP="00C679ED">
      <w:pPr>
        <w:pStyle w:val="a7"/>
        <w:jc w:val="both"/>
      </w:pPr>
      <w:r>
        <w:tab/>
      </w:r>
      <w:r w:rsidR="001F5600">
        <w:rPr>
          <w:noProof/>
        </w:rPr>
        <w:pict>
          <v:rect id="Прямоугольник 1" o:spid="_x0000_s1026" style="position:absolute;left:0;text-align:left;margin-left:-49.2pt;margin-top:.75pt;width:43.25pt;height:43.25pt;z-index:25165824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" o:allowincell="f" filled="f" stroked="f">
            <v:textbox inset="1pt,1pt,1pt,1pt">
              <w:txbxContent>
                <w:p w:rsidR="00C679ED" w:rsidRDefault="00C679ED" w:rsidP="00C679ED"/>
              </w:txbxContent>
            </v:textbox>
            <w10:wrap anchorx="page"/>
          </v:rect>
        </w:pict>
      </w:r>
      <w:r>
        <w:t>1.3. Имущество, указанные в п. 1.1. договора является собственностью муниципального образования Кривошеинский район, в соответствии со свидетельствами о государственной регистрации права от 29.04.2013 года серия 70-АВ № 350449. Сдача имущества в аренду не влечет перехода права собственности на него.</w:t>
      </w:r>
    </w:p>
    <w:p w:rsidR="00C679ED" w:rsidRDefault="00C679ED" w:rsidP="00C679ED">
      <w:pPr>
        <w:pStyle w:val="a7"/>
        <w:ind w:firstLine="708"/>
        <w:jc w:val="both"/>
      </w:pPr>
      <w:r>
        <w:t>1.4. За пределами исполнения обязательств по настоящему договору Арендатор полностью свободен в своей деятельности.</w:t>
      </w:r>
    </w:p>
    <w:p w:rsidR="00D54591" w:rsidRDefault="00D54591" w:rsidP="00C679ED">
      <w:pPr>
        <w:pStyle w:val="a7"/>
        <w:jc w:val="center"/>
        <w:rPr>
          <w:b/>
        </w:rPr>
      </w:pPr>
    </w:p>
    <w:p w:rsidR="00C679ED" w:rsidRDefault="00C679ED" w:rsidP="00C679ED">
      <w:pPr>
        <w:pStyle w:val="a7"/>
        <w:jc w:val="center"/>
        <w:rPr>
          <w:b/>
        </w:rPr>
      </w:pPr>
      <w:r>
        <w:rPr>
          <w:b/>
        </w:rPr>
        <w:t>2. Обязанности сторон.</w:t>
      </w:r>
    </w:p>
    <w:p w:rsidR="00C679ED" w:rsidRDefault="00C679ED" w:rsidP="00C679ED">
      <w:pPr>
        <w:pStyle w:val="a7"/>
        <w:ind w:firstLine="708"/>
        <w:jc w:val="both"/>
      </w:pPr>
      <w:r>
        <w:t xml:space="preserve">2.1. </w:t>
      </w:r>
      <w:r>
        <w:rPr>
          <w:bCs/>
        </w:rPr>
        <w:t>Арендодатель</w:t>
      </w:r>
      <w:r>
        <w:t xml:space="preserve"> обязуется:</w:t>
      </w:r>
    </w:p>
    <w:p w:rsidR="00C679ED" w:rsidRDefault="00C679ED" w:rsidP="00C679ED">
      <w:pPr>
        <w:pStyle w:val="a7"/>
        <w:jc w:val="both"/>
      </w:pPr>
      <w:r>
        <w:t xml:space="preserve">            2.1.1. Передать соответствующие имущество Арендатору по акту приема-передачи. Акт составляется в трех экземплярах (по одному - каждой стороне договора и один – Управлению Федеральной службы государственной регистрации, кадастра и картографии по Томской области).</w:t>
      </w:r>
    </w:p>
    <w:p w:rsidR="00C679ED" w:rsidRDefault="00C679ED" w:rsidP="00C679ED">
      <w:pPr>
        <w:pStyle w:val="a7"/>
        <w:jc w:val="both"/>
      </w:pPr>
      <w:r>
        <w:t xml:space="preserve">            Акт приема-передачи приобщается к настоящему договору и является его неотъемлемой частью.</w:t>
      </w:r>
    </w:p>
    <w:p w:rsidR="00C679ED" w:rsidRDefault="00C679ED" w:rsidP="00C679ED">
      <w:pPr>
        <w:pStyle w:val="a7"/>
        <w:jc w:val="both"/>
      </w:pPr>
      <w:r>
        <w:t xml:space="preserve">            2.1.2. Участвовать в порядке, согласованном с Арендатором, в создании необходимых условий для эффективного использования арендуемого имущества и поддержания его в надлежащем состоянии.</w:t>
      </w:r>
      <w:r>
        <w:tab/>
      </w:r>
      <w:r>
        <w:tab/>
      </w:r>
    </w:p>
    <w:p w:rsidR="00C679ED" w:rsidRDefault="00C679ED" w:rsidP="00C679ED">
      <w:pPr>
        <w:pStyle w:val="a7"/>
        <w:ind w:firstLine="708"/>
        <w:jc w:val="both"/>
      </w:pPr>
      <w:r>
        <w:t xml:space="preserve">2.1.3. Осуществлять контроль за техническим состоянием арендованного имущества. </w:t>
      </w:r>
    </w:p>
    <w:p w:rsidR="00C679ED" w:rsidRDefault="00C679ED" w:rsidP="00C679ED">
      <w:pPr>
        <w:pStyle w:val="a7"/>
        <w:ind w:firstLine="708"/>
        <w:jc w:val="both"/>
      </w:pPr>
      <w:r>
        <w:t xml:space="preserve">2.1.4. В случае аварий, произошедших не по вине Арендатора, приведших к ухудшению состояния арендуемого имущества, оказывать необходимое содействие в устранении их последствий. </w:t>
      </w:r>
    </w:p>
    <w:p w:rsidR="00C679ED" w:rsidRDefault="00C679ED" w:rsidP="00C679ED">
      <w:pPr>
        <w:pStyle w:val="a7"/>
        <w:ind w:firstLine="708"/>
        <w:jc w:val="both"/>
      </w:pPr>
      <w:r>
        <w:t>2.2. Арендатор обязуется:</w:t>
      </w:r>
    </w:p>
    <w:p w:rsidR="00C679ED" w:rsidRDefault="00C679ED" w:rsidP="00C679ED">
      <w:pPr>
        <w:pStyle w:val="a7"/>
        <w:jc w:val="both"/>
      </w:pPr>
      <w:r>
        <w:tab/>
        <w:t xml:space="preserve">2.2.1.Принять имущество от Арендодателя по акту приема – передачи. </w:t>
      </w:r>
    </w:p>
    <w:p w:rsidR="00C679ED" w:rsidRDefault="00C679ED" w:rsidP="00C679ED">
      <w:pPr>
        <w:pStyle w:val="a7"/>
        <w:jc w:val="both"/>
      </w:pPr>
      <w:r>
        <w:t xml:space="preserve">            2.2.2.Использовать имущество исключительно по прямому назначению и в соответствии с установленными правилами эксплуатации.</w:t>
      </w:r>
    </w:p>
    <w:p w:rsidR="00C679ED" w:rsidRDefault="00C679ED" w:rsidP="00C679ED">
      <w:pPr>
        <w:pStyle w:val="a7"/>
        <w:ind w:firstLine="709"/>
        <w:jc w:val="both"/>
      </w:pPr>
      <w:r>
        <w:lastRenderedPageBreak/>
        <w:t>2.2.3. Установить тариф на коммунальную услугу в сфере утилизации (захоронения) твердых бытовых отходов на территории Полигона твердых бытовых отходов согласно действующего законодательства.</w:t>
      </w:r>
    </w:p>
    <w:p w:rsidR="00C679ED" w:rsidRDefault="00C679ED" w:rsidP="00C679ED">
      <w:pPr>
        <w:pStyle w:val="a7"/>
        <w:ind w:firstLine="709"/>
        <w:jc w:val="both"/>
      </w:pPr>
      <w:r>
        <w:t>2.2.4. Обеспечить содержание Полигона твердых бытовых отходов, подъездной дороги к нему в соответствии с требованиями действующего законодательства РФ и положением «Об организации утилизации (захоронения) бытовых и промышленных отходов на территории Кривошеинского района», принятым Думой Кривошеинского района от 20.12.2006 года № 172.</w:t>
      </w:r>
    </w:p>
    <w:p w:rsidR="00C679ED" w:rsidRDefault="00C679ED" w:rsidP="00C679ED">
      <w:pPr>
        <w:pStyle w:val="a7"/>
        <w:jc w:val="both"/>
      </w:pPr>
      <w:r>
        <w:tab/>
        <w:t>2.2.5. Обеспечивать противопожарную безопасность арендованного имущества в соответствии с требованиями Госпожнадзора МЧС РФ. Соблюдать правила техники безопасности, требования Роспотребнадзора, а также отраслевые правила и нормы, действующие в отношении видов деятельности Арендатора и арендованного им имущества. Выделять для этих целей необходимые средства для пожарной безопасности.</w:t>
      </w:r>
    </w:p>
    <w:p w:rsidR="00C679ED" w:rsidRDefault="00C679ED" w:rsidP="00C679ED">
      <w:pPr>
        <w:pStyle w:val="a7"/>
        <w:jc w:val="both"/>
      </w:pPr>
      <w:r>
        <w:tab/>
        <w:t>2.2.6. Не производить никаких перепланировок, переоборудования и неотделимых улучшений имущества, вызываемых потребностями Арендатора, без письменного разрешения  Арендодателя.</w:t>
      </w:r>
    </w:p>
    <w:p w:rsidR="00C679ED" w:rsidRDefault="00C679ED" w:rsidP="00C679ED">
      <w:pPr>
        <w:pStyle w:val="a7"/>
        <w:jc w:val="both"/>
      </w:pPr>
      <w:r>
        <w:tab/>
        <w:t>В случае обнаружения Арендодателем самовольного переоборудования или перепланировки таковые должны быть ликвидированы Арендатором, а имущество должно быть приведено Арендатором в прежний вид в срок, определяемый предписанием Арендодателя.</w:t>
      </w:r>
    </w:p>
    <w:p w:rsidR="00C679ED" w:rsidRDefault="00C679ED" w:rsidP="00C679ED">
      <w:pPr>
        <w:pStyle w:val="a7"/>
        <w:jc w:val="both"/>
      </w:pPr>
      <w:r>
        <w:tab/>
        <w:t>Стоимость неотделимых улучшений (в т.ч. и произведенных с согласия Арендодателя) возмещению не подлежит (в т.ч. и после прекращения настоящего договора).</w:t>
      </w:r>
    </w:p>
    <w:p w:rsidR="00C679ED" w:rsidRDefault="00C679ED" w:rsidP="00C679ED">
      <w:pPr>
        <w:pStyle w:val="a7"/>
        <w:jc w:val="both"/>
      </w:pPr>
      <w:r>
        <w:tab/>
        <w:t>2.2.7. Своевременно производить за свой счет текущий ремонт имущества с предварительным письменным уведомлением Арендодателя.</w:t>
      </w:r>
    </w:p>
    <w:p w:rsidR="00C679ED" w:rsidRDefault="00C679ED" w:rsidP="00C679ED">
      <w:pPr>
        <w:pStyle w:val="a7"/>
        <w:jc w:val="both"/>
      </w:pPr>
      <w:r>
        <w:t xml:space="preserve">            2.2.8. Не передавать арендованное имущество</w:t>
      </w:r>
      <w:r w:rsidR="00DF09FC">
        <w:t>,</w:t>
      </w:r>
      <w:r>
        <w:t xml:space="preserve"> как в целом, так и частично в субаренду.</w:t>
      </w:r>
    </w:p>
    <w:p w:rsidR="00C679ED" w:rsidRDefault="00C679ED" w:rsidP="00C679ED">
      <w:pPr>
        <w:pStyle w:val="a7"/>
        <w:jc w:val="both"/>
      </w:pPr>
      <w:r>
        <w:t xml:space="preserve">            2.2.9. Не использовать арендованное имущество, а также права на него в качестве предмета залога, вклада, не предоставлять арендуемое имущество в безвозмездное пользование.</w:t>
      </w:r>
    </w:p>
    <w:p w:rsidR="00C679ED" w:rsidRDefault="00C679ED" w:rsidP="00C679ED">
      <w:pPr>
        <w:pStyle w:val="a7"/>
        <w:jc w:val="both"/>
      </w:pPr>
      <w:r>
        <w:tab/>
        <w:t xml:space="preserve">Не передавать свои права и обязанности по данному договору другому лицу.       </w:t>
      </w:r>
    </w:p>
    <w:p w:rsidR="00C679ED" w:rsidRDefault="00C679ED" w:rsidP="00C679ED">
      <w:pPr>
        <w:pStyle w:val="a7"/>
        <w:ind w:firstLine="708"/>
        <w:jc w:val="both"/>
      </w:pPr>
      <w:r>
        <w:t>2.2.10. Перечислять арендную плату в соответствии с разделом 3 настоящего договора.</w:t>
      </w:r>
    </w:p>
    <w:p w:rsidR="00C679ED" w:rsidRDefault="00C679ED" w:rsidP="00C679ED">
      <w:pPr>
        <w:pStyle w:val="a7"/>
        <w:jc w:val="both"/>
      </w:pPr>
      <w:r>
        <w:tab/>
        <w:t>Перечислять налоги, взимаемые в соответствии с действующим законодательством, с арендной платы, сверх сумм последней, оговоренной в настоящем договоре, с оформлением на них отдельных платежных документов.</w:t>
      </w:r>
    </w:p>
    <w:p w:rsidR="00C679ED" w:rsidRDefault="00C679ED" w:rsidP="00C679ED">
      <w:pPr>
        <w:pStyle w:val="a7"/>
        <w:jc w:val="both"/>
      </w:pPr>
      <w:r>
        <w:tab/>
        <w:t>2.2.11. При изменении  юридического адреса, банковских реквизитов Арендатора в недельный срок сообщить об этом Арендодателю.</w:t>
      </w:r>
    </w:p>
    <w:p w:rsidR="00C679ED" w:rsidRDefault="00C679ED" w:rsidP="00C679ED">
      <w:pPr>
        <w:pStyle w:val="a7"/>
        <w:jc w:val="both"/>
      </w:pPr>
      <w:r>
        <w:t xml:space="preserve">           2.2.12. Предоставлять работникам Арендодателя возможность беспрепятственного доступа к арендованному имуществу в случаях проведения проверок в  соответствии с условиями настоящего договора, а также необходимую документацию, запрашиваемую ими в ходе проверок. </w:t>
      </w:r>
    </w:p>
    <w:p w:rsidR="00C679ED" w:rsidRDefault="00C679ED" w:rsidP="00C679ED">
      <w:pPr>
        <w:pStyle w:val="a7"/>
        <w:jc w:val="both"/>
      </w:pPr>
      <w:r>
        <w:t xml:space="preserve">           2.2.13. Письменно сообщить Арендодателю, не позднее чем за месяц, о предстоящем освобождении имущества, как в связи с окончанием срока действия договора, так и при досрочном освобождении, и передать имущество по акту Арендодателю в исправном состоянии, с учетом нормального износа в 5-дневный срок со дня наступления обстоятельств, послуживших основанием для освобождения имущества (истечение срока действия договора, заключение дополнительных соглашений и др.). </w:t>
      </w:r>
    </w:p>
    <w:p w:rsidR="00C679ED" w:rsidRDefault="00C679ED" w:rsidP="00C679ED">
      <w:pPr>
        <w:pStyle w:val="a7"/>
        <w:jc w:val="both"/>
      </w:pPr>
      <w:r>
        <w:t>Имущество считается фактически переданным Арендодателю с момента подписания акта.</w:t>
      </w:r>
    </w:p>
    <w:p w:rsidR="00C679ED" w:rsidRDefault="00C679ED" w:rsidP="00C679ED">
      <w:pPr>
        <w:pStyle w:val="a7"/>
        <w:jc w:val="both"/>
      </w:pPr>
      <w:r>
        <w:tab/>
        <w:t>2.3. Арендодатель:</w:t>
      </w:r>
    </w:p>
    <w:p w:rsidR="00C679ED" w:rsidRDefault="00C679ED" w:rsidP="00C679ED">
      <w:pPr>
        <w:pStyle w:val="a7"/>
        <w:ind w:firstLine="708"/>
        <w:jc w:val="both"/>
      </w:pPr>
      <w:r>
        <w:t>2.3.1. Вправе осуществлять контроль (в форме проверок, запроса необходимой информации и т.д.) за соблюдением условий настоящего договора со стороны Арендатора.</w:t>
      </w:r>
    </w:p>
    <w:p w:rsidR="00C679ED" w:rsidRDefault="00C679ED" w:rsidP="00C679ED">
      <w:pPr>
        <w:pStyle w:val="a7"/>
        <w:jc w:val="both"/>
      </w:pPr>
      <w:r>
        <w:tab/>
        <w:t>2.3.2. Осуществлять иные полномочия, определенные настоящим договором.</w:t>
      </w:r>
    </w:p>
    <w:p w:rsidR="00C679ED" w:rsidRDefault="00C679ED" w:rsidP="00C679ED">
      <w:pPr>
        <w:pStyle w:val="a7"/>
        <w:jc w:val="both"/>
      </w:pPr>
    </w:p>
    <w:p w:rsidR="00C679ED" w:rsidRDefault="00C679ED" w:rsidP="00C679ED">
      <w:pPr>
        <w:jc w:val="center"/>
        <w:rPr>
          <w:b/>
        </w:rPr>
      </w:pPr>
      <w:r>
        <w:rPr>
          <w:b/>
        </w:rPr>
        <w:lastRenderedPageBreak/>
        <w:t>3. Платежи и расчеты по договору</w:t>
      </w:r>
    </w:p>
    <w:p w:rsidR="00C679ED" w:rsidRDefault="00C679ED" w:rsidP="00C679ED">
      <w:pPr>
        <w:pStyle w:val="a7"/>
        <w:jc w:val="both"/>
      </w:pPr>
      <w:r>
        <w:t>3.1.  Размер годовой арендной платы за муниципальное имущество, указанное в п. 1.1 настоящего договора, устанавливается по результатам проведения торгов и составляет ____ рублей (без НДС). Арендная плата в месяц _______ рублей (без НДС). Сумма НДС (18%) в месяц __________ рублей.</w:t>
      </w:r>
    </w:p>
    <w:p w:rsidR="00C679ED" w:rsidRPr="009B0B57" w:rsidRDefault="00C679ED" w:rsidP="00C679ED">
      <w:pPr>
        <w:pStyle w:val="a7"/>
        <w:jc w:val="both"/>
        <w:rPr>
          <w:b/>
        </w:rPr>
      </w:pPr>
      <w:r>
        <w:t xml:space="preserve">      3.2. </w:t>
      </w:r>
      <w:r w:rsidRPr="009B0B57">
        <w:rPr>
          <w:b/>
        </w:rPr>
        <w:t>Арендатор вносит арендную плату ежемесячно, не позднее 10 числа текущего месяца на р/счет 4010181090000001007 в ГРКЦ Банка России по Томской области г. Томск, , БИК 046902001, УФК по Томской области (Администрация Кривошеинского района, л/с 04653006130), КБК 90111105035050000120</w:t>
      </w:r>
    </w:p>
    <w:p w:rsidR="00C679ED" w:rsidRDefault="00C679ED" w:rsidP="00C679ED">
      <w:pPr>
        <w:pStyle w:val="a7"/>
        <w:jc w:val="both"/>
      </w:pPr>
      <w:r>
        <w:t xml:space="preserve">            Обязательства по оплате арендной платы, эксплуатационных расходов по содержанию арендуемого имущества возникают у Арендатора с момента подписания акта приема-передачи (п. 1.2 настоящего договора).</w:t>
      </w:r>
    </w:p>
    <w:p w:rsidR="00C679ED" w:rsidRDefault="00C679ED" w:rsidP="00C679ED">
      <w:pPr>
        <w:numPr>
          <w:ilvl w:val="1"/>
          <w:numId w:val="1"/>
        </w:numPr>
        <w:ind w:left="0" w:firstLine="300"/>
      </w:pPr>
      <w:r>
        <w:t>Обязанность Арендатора по внесению  арендных платежей считается исполнений надлежащим образом, если очередной платеж поступил  в установленный срок, в установленном размере до 10 числа следующего месяца за отчетным  на указанный расчетный счет.</w:t>
      </w:r>
    </w:p>
    <w:p w:rsidR="00C679ED" w:rsidRDefault="00C679ED" w:rsidP="00C679ED">
      <w:pPr>
        <w:jc w:val="both"/>
      </w:pPr>
      <w:r>
        <w:t xml:space="preserve">      3.4 Величина арендной платы пересматривается Арендодателем в одностороннем порядке не чаще одного раза в год с учетом последовательной  ее индексации  на  среднегодовой  индекс потребительских цен на товары и услуги в Томской области.</w:t>
      </w:r>
    </w:p>
    <w:p w:rsidR="00C679ED" w:rsidRDefault="00C679ED" w:rsidP="00C679ED">
      <w:pPr>
        <w:ind w:firstLine="705"/>
        <w:jc w:val="both"/>
      </w:pPr>
      <w:r>
        <w:t xml:space="preserve"> Уведомление о перерасчете арендной платы  направляется арендатору  Арендодателем  в письменной форме  (заказным письмом), является  обязательным  для  арендатора и составляет неотъемлемую  часть   договора.  При этом арендатор считается надлежаще  извещенным в случае, если уведомление направлено по  адресу, указанному  в разделе   8   договора,   независимо  от  неполучения арендатором по какой-либо причине.</w:t>
      </w:r>
    </w:p>
    <w:p w:rsidR="00C679ED" w:rsidRDefault="00C679ED" w:rsidP="00C679ED">
      <w:pPr>
        <w:pStyle w:val="a3"/>
        <w:spacing w:line="240" w:lineRule="auto"/>
        <w:rPr>
          <w:szCs w:val="24"/>
        </w:rPr>
      </w:pPr>
      <w:r>
        <w:rPr>
          <w:szCs w:val="24"/>
        </w:rPr>
        <w:t xml:space="preserve">    3.5.  Цена договора, заключенного по итогам проведения аукциона, не может быть пересмотрена сторонами  в сторону уменьшения.</w:t>
      </w:r>
    </w:p>
    <w:p w:rsidR="00C679ED" w:rsidRDefault="00C679ED" w:rsidP="00C679ED">
      <w:pPr>
        <w:pStyle w:val="a7"/>
        <w:jc w:val="both"/>
      </w:pPr>
    </w:p>
    <w:p w:rsidR="00C679ED" w:rsidRDefault="00C679ED" w:rsidP="00C679ED">
      <w:pPr>
        <w:jc w:val="center"/>
        <w:rPr>
          <w:b/>
        </w:rPr>
      </w:pPr>
      <w:r>
        <w:rPr>
          <w:b/>
        </w:rPr>
        <w:t>4. Ответственность сторон</w:t>
      </w:r>
    </w:p>
    <w:p w:rsidR="00FC1A51" w:rsidRDefault="00FC1A51" w:rsidP="00C679ED">
      <w:pPr>
        <w:jc w:val="center"/>
        <w:rPr>
          <w:b/>
        </w:rPr>
      </w:pPr>
    </w:p>
    <w:p w:rsidR="00C679ED" w:rsidRDefault="00C679ED" w:rsidP="00C679ED">
      <w:pPr>
        <w:pStyle w:val="a7"/>
        <w:jc w:val="both"/>
      </w:pPr>
      <w:r>
        <w:tab/>
        <w:t>4.1. В случае невнесения Арендатором платежей в сроки, установленные настоящим договором, он уплачивает в бюджет неустойку (пени) в размере одной трехсотой ставки рефинансирования Банка России с просроченной суммы за каждый день просрочки.</w:t>
      </w:r>
    </w:p>
    <w:p w:rsidR="00C679ED" w:rsidRDefault="00C679ED" w:rsidP="00C679ED">
      <w:pPr>
        <w:pStyle w:val="a7"/>
        <w:jc w:val="both"/>
      </w:pPr>
      <w:r>
        <w:t xml:space="preserve">         4.2. Уплата неустойки (пени), установленной настоящим договором, не освобождает Стороны от выполнения возложенных на них обязательств или устранения нарушений по настоящему договору, а также возмещения убытков, причиненных неисполнением или ненадлежащим исполнением обязательств, обусловленных настоящим договором.</w:t>
      </w:r>
    </w:p>
    <w:p w:rsidR="00C679ED" w:rsidRDefault="00C679ED" w:rsidP="00C679ED">
      <w:pPr>
        <w:pStyle w:val="a7"/>
        <w:jc w:val="both"/>
      </w:pPr>
      <w:r>
        <w:tab/>
        <w:t xml:space="preserve"> 4.4. Если состояние возвращаемого имущества по окончании договора хуже того, в котором Арендатор его получил, то Арендатор возмещает Арендодателю причиненный ущерб в соответствии с действующим законодательством Российской Федерации.</w:t>
      </w:r>
    </w:p>
    <w:p w:rsidR="00C679ED" w:rsidRDefault="00C679ED" w:rsidP="00C679ED">
      <w:pPr>
        <w:pStyle w:val="a7"/>
        <w:jc w:val="both"/>
      </w:pPr>
      <w:r>
        <w:t xml:space="preserve">            4.5. Прекращение действия договора не освобождает стороны от ответственности за его нарушение.</w:t>
      </w:r>
    </w:p>
    <w:p w:rsidR="00C679ED" w:rsidRDefault="00C679ED" w:rsidP="00C679ED">
      <w:pPr>
        <w:pStyle w:val="a7"/>
        <w:jc w:val="both"/>
      </w:pPr>
      <w:r>
        <w:t xml:space="preserve">            4.6. Величина арендной платы пересматривается Арендодателем в одностороннем порядке не чаще одного раза в год с учетом последовательной  ее индексации  на  среднегодовой  индекс потребительских цен на товары и услуги в Томской области.  </w:t>
      </w:r>
    </w:p>
    <w:p w:rsidR="00C679ED" w:rsidRDefault="00C679ED" w:rsidP="00C679ED">
      <w:pPr>
        <w:pStyle w:val="a7"/>
        <w:jc w:val="center"/>
        <w:rPr>
          <w:b/>
        </w:rPr>
      </w:pPr>
    </w:p>
    <w:p w:rsidR="00C679ED" w:rsidRDefault="00C679ED" w:rsidP="00C679ED">
      <w:pPr>
        <w:pStyle w:val="a7"/>
        <w:jc w:val="center"/>
        <w:rPr>
          <w:b/>
        </w:rPr>
      </w:pPr>
      <w:r>
        <w:rPr>
          <w:b/>
        </w:rPr>
        <w:t>5.  Изменение, расторжение, прекращение договора.</w:t>
      </w:r>
    </w:p>
    <w:p w:rsidR="00FC1A51" w:rsidRDefault="00FC1A51" w:rsidP="00C679ED">
      <w:pPr>
        <w:pStyle w:val="a7"/>
        <w:jc w:val="center"/>
        <w:rPr>
          <w:b/>
        </w:rPr>
      </w:pPr>
    </w:p>
    <w:p w:rsidR="00C679ED" w:rsidRDefault="00C679ED" w:rsidP="00C679ED">
      <w:pPr>
        <w:pStyle w:val="a7"/>
        <w:jc w:val="both"/>
      </w:pPr>
      <w:r>
        <w:tab/>
        <w:t xml:space="preserve">5.1. По требованию Арендодателя договор аренды может быть досрочно расторгнут в одностороннем порядке  в следующих случаях:  </w:t>
      </w:r>
    </w:p>
    <w:p w:rsidR="00C679ED" w:rsidRDefault="00C679ED" w:rsidP="00C679ED">
      <w:pPr>
        <w:pStyle w:val="a7"/>
        <w:jc w:val="both"/>
      </w:pPr>
      <w:r>
        <w:t xml:space="preserve">            - если Арендатор сдал частично или полностью арендованное имущество в субаренду;</w:t>
      </w:r>
    </w:p>
    <w:p w:rsidR="00C679ED" w:rsidRDefault="00C679ED" w:rsidP="00C679ED">
      <w:pPr>
        <w:pStyle w:val="a7"/>
        <w:jc w:val="both"/>
      </w:pPr>
      <w:r>
        <w:t xml:space="preserve">            - если Арендатор передал арендованное имущество в безвозмездное пользование или передал свои права и обязательства по настоящему договору другим лицам;</w:t>
      </w:r>
    </w:p>
    <w:p w:rsidR="00C679ED" w:rsidRDefault="00C679ED" w:rsidP="00C679ED">
      <w:pPr>
        <w:pStyle w:val="a7"/>
        <w:jc w:val="both"/>
      </w:pPr>
      <w:r>
        <w:lastRenderedPageBreak/>
        <w:t xml:space="preserve">           - если Арендатор использует арендованное имущество в целом или частично не по назначению, указанному в пункте 1.1 настоящего договора.- если без письменного разрешения Арендодателя произвел перепланировку или переоборудование имущества; </w:t>
      </w:r>
    </w:p>
    <w:p w:rsidR="00C679ED" w:rsidRDefault="00C679ED" w:rsidP="00C679ED">
      <w:pPr>
        <w:pStyle w:val="a7"/>
        <w:jc w:val="both"/>
      </w:pPr>
      <w:r>
        <w:tab/>
        <w:t>-  если Арендатор умышленно ухудшает состояние арендованного имущества;</w:t>
      </w:r>
    </w:p>
    <w:p w:rsidR="00C679ED" w:rsidRDefault="00C679ED" w:rsidP="00C679ED">
      <w:pPr>
        <w:pStyle w:val="a7"/>
        <w:ind w:firstLine="708"/>
        <w:jc w:val="both"/>
      </w:pPr>
      <w:r>
        <w:t>- если Арендатор более двух раз подряд по истечении установленного договором срока платежа не внес арендную плату;</w:t>
      </w:r>
    </w:p>
    <w:p w:rsidR="00C679ED" w:rsidRDefault="00C679ED" w:rsidP="00C679ED">
      <w:pPr>
        <w:pStyle w:val="a7"/>
        <w:jc w:val="both"/>
      </w:pPr>
      <w:r>
        <w:t xml:space="preserve">           - если Арендатор не производит текущих ремонтов имущества, определенных договором аренды.</w:t>
      </w:r>
    </w:p>
    <w:p w:rsidR="00C679ED" w:rsidRDefault="00C679ED" w:rsidP="00C679ED">
      <w:pPr>
        <w:pStyle w:val="a7"/>
        <w:jc w:val="both"/>
      </w:pPr>
      <w:r>
        <w:tab/>
        <w:t>Арендодателем с участием представителя Арендатора составляется акт, фиксирующий факт нарушения. Если у Арендатора имеются возражения, последние рассматриваются Арендодателем в 10-дневный срок.</w:t>
      </w:r>
    </w:p>
    <w:p w:rsidR="00C679ED" w:rsidRDefault="00C679ED" w:rsidP="00C679ED">
      <w:pPr>
        <w:pStyle w:val="a7"/>
        <w:jc w:val="both"/>
      </w:pPr>
      <w:r>
        <w:tab/>
        <w:t>Договор считается расторгнутым с момента, указанного в письменном уведомлении Арендодателя Арендатору.</w:t>
      </w:r>
    </w:p>
    <w:p w:rsidR="00C679ED" w:rsidRDefault="00C679ED" w:rsidP="00C679ED">
      <w:pPr>
        <w:pStyle w:val="a7"/>
        <w:ind w:firstLine="709"/>
        <w:jc w:val="both"/>
      </w:pPr>
      <w:r>
        <w:t>В этих случаях Арендодатель также вправе требовать возмещения убытков, причиненных расторжением договора.</w:t>
      </w:r>
    </w:p>
    <w:p w:rsidR="00C679ED" w:rsidRDefault="00C679ED" w:rsidP="00C679ED">
      <w:pPr>
        <w:pStyle w:val="a7"/>
        <w:jc w:val="both"/>
      </w:pPr>
      <w:r>
        <w:tab/>
        <w:t>5.2. Договор аренды, может быть, расторгнут по требованию Арендатора, если имущество, в силу обстоятельств, за которые Арендатор не отвечает, окажется в состоянии, не пригодном для пользования.</w:t>
      </w:r>
    </w:p>
    <w:p w:rsidR="00C679ED" w:rsidRDefault="00C679ED" w:rsidP="00C679ED">
      <w:pPr>
        <w:pStyle w:val="a7"/>
        <w:jc w:val="both"/>
      </w:pPr>
      <w:r>
        <w:tab/>
        <w:t xml:space="preserve">5.3. Арендодатель вправе досрочно отказаться от исполнения договора аренды в одностороннем порядке:        </w:t>
      </w:r>
    </w:p>
    <w:p w:rsidR="00C679ED" w:rsidRDefault="00C679ED" w:rsidP="00C679ED">
      <w:pPr>
        <w:pStyle w:val="a7"/>
        <w:jc w:val="both"/>
      </w:pPr>
      <w:r>
        <w:tab/>
      </w:r>
    </w:p>
    <w:p w:rsidR="00C679ED" w:rsidRDefault="00C679ED" w:rsidP="00C679ED">
      <w:pPr>
        <w:pStyle w:val="a7"/>
        <w:jc w:val="center"/>
        <w:rPr>
          <w:b/>
        </w:rPr>
      </w:pPr>
      <w:r>
        <w:rPr>
          <w:b/>
        </w:rPr>
        <w:t>6. Особые условия</w:t>
      </w:r>
    </w:p>
    <w:p w:rsidR="00FC1A51" w:rsidRDefault="00FC1A51" w:rsidP="00C679ED">
      <w:pPr>
        <w:pStyle w:val="a7"/>
        <w:jc w:val="center"/>
        <w:rPr>
          <w:b/>
        </w:rPr>
      </w:pPr>
    </w:p>
    <w:p w:rsidR="00C679ED" w:rsidRDefault="00C679ED" w:rsidP="00C679ED">
      <w:pPr>
        <w:pStyle w:val="a7"/>
        <w:jc w:val="both"/>
      </w:pPr>
      <w:r>
        <w:tab/>
        <w:t xml:space="preserve">6.1. Реорганизация участников настоящего договора, а также перемена собственника арендованного имущества, не являются основаниями для изменения условий или расторжения настоящего договора.       </w:t>
      </w:r>
    </w:p>
    <w:p w:rsidR="00C679ED" w:rsidRDefault="00C679ED" w:rsidP="00C679ED">
      <w:pPr>
        <w:pStyle w:val="a7"/>
        <w:jc w:val="both"/>
      </w:pPr>
      <w:r>
        <w:t xml:space="preserve">            6.2. 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rsidR="00C679ED" w:rsidRDefault="00C679ED" w:rsidP="00C679ED">
      <w:pPr>
        <w:pStyle w:val="a7"/>
        <w:jc w:val="both"/>
      </w:pPr>
      <w:r>
        <w:t xml:space="preserve">                6.3. Стороны не несут ответственности за любые аварии и их последствия, произошедшие  не по его вине.</w:t>
      </w:r>
    </w:p>
    <w:p w:rsidR="00C679ED" w:rsidRDefault="00C679ED" w:rsidP="00C679ED">
      <w:pPr>
        <w:pStyle w:val="a7"/>
        <w:jc w:val="both"/>
      </w:pPr>
      <w:r>
        <w:t xml:space="preserve">               6.4. Арендатор несет ответственность, предусмотренную действующим законодательством  РФ, перед третьими лицами  за причиненный ущерб, возникший в результате использования  арендованного имущества.</w:t>
      </w:r>
    </w:p>
    <w:p w:rsidR="00C679ED" w:rsidRDefault="00C679ED" w:rsidP="00C679ED">
      <w:pPr>
        <w:pStyle w:val="a7"/>
        <w:jc w:val="both"/>
      </w:pPr>
      <w:r>
        <w:t xml:space="preserve">               6.5. Арендатор несет ответственность за неуплату  НДС на арендную плату в соответствии с действующим законодательством.  </w:t>
      </w:r>
    </w:p>
    <w:p w:rsidR="00C679ED" w:rsidRDefault="00C679ED" w:rsidP="00C679ED">
      <w:pPr>
        <w:pStyle w:val="a7"/>
        <w:jc w:val="both"/>
      </w:pPr>
    </w:p>
    <w:p w:rsidR="00C679ED" w:rsidRDefault="00C679ED" w:rsidP="00C679ED">
      <w:pPr>
        <w:pStyle w:val="a7"/>
        <w:jc w:val="center"/>
        <w:rPr>
          <w:b/>
        </w:rPr>
      </w:pPr>
      <w:r>
        <w:rPr>
          <w:b/>
        </w:rPr>
        <w:t>7. Прочие условия</w:t>
      </w:r>
    </w:p>
    <w:p w:rsidR="00FC1A51" w:rsidRDefault="00FC1A51" w:rsidP="00C679ED">
      <w:pPr>
        <w:pStyle w:val="a7"/>
        <w:jc w:val="both"/>
      </w:pPr>
    </w:p>
    <w:p w:rsidR="00C679ED" w:rsidRDefault="00C679ED" w:rsidP="00C679ED">
      <w:pPr>
        <w:pStyle w:val="a7"/>
        <w:jc w:val="both"/>
      </w:pPr>
      <w:r>
        <w:tab/>
        <w:t>7.1. Взаимоотношения участников, не урегулированные настоящим договором, регламентируются действующим законодательством Российской Федерации.</w:t>
      </w:r>
    </w:p>
    <w:p w:rsidR="00C679ED" w:rsidRDefault="00C679ED" w:rsidP="00C679ED">
      <w:pPr>
        <w:pStyle w:val="a7"/>
        <w:jc w:val="both"/>
      </w:pPr>
      <w:r>
        <w:t xml:space="preserve">            7.2. Споры, возникающие при заключении, расторжении, изменении, исполнении настоящего договора, рассматриваются Арбитражным судом Томской области.</w:t>
      </w:r>
    </w:p>
    <w:p w:rsidR="00C679ED" w:rsidRDefault="00C679ED" w:rsidP="00C679ED">
      <w:pPr>
        <w:pStyle w:val="a7"/>
        <w:jc w:val="both"/>
      </w:pPr>
      <w:r>
        <w:t xml:space="preserve">            7.3. Настоящий договор составлен в трех экземплярах (по одному - каждой стороне договора и один – Управлению Федеральной службы государственной регистрации, кадастра и картографии по Томской области).</w:t>
      </w:r>
    </w:p>
    <w:p w:rsidR="00C679ED" w:rsidRDefault="00C679ED" w:rsidP="00C679ED">
      <w:pPr>
        <w:pStyle w:val="a7"/>
        <w:ind w:firstLine="708"/>
        <w:jc w:val="both"/>
      </w:pPr>
    </w:p>
    <w:p w:rsidR="00FC1A51" w:rsidRDefault="00FC1A51" w:rsidP="00C679ED">
      <w:pPr>
        <w:pStyle w:val="a7"/>
        <w:jc w:val="center"/>
        <w:rPr>
          <w:b/>
        </w:rPr>
      </w:pPr>
    </w:p>
    <w:p w:rsidR="00FC1A51" w:rsidRDefault="00FC1A51" w:rsidP="00C679ED">
      <w:pPr>
        <w:pStyle w:val="a7"/>
        <w:jc w:val="center"/>
        <w:rPr>
          <w:b/>
        </w:rPr>
      </w:pPr>
    </w:p>
    <w:p w:rsidR="00FC1A51" w:rsidRDefault="00FC1A51" w:rsidP="00C679ED">
      <w:pPr>
        <w:pStyle w:val="a7"/>
        <w:jc w:val="center"/>
        <w:rPr>
          <w:b/>
        </w:rPr>
      </w:pPr>
    </w:p>
    <w:p w:rsidR="00FC1A51" w:rsidRDefault="00FC1A51" w:rsidP="00C679ED">
      <w:pPr>
        <w:pStyle w:val="a7"/>
        <w:jc w:val="center"/>
        <w:rPr>
          <w:b/>
        </w:rPr>
      </w:pPr>
    </w:p>
    <w:p w:rsidR="00FC1A51" w:rsidRDefault="00FC1A51" w:rsidP="00C679ED">
      <w:pPr>
        <w:pStyle w:val="a7"/>
        <w:jc w:val="center"/>
        <w:rPr>
          <w:b/>
        </w:rPr>
      </w:pPr>
    </w:p>
    <w:p w:rsidR="00C679ED" w:rsidRDefault="00C679ED" w:rsidP="00C679ED">
      <w:pPr>
        <w:pStyle w:val="a7"/>
        <w:jc w:val="center"/>
        <w:rPr>
          <w:b/>
        </w:rPr>
      </w:pPr>
      <w:r>
        <w:rPr>
          <w:b/>
        </w:rPr>
        <w:lastRenderedPageBreak/>
        <w:t xml:space="preserve">8. Реквизиты и подписи сторон. </w:t>
      </w:r>
    </w:p>
    <w:tbl>
      <w:tblPr>
        <w:tblW w:w="9825" w:type="dxa"/>
        <w:tblLayout w:type="fixed"/>
        <w:tblLook w:val="04A0"/>
      </w:tblPr>
      <w:tblGrid>
        <w:gridCol w:w="4787"/>
        <w:gridCol w:w="5038"/>
      </w:tblGrid>
      <w:tr w:rsidR="00C679ED" w:rsidTr="00C679ED">
        <w:tc>
          <w:tcPr>
            <w:tcW w:w="4788" w:type="dxa"/>
            <w:hideMark/>
          </w:tcPr>
          <w:p w:rsidR="00C679ED" w:rsidRDefault="00C679ED">
            <w:pPr>
              <w:pStyle w:val="2"/>
              <w:jc w:val="center"/>
              <w:rPr>
                <w:b/>
                <w:sz w:val="24"/>
              </w:rPr>
            </w:pPr>
            <w:r>
              <w:rPr>
                <w:b/>
                <w:sz w:val="24"/>
              </w:rPr>
              <w:t xml:space="preserve">Арендодатель </w:t>
            </w:r>
          </w:p>
        </w:tc>
        <w:tc>
          <w:tcPr>
            <w:tcW w:w="5040" w:type="dxa"/>
            <w:hideMark/>
          </w:tcPr>
          <w:p w:rsidR="00C679ED" w:rsidRDefault="00C679ED">
            <w:pPr>
              <w:pStyle w:val="2"/>
              <w:jc w:val="center"/>
              <w:rPr>
                <w:b/>
                <w:sz w:val="24"/>
              </w:rPr>
            </w:pPr>
            <w:r>
              <w:rPr>
                <w:b/>
                <w:sz w:val="24"/>
              </w:rPr>
              <w:t>Арендатор</w:t>
            </w:r>
          </w:p>
        </w:tc>
      </w:tr>
      <w:tr w:rsidR="00C679ED" w:rsidTr="00C679ED">
        <w:trPr>
          <w:trHeight w:val="1035"/>
        </w:trPr>
        <w:tc>
          <w:tcPr>
            <w:tcW w:w="4788" w:type="dxa"/>
            <w:hideMark/>
          </w:tcPr>
          <w:tbl>
            <w:tblPr>
              <w:tblW w:w="9885" w:type="dxa"/>
              <w:tblLayout w:type="fixed"/>
              <w:tblLook w:val="01E0"/>
            </w:tblPr>
            <w:tblGrid>
              <w:gridCol w:w="9885"/>
            </w:tblGrid>
            <w:tr w:rsidR="00C679ED">
              <w:trPr>
                <w:trHeight w:val="1843"/>
              </w:trPr>
              <w:tc>
                <w:tcPr>
                  <w:tcW w:w="9889" w:type="dxa"/>
                </w:tcPr>
                <w:p w:rsidR="00C679ED" w:rsidRDefault="00C679ED">
                  <w:pPr>
                    <w:ind w:right="5281" w:firstLine="34"/>
                    <w:jc w:val="center"/>
                    <w:rPr>
                      <w:b/>
                    </w:rPr>
                  </w:pPr>
                  <w:r>
                    <w:rPr>
                      <w:b/>
                    </w:rPr>
                    <w:t>Администрация (исполнительно-</w:t>
                  </w:r>
                </w:p>
                <w:p w:rsidR="00C679ED" w:rsidRDefault="00C679ED">
                  <w:pPr>
                    <w:ind w:right="5281" w:firstLine="34"/>
                    <w:jc w:val="center"/>
                    <w:rPr>
                      <w:b/>
                    </w:rPr>
                  </w:pPr>
                  <w:r>
                    <w:rPr>
                      <w:b/>
                    </w:rPr>
                    <w:t>распорядительный орган муниципального</w:t>
                  </w:r>
                </w:p>
                <w:p w:rsidR="00C679ED" w:rsidRDefault="00C679ED">
                  <w:pPr>
                    <w:ind w:right="5281" w:firstLine="34"/>
                    <w:jc w:val="center"/>
                    <w:rPr>
                      <w:b/>
                    </w:rPr>
                  </w:pPr>
                  <w:r>
                    <w:rPr>
                      <w:b/>
                    </w:rPr>
                    <w:t>образования) – Администрация Кривошеинского района</w:t>
                  </w:r>
                </w:p>
                <w:p w:rsidR="00C679ED" w:rsidRDefault="00C679ED">
                  <w:pPr>
                    <w:ind w:firstLine="34"/>
                  </w:pPr>
                </w:p>
                <w:p w:rsidR="00C679ED" w:rsidRDefault="00C679ED">
                  <w:pPr>
                    <w:ind w:right="5103" w:firstLine="34"/>
                  </w:pPr>
                  <w:r>
                    <w:t>636300 Томская область, Кривошеинский район,</w:t>
                  </w:r>
                </w:p>
                <w:p w:rsidR="00C679ED" w:rsidRDefault="00C679ED">
                  <w:pPr>
                    <w:ind w:right="5103" w:firstLine="34"/>
                  </w:pPr>
                  <w:r>
                    <w:t xml:space="preserve"> с. Кривошеино, ул. Ленина, 26</w:t>
                  </w:r>
                </w:p>
                <w:p w:rsidR="00C679ED" w:rsidRDefault="00C679ED">
                  <w:pPr>
                    <w:ind w:right="5103" w:firstLine="34"/>
                  </w:pPr>
                  <w:r>
                    <w:t>ИНН 7009001530  КПП  700901001</w:t>
                  </w:r>
                </w:p>
                <w:p w:rsidR="00C679ED" w:rsidRDefault="00C679ED">
                  <w:pPr>
                    <w:ind w:right="5103" w:firstLine="34"/>
                  </w:pPr>
                  <w:r>
                    <w:t>р/счет 4010181090000001007 в ГРКЦ Банка России по Томской области г. Томск, , БИК 046902001, УФК по Томской области (Администрация Кривошеинского района, л/с 04653006130), КБК 90111105035050000120</w:t>
                  </w:r>
                </w:p>
              </w:tc>
            </w:tr>
            <w:tr w:rsidR="00C679ED">
              <w:trPr>
                <w:trHeight w:val="1205"/>
              </w:trPr>
              <w:tc>
                <w:tcPr>
                  <w:tcW w:w="9889" w:type="dxa"/>
                </w:tcPr>
                <w:p w:rsidR="00C679ED" w:rsidRDefault="00C679ED">
                  <w:pPr>
                    <w:pStyle w:val="7"/>
                    <w:spacing w:line="240" w:lineRule="auto"/>
                    <w:ind w:right="5101" w:firstLine="34"/>
                    <w:jc w:val="center"/>
                    <w:rPr>
                      <w:rFonts w:ascii="Times New Roman" w:hAnsi="Times New Roman" w:cs="Times New Roman"/>
                      <w:bCs w:val="0"/>
                    </w:rPr>
                  </w:pPr>
                  <w:r>
                    <w:rPr>
                      <w:rFonts w:ascii="Times New Roman" w:hAnsi="Times New Roman" w:cs="Times New Roman"/>
                      <w:bCs w:val="0"/>
                    </w:rPr>
                    <w:t>Глава Администрации Кривошеинского района</w:t>
                  </w:r>
                </w:p>
                <w:p w:rsidR="00C679ED" w:rsidRDefault="00C679ED"/>
                <w:p w:rsidR="00C679ED" w:rsidRDefault="00C679ED"/>
                <w:p w:rsidR="00C679ED" w:rsidRDefault="00C679ED"/>
                <w:p w:rsidR="00C679ED" w:rsidRDefault="00C679ED">
                  <w:pPr>
                    <w:pStyle w:val="7"/>
                    <w:spacing w:line="240" w:lineRule="auto"/>
                    <w:ind w:firstLine="34"/>
                    <w:rPr>
                      <w:rFonts w:ascii="Times New Roman" w:hAnsi="Times New Roman" w:cs="Times New Roman"/>
                      <w:b w:val="0"/>
                      <w:bCs w:val="0"/>
                    </w:rPr>
                  </w:pPr>
                  <w:r>
                    <w:rPr>
                      <w:rFonts w:ascii="Times New Roman" w:hAnsi="Times New Roman" w:cs="Times New Roman"/>
                      <w:b w:val="0"/>
                      <w:bCs w:val="0"/>
                    </w:rPr>
                    <w:t xml:space="preserve">__________________ А.В. Разумников </w:t>
                  </w:r>
                </w:p>
                <w:p w:rsidR="00C679ED" w:rsidRDefault="00C679ED">
                  <w:pPr>
                    <w:shd w:val="clear" w:color="auto" w:fill="FFFFFF"/>
                    <w:ind w:left="6" w:right="-79"/>
                    <w:rPr>
                      <w:b/>
                      <w:bCs/>
                      <w:color w:val="000000"/>
                    </w:rPr>
                  </w:pPr>
                  <w:r>
                    <w:rPr>
                      <w:b/>
                    </w:rPr>
                    <w:t>М.П</w:t>
                  </w:r>
                </w:p>
              </w:tc>
            </w:tr>
          </w:tbl>
          <w:p w:rsidR="00C679ED" w:rsidRDefault="00C679ED">
            <w:pPr>
              <w:jc w:val="both"/>
            </w:pPr>
          </w:p>
        </w:tc>
        <w:tc>
          <w:tcPr>
            <w:tcW w:w="5040" w:type="dxa"/>
          </w:tcPr>
          <w:p w:rsidR="00C679ED" w:rsidRDefault="00C679ED">
            <w:pPr>
              <w:jc w:val="center"/>
              <w:rPr>
                <w:b/>
              </w:rPr>
            </w:pPr>
          </w:p>
          <w:p w:rsidR="00C679ED" w:rsidRDefault="00C679ED">
            <w:pPr>
              <w:jc w:val="center"/>
              <w:rPr>
                <w:b/>
              </w:rPr>
            </w:pPr>
          </w:p>
          <w:p w:rsidR="00C679ED" w:rsidRDefault="00C679ED"/>
        </w:tc>
      </w:tr>
    </w:tbl>
    <w:p w:rsidR="00C679ED" w:rsidRDefault="00C679ED" w:rsidP="00C679ED">
      <w:pPr>
        <w:pStyle w:val="a7"/>
        <w:jc w:val="center"/>
        <w:rPr>
          <w:b/>
        </w:rPr>
      </w:pPr>
    </w:p>
    <w:p w:rsidR="00C679ED" w:rsidRDefault="00C679ED" w:rsidP="00C679ED">
      <w:pPr>
        <w:pStyle w:val="a7"/>
        <w:jc w:val="both"/>
      </w:pPr>
    </w:p>
    <w:p w:rsidR="00C679ED" w:rsidRDefault="00C679ED" w:rsidP="00C679ED">
      <w:pPr>
        <w:pStyle w:val="a7"/>
        <w:jc w:val="both"/>
      </w:pPr>
    </w:p>
    <w:p w:rsidR="00C679ED" w:rsidRDefault="00C679ED" w:rsidP="00C679ED">
      <w:pPr>
        <w:pStyle w:val="a7"/>
        <w:jc w:val="center"/>
        <w:rPr>
          <w:b/>
        </w:rPr>
      </w:pPr>
      <w:r>
        <w:rPr>
          <w:b/>
        </w:rPr>
        <w:t>Подписи сторон</w:t>
      </w:r>
    </w:p>
    <w:p w:rsidR="00C679ED" w:rsidRDefault="00C679ED" w:rsidP="00C679ED">
      <w:pPr>
        <w:pStyle w:val="a7"/>
        <w:jc w:val="center"/>
        <w:rPr>
          <w:b/>
        </w:rPr>
      </w:pPr>
    </w:p>
    <w:p w:rsidR="00C679ED" w:rsidRDefault="00C679ED"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FC1A51" w:rsidRDefault="00FC1A51" w:rsidP="00C679ED">
      <w:pPr>
        <w:pStyle w:val="a7"/>
        <w:rPr>
          <w:b/>
        </w:rPr>
      </w:pPr>
    </w:p>
    <w:p w:rsidR="00C679ED" w:rsidRDefault="00C679ED" w:rsidP="00C679ED">
      <w:pPr>
        <w:pStyle w:val="a7"/>
        <w:jc w:val="center"/>
        <w:rPr>
          <w:b/>
        </w:rPr>
      </w:pPr>
      <w:r>
        <w:rPr>
          <w:b/>
        </w:rPr>
        <w:t xml:space="preserve">Акт приема-передачи </w:t>
      </w:r>
    </w:p>
    <w:p w:rsidR="00C679ED" w:rsidRDefault="00C679ED" w:rsidP="00C679ED">
      <w:pPr>
        <w:pStyle w:val="a7"/>
        <w:jc w:val="center"/>
        <w:rPr>
          <w:b/>
        </w:rPr>
      </w:pPr>
      <w:r>
        <w:rPr>
          <w:b/>
        </w:rPr>
        <w:t>муниципального имущества в аренду от ____________ 2013 года.</w:t>
      </w:r>
    </w:p>
    <w:p w:rsidR="00C679ED" w:rsidRDefault="00C679ED" w:rsidP="00C679ED">
      <w:pPr>
        <w:pStyle w:val="a7"/>
        <w:jc w:val="center"/>
        <w:rPr>
          <w:b/>
        </w:rPr>
      </w:pPr>
    </w:p>
    <w:p w:rsidR="00C679ED" w:rsidRDefault="00C679ED" w:rsidP="00C679ED">
      <w:pPr>
        <w:pStyle w:val="a7"/>
        <w:ind w:firstLine="708"/>
        <w:jc w:val="both"/>
      </w:pPr>
      <w:r>
        <w:rPr>
          <w:lang w:eastAsia="ar-SA"/>
        </w:rPr>
        <w:t>Администрация (исполнительно-распорядительный орган муниципального образования) – Администрация Кривошеинского района от имени муниципального образования Кривошеинский район в лице главы Администрации Разумникова Александра Васильевича, действующего на основании Устава</w:t>
      </w:r>
      <w:r>
        <w:t>, с одной стороны, и __________, именуемое в дальнейшем «Арендатор», в лице ____________, действующего на основании __________, с другой стороны, далее вместе именуемые «Стороны», составили настоящий акт приема – передачи муниципального имущества о нижеследующем:</w:t>
      </w:r>
    </w:p>
    <w:p w:rsidR="00C679ED" w:rsidRDefault="00C679ED" w:rsidP="00C679ED">
      <w:pPr>
        <w:pStyle w:val="ConsPlusNormal"/>
        <w:widowControl/>
        <w:tabs>
          <w:tab w:val="left" w:pos="440"/>
        </w:tabs>
        <w:ind w:firstLine="0"/>
        <w:jc w:val="both"/>
        <w:rPr>
          <w:rFonts w:ascii="Times New Roman" w:hAnsi="Times New Roman" w:cs="Times New Roman"/>
          <w:sz w:val="24"/>
          <w:szCs w:val="24"/>
        </w:rPr>
      </w:pPr>
      <w:r>
        <w:tab/>
      </w:r>
      <w:r>
        <w:rPr>
          <w:rFonts w:ascii="Times New Roman" w:hAnsi="Times New Roman" w:cs="Times New Roman"/>
          <w:sz w:val="24"/>
          <w:szCs w:val="24"/>
        </w:rPr>
        <w:t xml:space="preserve">1. Арендодатель передает, а Арендатор принимает в аренду муниципальное имущество: </w:t>
      </w:r>
    </w:p>
    <w:p w:rsidR="00C679ED" w:rsidRDefault="00C679ED" w:rsidP="00C679ED">
      <w:pPr>
        <w:pStyle w:val="ConsPlusNormal"/>
        <w:widowControl/>
        <w:tabs>
          <w:tab w:val="left" w:pos="440"/>
        </w:tabs>
        <w:ind w:firstLine="0"/>
        <w:jc w:val="both"/>
        <w:rPr>
          <w:rFonts w:ascii="Times New Roman" w:hAnsi="Times New Roman" w:cs="Times New Roman"/>
          <w:sz w:val="24"/>
          <w:szCs w:val="24"/>
        </w:rPr>
      </w:pPr>
      <w:r>
        <w:tab/>
      </w:r>
      <w:r>
        <w:rPr>
          <w:rFonts w:ascii="Times New Roman" w:eastAsia="Times New Roman" w:hAnsi="Times New Roman" w:cs="Times New Roman"/>
          <w:sz w:val="24"/>
          <w:szCs w:val="24"/>
          <w:lang w:eastAsia="ru-RU"/>
        </w:rPr>
        <w:t>- сооружение «Полигон твердых бытовых отходов», общей площадью 82 000 кв.м,  расположенное по адресу: Томская область, Кривошеинский район, с. Кривошеино, зона специального назначения С-2.</w:t>
      </w:r>
    </w:p>
    <w:p w:rsidR="00C679ED" w:rsidRDefault="00C679ED" w:rsidP="00C679ED">
      <w:pPr>
        <w:pStyle w:val="a7"/>
        <w:jc w:val="both"/>
      </w:pPr>
      <w:r>
        <w:t xml:space="preserve">        2. В результате обследования установлено: муниципальное имущество находится в удовлетворительном состоянии, замечаний нет.</w:t>
      </w:r>
    </w:p>
    <w:p w:rsidR="00C679ED" w:rsidRDefault="00C679ED" w:rsidP="00C679ED">
      <w:pPr>
        <w:pStyle w:val="a7"/>
        <w:jc w:val="both"/>
      </w:pPr>
    </w:p>
    <w:p w:rsidR="00C679ED" w:rsidRDefault="00C679ED" w:rsidP="00C679ED">
      <w:pPr>
        <w:pStyle w:val="a7"/>
        <w:jc w:val="center"/>
        <w:rPr>
          <w:b/>
        </w:rPr>
      </w:pPr>
      <w:r>
        <w:rPr>
          <w:b/>
        </w:rPr>
        <w:t>Подписи сторон</w:t>
      </w:r>
    </w:p>
    <w:p w:rsidR="00C679ED" w:rsidRDefault="00C679ED" w:rsidP="00C679ED">
      <w:pPr>
        <w:pStyle w:val="a7"/>
        <w:jc w:val="center"/>
        <w:rPr>
          <w:b/>
        </w:rPr>
      </w:pPr>
    </w:p>
    <w:tbl>
      <w:tblPr>
        <w:tblStyle w:val="a8"/>
        <w:tblW w:w="8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506"/>
        <w:gridCol w:w="303"/>
        <w:gridCol w:w="3951"/>
      </w:tblGrid>
      <w:tr w:rsidR="00C679ED" w:rsidTr="00C679ED">
        <w:trPr>
          <w:trHeight w:val="1433"/>
        </w:trPr>
        <w:tc>
          <w:tcPr>
            <w:tcW w:w="4503" w:type="dxa"/>
          </w:tcPr>
          <w:p w:rsidR="00C679ED" w:rsidRDefault="00C679ED">
            <w:pPr>
              <w:pStyle w:val="7"/>
              <w:spacing w:line="240" w:lineRule="auto"/>
              <w:ind w:firstLine="0"/>
              <w:jc w:val="center"/>
              <w:rPr>
                <w:rFonts w:ascii="Times New Roman" w:hAnsi="Times New Roman" w:cs="Times New Roman"/>
                <w:bCs w:val="0"/>
              </w:rPr>
            </w:pPr>
            <w:r>
              <w:rPr>
                <w:rFonts w:ascii="Times New Roman" w:hAnsi="Times New Roman" w:cs="Times New Roman"/>
                <w:bCs w:val="0"/>
              </w:rPr>
              <w:t>Арендодатель</w:t>
            </w:r>
          </w:p>
          <w:p w:rsidR="00C679ED" w:rsidRDefault="00C679ED">
            <w:pPr>
              <w:pStyle w:val="7"/>
              <w:spacing w:line="240" w:lineRule="auto"/>
              <w:ind w:firstLine="0"/>
              <w:jc w:val="center"/>
              <w:rPr>
                <w:rFonts w:ascii="Times New Roman" w:hAnsi="Times New Roman" w:cs="Times New Roman"/>
                <w:bCs w:val="0"/>
              </w:rPr>
            </w:pPr>
            <w:r>
              <w:rPr>
                <w:rFonts w:ascii="Times New Roman" w:hAnsi="Times New Roman" w:cs="Times New Roman"/>
                <w:bCs w:val="0"/>
              </w:rPr>
              <w:t>Глава Администрации Кривошеинского района</w:t>
            </w:r>
          </w:p>
          <w:p w:rsidR="00C679ED" w:rsidRDefault="00C679ED"/>
          <w:p w:rsidR="00C679ED" w:rsidRDefault="00C679ED"/>
          <w:p w:rsidR="00C679ED" w:rsidRDefault="00C679ED"/>
          <w:p w:rsidR="00C679ED" w:rsidRDefault="00C679ED">
            <w:pPr>
              <w:pStyle w:val="7"/>
              <w:spacing w:line="240" w:lineRule="auto"/>
              <w:ind w:firstLine="34"/>
              <w:rPr>
                <w:rFonts w:ascii="Times New Roman" w:hAnsi="Times New Roman" w:cs="Times New Roman"/>
                <w:b w:val="0"/>
                <w:bCs w:val="0"/>
              </w:rPr>
            </w:pPr>
            <w:r>
              <w:rPr>
                <w:rFonts w:ascii="Times New Roman" w:hAnsi="Times New Roman" w:cs="Times New Roman"/>
                <w:b w:val="0"/>
                <w:bCs w:val="0"/>
              </w:rPr>
              <w:t xml:space="preserve">__________________ А.В. Разумников </w:t>
            </w:r>
          </w:p>
          <w:p w:rsidR="00C679ED" w:rsidRDefault="00C679ED">
            <w:pPr>
              <w:pStyle w:val="a7"/>
            </w:pPr>
            <w:r>
              <w:rPr>
                <w:b/>
              </w:rPr>
              <w:t>М.П</w:t>
            </w:r>
          </w:p>
        </w:tc>
        <w:tc>
          <w:tcPr>
            <w:tcW w:w="303" w:type="dxa"/>
          </w:tcPr>
          <w:p w:rsidR="00C679ED" w:rsidRDefault="00C679ED">
            <w:pPr>
              <w:pStyle w:val="a7"/>
            </w:pPr>
          </w:p>
        </w:tc>
        <w:tc>
          <w:tcPr>
            <w:tcW w:w="3949" w:type="dxa"/>
          </w:tcPr>
          <w:p w:rsidR="00C679ED" w:rsidRDefault="00C679ED">
            <w:pPr>
              <w:pStyle w:val="a7"/>
              <w:jc w:val="center"/>
              <w:rPr>
                <w:b/>
              </w:rPr>
            </w:pPr>
            <w:r>
              <w:rPr>
                <w:b/>
              </w:rPr>
              <w:t>Арендатор</w:t>
            </w:r>
          </w:p>
          <w:p w:rsidR="00C679ED" w:rsidRDefault="00C679ED">
            <w:pPr>
              <w:pStyle w:val="a7"/>
            </w:pPr>
          </w:p>
        </w:tc>
      </w:tr>
    </w:tbl>
    <w:p w:rsidR="00C679ED" w:rsidRDefault="00C679ED" w:rsidP="00C679ED">
      <w:pPr>
        <w:widowControl w:val="0"/>
        <w:ind w:left="5670"/>
        <w:rPr>
          <w:sz w:val="25"/>
          <w:szCs w:val="25"/>
        </w:rPr>
      </w:pPr>
    </w:p>
    <w:p w:rsidR="00C679ED" w:rsidRDefault="00C679ED" w:rsidP="00C679ED">
      <w:pPr>
        <w:widowControl w:val="0"/>
        <w:rPr>
          <w:sz w:val="25"/>
          <w:szCs w:val="25"/>
        </w:rPr>
      </w:pPr>
    </w:p>
    <w:p w:rsidR="00C679ED" w:rsidRDefault="00C679ED" w:rsidP="00C679ED">
      <w:pPr>
        <w:widowControl w:val="0"/>
        <w:rPr>
          <w:sz w:val="25"/>
          <w:szCs w:val="25"/>
        </w:rPr>
      </w:pPr>
    </w:p>
    <w:p w:rsidR="00C679ED" w:rsidRDefault="00C679ED"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FC1A51" w:rsidRDefault="00FC1A51" w:rsidP="00C679ED">
      <w:pPr>
        <w:suppressAutoHyphens w:val="0"/>
        <w:autoSpaceDE w:val="0"/>
        <w:autoSpaceDN w:val="0"/>
        <w:adjustRightInd w:val="0"/>
        <w:jc w:val="both"/>
        <w:rPr>
          <w:bCs/>
          <w:lang w:eastAsia="ru-RU"/>
        </w:rPr>
      </w:pPr>
    </w:p>
    <w:p w:rsidR="00C679ED" w:rsidRDefault="00C679ED" w:rsidP="00C679ED">
      <w:pPr>
        <w:suppressAutoHyphens w:val="0"/>
        <w:autoSpaceDE w:val="0"/>
        <w:autoSpaceDN w:val="0"/>
        <w:adjustRightInd w:val="0"/>
        <w:jc w:val="both"/>
        <w:rPr>
          <w:bCs/>
          <w:lang w:eastAsia="ru-RU"/>
        </w:rPr>
      </w:pPr>
    </w:p>
    <w:p w:rsidR="00C679ED" w:rsidRDefault="00C679ED" w:rsidP="00C679ED">
      <w:pPr>
        <w:pStyle w:val="a7"/>
        <w:jc w:val="right"/>
        <w:rPr>
          <w:b/>
          <w:i/>
          <w:sz w:val="20"/>
          <w:szCs w:val="20"/>
        </w:rPr>
      </w:pPr>
      <w:bookmarkStart w:id="1" w:name="_Toc259998813"/>
      <w:bookmarkStart w:id="2" w:name="_Toc259543217"/>
    </w:p>
    <w:p w:rsidR="00C679ED" w:rsidRDefault="00C679ED" w:rsidP="00C679ED">
      <w:pPr>
        <w:pStyle w:val="a7"/>
        <w:jc w:val="right"/>
        <w:rPr>
          <w:b/>
          <w:i/>
          <w:sz w:val="20"/>
          <w:szCs w:val="20"/>
        </w:rPr>
      </w:pPr>
      <w:r>
        <w:rPr>
          <w:b/>
          <w:i/>
          <w:sz w:val="20"/>
          <w:szCs w:val="20"/>
        </w:rPr>
        <w:lastRenderedPageBreak/>
        <w:t>Приложение № 2</w:t>
      </w:r>
    </w:p>
    <w:p w:rsidR="00C679ED" w:rsidRDefault="00C679ED" w:rsidP="00C679ED">
      <w:pPr>
        <w:pStyle w:val="a7"/>
        <w:jc w:val="center"/>
        <w:rPr>
          <w:b/>
        </w:rPr>
      </w:pPr>
    </w:p>
    <w:p w:rsidR="00C679ED" w:rsidRDefault="00C679ED" w:rsidP="00C679ED">
      <w:pPr>
        <w:pStyle w:val="a7"/>
        <w:jc w:val="center"/>
        <w:rPr>
          <w:b/>
        </w:rPr>
      </w:pPr>
      <w:r>
        <w:rPr>
          <w:b/>
        </w:rPr>
        <w:t>Заявка на участие в аукционе.</w:t>
      </w:r>
    </w:p>
    <w:p w:rsidR="00C679ED" w:rsidRDefault="00C679ED" w:rsidP="00C679ED">
      <w:pPr>
        <w:pStyle w:val="a7"/>
        <w:jc w:val="center"/>
        <w:rPr>
          <w:b/>
        </w:rPr>
      </w:pPr>
    </w:p>
    <w:p w:rsidR="00C679ED" w:rsidRDefault="00C679ED" w:rsidP="00C679ED">
      <w:pPr>
        <w:pStyle w:val="a7"/>
        <w:jc w:val="both"/>
      </w:pPr>
      <w:r>
        <w:t>Ознакомившись с опубликованными на официальном сайте торгов извещением  о проведении аукциона  и документацией об аукционе на право заключения договора аренды____________________________________________</w:t>
      </w:r>
      <w:r w:rsidR="00FC1A51">
        <w:t>___________________________</w:t>
      </w:r>
    </w:p>
    <w:p w:rsidR="00C679ED" w:rsidRDefault="00C679ED" w:rsidP="00C679ED">
      <w:pPr>
        <w:pStyle w:val="a7"/>
        <w:jc w:val="both"/>
      </w:pPr>
      <w:r>
        <w:t>____________________________________________________</w:t>
      </w:r>
      <w:r w:rsidR="00FC1A51">
        <w:t>____________________</w:t>
      </w:r>
      <w:r>
        <w:t>_____,</w:t>
      </w:r>
    </w:p>
    <w:p w:rsidR="00C679ED" w:rsidRDefault="00C679ED" w:rsidP="00C679ED">
      <w:pPr>
        <w:pStyle w:val="a7"/>
        <w:jc w:val="center"/>
        <w:rPr>
          <w:i/>
          <w:sz w:val="20"/>
          <w:szCs w:val="20"/>
        </w:rPr>
      </w:pPr>
      <w:r>
        <w:rPr>
          <w:i/>
          <w:sz w:val="20"/>
          <w:szCs w:val="20"/>
        </w:rPr>
        <w:t>(полное наименование предмета аукциона и характеризующие его данные)</w:t>
      </w:r>
    </w:p>
    <w:p w:rsidR="00C679ED" w:rsidRDefault="00C679ED" w:rsidP="00C679ED">
      <w:pPr>
        <w:pStyle w:val="a7"/>
        <w:jc w:val="both"/>
      </w:pPr>
      <w:r>
        <w:t>изучив объект аренды и условия проекта договора аренды</w:t>
      </w:r>
    </w:p>
    <w:p w:rsidR="00C679ED" w:rsidRDefault="00C679ED" w:rsidP="00C679ED">
      <w:pPr>
        <w:pStyle w:val="a7"/>
        <w:jc w:val="both"/>
      </w:pPr>
      <w:r>
        <w:t>___________________________________________</w:t>
      </w:r>
      <w:r w:rsidR="00FC1A51">
        <w:t>___________________________</w:t>
      </w:r>
      <w:r>
        <w:t>_______\</w:t>
      </w:r>
    </w:p>
    <w:p w:rsidR="00C679ED" w:rsidRDefault="00C679ED" w:rsidP="00C679ED">
      <w:pPr>
        <w:pStyle w:val="a7"/>
        <w:jc w:val="both"/>
        <w:rPr>
          <w:i/>
          <w:sz w:val="20"/>
          <w:szCs w:val="20"/>
        </w:rPr>
      </w:pPr>
      <w:r>
        <w:rPr>
          <w:i/>
          <w:sz w:val="20"/>
          <w:szCs w:val="20"/>
        </w:rPr>
        <w:t>(для юридического лица – полное наименование;  для физического лица – Ф.И.О.)</w:t>
      </w:r>
    </w:p>
    <w:p w:rsidR="00C679ED" w:rsidRDefault="00C679ED" w:rsidP="00C679ED">
      <w:pPr>
        <w:pStyle w:val="a7"/>
        <w:jc w:val="both"/>
      </w:pPr>
      <w:r>
        <w:t>(далее – Заявитель), в лице ___________________________</w:t>
      </w:r>
      <w:r w:rsidR="00FC1A51">
        <w:t>________________________</w:t>
      </w:r>
      <w:r>
        <w:t>__,</w:t>
      </w:r>
    </w:p>
    <w:p w:rsidR="00C679ED" w:rsidRDefault="00C679ED" w:rsidP="00C679ED">
      <w:pPr>
        <w:pStyle w:val="a7"/>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C679ED" w:rsidRDefault="00C679ED" w:rsidP="00C679ED">
      <w:pPr>
        <w:pStyle w:val="a7"/>
        <w:jc w:val="both"/>
      </w:pPr>
      <w:r>
        <w:rPr>
          <w:iCs/>
        </w:rPr>
        <w:t>2. Заявитель не находится в состоянии реорганизации, ликвидации, банкротства, его деятельность не приостановлена</w:t>
      </w:r>
      <w:r>
        <w:t>.</w:t>
      </w:r>
    </w:p>
    <w:p w:rsidR="00C679ED" w:rsidRDefault="00C679ED" w:rsidP="00C679ED">
      <w:pPr>
        <w:pStyle w:val="a7"/>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C679ED" w:rsidRDefault="00C679ED" w:rsidP="00C679ED">
      <w:pPr>
        <w:pStyle w:val="a7"/>
        <w:jc w:val="both"/>
      </w:pPr>
      <w:r>
        <w:t>3. В случае признания победителем аукциона Заявитель обязуется:</w:t>
      </w:r>
    </w:p>
    <w:p w:rsidR="00C679ED" w:rsidRDefault="00C679ED" w:rsidP="00C679ED">
      <w:pPr>
        <w:pStyle w:val="a7"/>
        <w:jc w:val="both"/>
      </w:pPr>
      <w:r>
        <w:t>- подписать договор аренды в срок не позднее 20 дней с момента подписания протокола аукциона;</w:t>
      </w:r>
    </w:p>
    <w:p w:rsidR="00C679ED" w:rsidRDefault="00C679ED" w:rsidP="00C679ED">
      <w:pPr>
        <w:pStyle w:val="a7"/>
        <w:jc w:val="both"/>
      </w:pPr>
      <w:r>
        <w:t>- за свой счет осуществить все необходимые действия для государственной регистрации договора аренды;</w:t>
      </w:r>
    </w:p>
    <w:p w:rsidR="00C679ED" w:rsidRDefault="00C679ED" w:rsidP="00C679ED">
      <w:pPr>
        <w:pStyle w:val="a7"/>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C679ED" w:rsidRDefault="00C679ED" w:rsidP="00C679ED">
      <w:pPr>
        <w:pStyle w:val="a7"/>
        <w:jc w:val="both"/>
      </w:pPr>
      <w:r>
        <w:t>5. 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rsidR="00C679ED" w:rsidRDefault="00C679ED" w:rsidP="00C679ED">
      <w:pPr>
        <w:pStyle w:val="a7"/>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пять дней до даты окончания срока подачи заявок на участие в аукционе.  </w:t>
      </w:r>
    </w:p>
    <w:p w:rsidR="00C679ED" w:rsidRDefault="00C679ED" w:rsidP="00C679ED">
      <w:pPr>
        <w:jc w:val="both"/>
      </w:pPr>
      <w: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C679ED" w:rsidRDefault="00C679ED" w:rsidP="00C679ED">
      <w:pPr>
        <w:jc w:val="center"/>
        <w:rPr>
          <w:color w:val="000000"/>
        </w:rPr>
      </w:pPr>
    </w:p>
    <w:p w:rsidR="00C679ED" w:rsidRDefault="00C679ED" w:rsidP="00C679ED">
      <w:pPr>
        <w:pStyle w:val="ConsNormal0"/>
        <w:ind w:right="99"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C679ED" w:rsidTr="00C679ED">
        <w:tc>
          <w:tcPr>
            <w:tcW w:w="2796" w:type="dxa"/>
            <w:hideMark/>
          </w:tcPr>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C679ED" w:rsidRDefault="00C679ED">
            <w:pPr>
              <w:pStyle w:val="ConsNormal0"/>
              <w:spacing w:before="120"/>
              <w:ind w:right="96" w:firstLine="0"/>
              <w:rPr>
                <w:rFonts w:ascii="Times New Roman" w:hAnsi="Times New Roman"/>
                <w:color w:val="000000"/>
              </w:rPr>
            </w:pPr>
          </w:p>
        </w:tc>
      </w:tr>
      <w:tr w:rsidR="00C679ED" w:rsidTr="00C679ED">
        <w:tc>
          <w:tcPr>
            <w:tcW w:w="2796" w:type="dxa"/>
            <w:hideMark/>
          </w:tcPr>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Место нахождения</w:t>
            </w:r>
          </w:p>
        </w:tc>
        <w:tc>
          <w:tcPr>
            <w:tcW w:w="7284" w:type="dxa"/>
            <w:tcBorders>
              <w:top w:val="single" w:sz="4" w:space="0" w:color="auto"/>
              <w:left w:val="nil"/>
              <w:bottom w:val="single" w:sz="4" w:space="0" w:color="auto"/>
              <w:right w:val="nil"/>
            </w:tcBorders>
          </w:tcPr>
          <w:p w:rsidR="00C679ED" w:rsidRDefault="00C679ED">
            <w:pPr>
              <w:pStyle w:val="ConsNormal0"/>
              <w:spacing w:before="120"/>
              <w:ind w:right="96" w:firstLine="0"/>
              <w:rPr>
                <w:rFonts w:ascii="Times New Roman" w:hAnsi="Times New Roman"/>
                <w:color w:val="000000"/>
              </w:rPr>
            </w:pPr>
          </w:p>
        </w:tc>
      </w:tr>
      <w:tr w:rsidR="00C679ED" w:rsidTr="00C679ED">
        <w:tc>
          <w:tcPr>
            <w:tcW w:w="2796" w:type="dxa"/>
            <w:hideMark/>
          </w:tcPr>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C679ED" w:rsidRDefault="00C679ED">
            <w:pPr>
              <w:pStyle w:val="ConsNormal0"/>
              <w:spacing w:before="120"/>
              <w:ind w:right="96" w:firstLine="0"/>
              <w:rPr>
                <w:rFonts w:ascii="Times New Roman" w:hAnsi="Times New Roman"/>
                <w:color w:val="000000"/>
              </w:rPr>
            </w:pPr>
          </w:p>
        </w:tc>
      </w:tr>
      <w:tr w:rsidR="00C679ED" w:rsidTr="00C679ED">
        <w:tc>
          <w:tcPr>
            <w:tcW w:w="2796" w:type="dxa"/>
          </w:tcPr>
          <w:p w:rsidR="00C679ED" w:rsidRDefault="00C679ED">
            <w:pPr>
              <w:pStyle w:val="ConsNormal0"/>
              <w:spacing w:before="120"/>
              <w:ind w:right="96" w:firstLine="0"/>
              <w:rPr>
                <w:rFonts w:ascii="Times New Roman" w:hAnsi="Times New Roman"/>
                <w:color w:val="000000"/>
                <w:sz w:val="20"/>
                <w:szCs w:val="20"/>
              </w:rPr>
            </w:pPr>
            <w:r>
              <w:rPr>
                <w:rFonts w:ascii="Times New Roman" w:hAnsi="Times New Roman"/>
                <w:color w:val="000000"/>
              </w:rPr>
              <w:t>Контактное лицо</w:t>
            </w:r>
          </w:p>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Тел./факс</w:t>
            </w:r>
          </w:p>
          <w:p w:rsidR="00C679ED" w:rsidRDefault="00C679ED">
            <w:pPr>
              <w:pStyle w:val="ConsNormal0"/>
              <w:spacing w:before="120"/>
              <w:ind w:right="96" w:firstLine="0"/>
              <w:rPr>
                <w:rFonts w:ascii="Times New Roman" w:hAnsi="Times New Roman"/>
                <w:color w:val="000000"/>
              </w:rPr>
            </w:pPr>
          </w:p>
        </w:tc>
        <w:tc>
          <w:tcPr>
            <w:tcW w:w="7284" w:type="dxa"/>
            <w:hideMark/>
          </w:tcPr>
          <w:p w:rsidR="00C679ED" w:rsidRDefault="00C679ED">
            <w:pPr>
              <w:pStyle w:val="ConsNormal0"/>
              <w:spacing w:before="120"/>
              <w:ind w:right="96"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C679ED" w:rsidRDefault="00C679ED">
            <w:pPr>
              <w:pStyle w:val="ConsNormal0"/>
              <w:spacing w:before="120"/>
              <w:ind w:left="2772" w:right="96"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C679ED" w:rsidRDefault="00C679ED">
            <w:pPr>
              <w:pStyle w:val="ConsNormal0"/>
              <w:spacing w:before="120"/>
              <w:ind w:left="-2904" w:right="96"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C679ED" w:rsidRDefault="00C679ED" w:rsidP="00C679ED">
      <w:pPr>
        <w:pStyle w:val="ConsNormal0"/>
        <w:ind w:right="99" w:firstLine="0"/>
        <w:rPr>
          <w:rFonts w:ascii="Times New Roman" w:hAnsi="Times New Roman"/>
          <w:i/>
          <w:iCs/>
          <w:color w:val="000000"/>
        </w:rPr>
      </w:pPr>
    </w:p>
    <w:p w:rsidR="00C679ED" w:rsidRDefault="00C679ED" w:rsidP="00C679ED">
      <w:pPr>
        <w:pStyle w:val="ConsNormal0"/>
        <w:ind w:right="99" w:firstLine="0"/>
        <w:rPr>
          <w:rFonts w:ascii="Times New Roman" w:hAnsi="Times New Roman"/>
          <w:i/>
          <w:iCs/>
          <w:color w:val="000000"/>
        </w:rPr>
      </w:pPr>
      <w:r>
        <w:rPr>
          <w:rFonts w:ascii="Times New Roman" w:hAnsi="Times New Roman"/>
          <w:i/>
          <w:iCs/>
          <w:color w:val="000000"/>
        </w:rPr>
        <w:lastRenderedPageBreak/>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C679ED" w:rsidTr="00C679ED">
        <w:tc>
          <w:tcPr>
            <w:tcW w:w="2796" w:type="dxa"/>
            <w:hideMark/>
          </w:tcPr>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_______ №______________________________________________</w:t>
            </w:r>
          </w:p>
        </w:tc>
      </w:tr>
      <w:tr w:rsidR="00C679ED" w:rsidTr="00C679ED">
        <w:tc>
          <w:tcPr>
            <w:tcW w:w="2796" w:type="dxa"/>
            <w:hideMark/>
          </w:tcPr>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Кем выдан</w:t>
            </w:r>
          </w:p>
        </w:tc>
        <w:tc>
          <w:tcPr>
            <w:tcW w:w="7284" w:type="dxa"/>
            <w:tcBorders>
              <w:top w:val="nil"/>
              <w:left w:val="nil"/>
              <w:bottom w:val="single" w:sz="4" w:space="0" w:color="auto"/>
              <w:right w:val="nil"/>
            </w:tcBorders>
          </w:tcPr>
          <w:p w:rsidR="00C679ED" w:rsidRDefault="00C679ED">
            <w:pPr>
              <w:pStyle w:val="ConsNormal0"/>
              <w:spacing w:before="120"/>
              <w:ind w:right="96" w:firstLine="0"/>
              <w:rPr>
                <w:rFonts w:ascii="Times New Roman" w:hAnsi="Times New Roman"/>
                <w:color w:val="000000"/>
              </w:rPr>
            </w:pPr>
          </w:p>
        </w:tc>
      </w:tr>
      <w:tr w:rsidR="00C679ED" w:rsidTr="00C679ED">
        <w:tc>
          <w:tcPr>
            <w:tcW w:w="2796" w:type="dxa"/>
            <w:hideMark/>
          </w:tcPr>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C679ED" w:rsidRDefault="00C679ED">
            <w:pPr>
              <w:pStyle w:val="ConsNormal0"/>
              <w:spacing w:before="120"/>
              <w:ind w:right="96" w:firstLine="0"/>
              <w:rPr>
                <w:rFonts w:ascii="Times New Roman" w:hAnsi="Times New Roman"/>
                <w:color w:val="000000"/>
              </w:rPr>
            </w:pPr>
          </w:p>
        </w:tc>
      </w:tr>
      <w:tr w:rsidR="00C679ED" w:rsidTr="00C679ED">
        <w:tc>
          <w:tcPr>
            <w:tcW w:w="2796" w:type="dxa"/>
            <w:hideMark/>
          </w:tcPr>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C679ED" w:rsidRDefault="00C679ED">
            <w:pPr>
              <w:pStyle w:val="ConsNormal0"/>
              <w:spacing w:before="120"/>
              <w:ind w:right="96" w:firstLine="0"/>
              <w:rPr>
                <w:rFonts w:ascii="Times New Roman" w:hAnsi="Times New Roman"/>
                <w:color w:val="000000"/>
              </w:rPr>
            </w:pPr>
          </w:p>
        </w:tc>
      </w:tr>
      <w:tr w:rsidR="00C679ED" w:rsidTr="00C679ED">
        <w:tc>
          <w:tcPr>
            <w:tcW w:w="2796" w:type="dxa"/>
          </w:tcPr>
          <w:p w:rsidR="00C679ED" w:rsidRDefault="00C679ED">
            <w:pPr>
              <w:pStyle w:val="ConsNormal0"/>
              <w:spacing w:before="120"/>
              <w:ind w:right="96" w:firstLine="0"/>
              <w:rPr>
                <w:rFonts w:ascii="Times New Roman" w:hAnsi="Times New Roman"/>
                <w:color w:val="000000"/>
                <w:sz w:val="20"/>
                <w:szCs w:val="20"/>
              </w:rPr>
            </w:pPr>
            <w:r>
              <w:rPr>
                <w:rFonts w:ascii="Times New Roman" w:hAnsi="Times New Roman"/>
                <w:color w:val="000000"/>
              </w:rPr>
              <w:t>Контактное лицо</w:t>
            </w:r>
          </w:p>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Тел./факс</w:t>
            </w:r>
          </w:p>
          <w:p w:rsidR="00C679ED" w:rsidRDefault="00C679ED">
            <w:pPr>
              <w:pStyle w:val="ConsNormal0"/>
              <w:spacing w:before="120"/>
              <w:ind w:right="96"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C679ED" w:rsidRDefault="00C679ED">
            <w:pPr>
              <w:pStyle w:val="ConsNormal0"/>
              <w:spacing w:before="120" w:line="0" w:lineRule="atLeast"/>
              <w:ind w:right="96" w:firstLine="0"/>
              <w:rPr>
                <w:rFonts w:ascii="Times New Roman" w:hAnsi="Times New Roman"/>
                <w:color w:val="000000"/>
                <w:sz w:val="20"/>
                <w:szCs w:val="20"/>
                <w:vertAlign w:val="superscript"/>
              </w:rPr>
            </w:pPr>
          </w:p>
          <w:p w:rsidR="00C679ED" w:rsidRDefault="00C679ED">
            <w:pPr>
              <w:pStyle w:val="ConsNormal0"/>
              <w:spacing w:before="120" w:line="0" w:lineRule="atLeast"/>
              <w:ind w:right="96"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C679ED" w:rsidRDefault="00C679ED" w:rsidP="00C679ED">
      <w:pPr>
        <w:jc w:val="both"/>
        <w:rPr>
          <w:b/>
          <w:bCs/>
          <w:i/>
          <w:iCs/>
          <w:color w:val="000000"/>
          <w:sz w:val="22"/>
          <w:szCs w:val="22"/>
        </w:rPr>
      </w:pPr>
    </w:p>
    <w:p w:rsidR="00C679ED" w:rsidRDefault="00C679ED" w:rsidP="00C679ED">
      <w:pPr>
        <w:jc w:val="both"/>
      </w:pPr>
    </w:p>
    <w:p w:rsidR="00C679ED" w:rsidRDefault="00C679ED" w:rsidP="00C679ED">
      <w:pPr>
        <w:pStyle w:val="a7"/>
        <w:jc w:val="both"/>
      </w:pPr>
      <w:r>
        <w:t>Заявитель  (его уполномоченное лицо):</w:t>
      </w:r>
    </w:p>
    <w:p w:rsidR="00C679ED" w:rsidRDefault="00C679ED" w:rsidP="00C679ED">
      <w:pPr>
        <w:pStyle w:val="a7"/>
        <w:jc w:val="both"/>
      </w:pPr>
      <w:r>
        <w:t xml:space="preserve">_______________________      _______________________                                                                                                                                            </w:t>
      </w:r>
    </w:p>
    <w:p w:rsidR="00C679ED" w:rsidRDefault="00C679ED" w:rsidP="00C679ED">
      <w:pPr>
        <w:pStyle w:val="a7"/>
        <w:jc w:val="both"/>
      </w:pPr>
      <w:r>
        <w:t xml:space="preserve">        (подпись)                                     (Ф.И.О.)</w:t>
      </w:r>
    </w:p>
    <w:p w:rsidR="00C679ED" w:rsidRDefault="00C679ED" w:rsidP="00C679ED">
      <w:pPr>
        <w:pStyle w:val="a7"/>
        <w:jc w:val="both"/>
      </w:pPr>
      <w:r>
        <w:t>м.п.</w:t>
      </w:r>
    </w:p>
    <w:p w:rsidR="00C679ED" w:rsidRDefault="00C679ED" w:rsidP="00C679ED">
      <w:pPr>
        <w:pStyle w:val="a7"/>
        <w:jc w:val="right"/>
      </w:pPr>
    </w:p>
    <w:p w:rsidR="00C679ED" w:rsidRDefault="00C679ED" w:rsidP="00C679ED">
      <w:pPr>
        <w:pStyle w:val="a7"/>
        <w:jc w:val="right"/>
      </w:pPr>
    </w:p>
    <w:p w:rsidR="00C679ED" w:rsidRDefault="00C679ED" w:rsidP="00C679ED">
      <w:pPr>
        <w:pStyle w:val="a7"/>
        <w:jc w:val="right"/>
        <w:rPr>
          <w:i/>
        </w:rPr>
      </w:pPr>
      <w:bookmarkStart w:id="3" w:name="_Toc259998817"/>
      <w:bookmarkStart w:id="4" w:name="_Toc259543222"/>
      <w:bookmarkEnd w:id="1"/>
      <w:bookmarkEnd w:id="2"/>
    </w:p>
    <w:bookmarkEnd w:id="3"/>
    <w:bookmarkEnd w:id="4"/>
    <w:p w:rsidR="00C679ED" w:rsidRDefault="00C679ED" w:rsidP="00C679ED">
      <w:pPr>
        <w:tabs>
          <w:tab w:val="left" w:pos="6645"/>
        </w:tabs>
        <w:jc w:val="right"/>
        <w:rPr>
          <w:sz w:val="20"/>
          <w:szCs w:val="20"/>
        </w:rPr>
      </w:pPr>
    </w:p>
    <w:p w:rsidR="00C679ED" w:rsidRDefault="00C679ED" w:rsidP="00C679ED">
      <w:pPr>
        <w:pStyle w:val="a7"/>
        <w:jc w:val="right"/>
        <w:rPr>
          <w:b/>
          <w:i/>
          <w:sz w:val="20"/>
          <w:szCs w:val="20"/>
        </w:rPr>
      </w:pPr>
      <w:r>
        <w:br w:type="page"/>
      </w:r>
      <w:r>
        <w:rPr>
          <w:b/>
          <w:i/>
          <w:sz w:val="20"/>
          <w:szCs w:val="20"/>
        </w:rPr>
        <w:lastRenderedPageBreak/>
        <w:t>Приложение № 3</w:t>
      </w:r>
    </w:p>
    <w:p w:rsidR="00C679ED" w:rsidRDefault="00C679ED" w:rsidP="00C679ED">
      <w:pPr>
        <w:pStyle w:val="a7"/>
        <w:jc w:val="center"/>
        <w:rPr>
          <w:b/>
        </w:rPr>
      </w:pPr>
      <w:r>
        <w:rPr>
          <w:b/>
        </w:rPr>
        <w:t>Опись документов.</w:t>
      </w:r>
    </w:p>
    <w:p w:rsidR="00C679ED" w:rsidRDefault="00C679ED" w:rsidP="00C679ED">
      <w:pPr>
        <w:pStyle w:val="a7"/>
        <w:jc w:val="center"/>
      </w:pPr>
    </w:p>
    <w:p w:rsidR="00C679ED" w:rsidRDefault="00C679ED" w:rsidP="00C679ED">
      <w:pPr>
        <w:pStyle w:val="a7"/>
        <w:jc w:val="both"/>
      </w:pPr>
      <w:r>
        <w:t>представляемых для участия в открытом аукционе на право заключения договора аренды ________________________________</w:t>
      </w:r>
      <w:r w:rsidR="00FC1A51">
        <w:t>___________________________</w:t>
      </w:r>
      <w:r>
        <w:t>__________________,</w:t>
      </w:r>
    </w:p>
    <w:p w:rsidR="00C679ED" w:rsidRDefault="00C679ED" w:rsidP="00C679ED">
      <w:pPr>
        <w:pStyle w:val="a7"/>
        <w:jc w:val="center"/>
        <w:rPr>
          <w:i/>
        </w:rPr>
      </w:pPr>
      <w:r>
        <w:rPr>
          <w:i/>
        </w:rPr>
        <w:t>( наименование аукциона)</w:t>
      </w:r>
    </w:p>
    <w:p w:rsidR="00C679ED" w:rsidRDefault="00C679ED" w:rsidP="00C679ED">
      <w:pPr>
        <w:pStyle w:val="a7"/>
        <w:rPr>
          <w:i/>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644"/>
        <w:gridCol w:w="1866"/>
      </w:tblGrid>
      <w:tr w:rsidR="00C679ED" w:rsidTr="009B0B57">
        <w:trPr>
          <w:trHeight w:val="549"/>
        </w:trPr>
        <w:tc>
          <w:tcPr>
            <w:tcW w:w="720" w:type="dxa"/>
            <w:tcBorders>
              <w:top w:val="single" w:sz="4" w:space="0" w:color="auto"/>
              <w:left w:val="single" w:sz="4" w:space="0" w:color="auto"/>
              <w:bottom w:val="single" w:sz="4" w:space="0" w:color="auto"/>
              <w:right w:val="single" w:sz="4" w:space="0" w:color="auto"/>
            </w:tcBorders>
            <w:vAlign w:val="center"/>
            <w:hideMark/>
          </w:tcPr>
          <w:p w:rsidR="00C679ED" w:rsidRDefault="00C679ED">
            <w:pPr>
              <w:pStyle w:val="a7"/>
              <w:jc w:val="center"/>
              <w:rPr>
                <w:b/>
              </w:rPr>
            </w:pPr>
            <w:r>
              <w:rPr>
                <w:b/>
              </w:rPr>
              <w:t>№ п\п</w:t>
            </w:r>
          </w:p>
        </w:tc>
        <w:tc>
          <w:tcPr>
            <w:tcW w:w="7644" w:type="dxa"/>
            <w:tcBorders>
              <w:top w:val="single" w:sz="4" w:space="0" w:color="auto"/>
              <w:left w:val="single" w:sz="4" w:space="0" w:color="auto"/>
              <w:bottom w:val="single" w:sz="4" w:space="0" w:color="auto"/>
              <w:right w:val="single" w:sz="4" w:space="0" w:color="auto"/>
            </w:tcBorders>
            <w:vAlign w:val="center"/>
            <w:hideMark/>
          </w:tcPr>
          <w:p w:rsidR="00C679ED" w:rsidRDefault="00C679ED">
            <w:pPr>
              <w:pStyle w:val="a7"/>
              <w:jc w:val="center"/>
              <w:rPr>
                <w:b/>
              </w:rPr>
            </w:pPr>
            <w:r>
              <w:rPr>
                <w:b/>
              </w:rPr>
              <w:t>Наименование</w:t>
            </w:r>
          </w:p>
        </w:tc>
        <w:tc>
          <w:tcPr>
            <w:tcW w:w="1866" w:type="dxa"/>
            <w:tcBorders>
              <w:top w:val="single" w:sz="4" w:space="0" w:color="auto"/>
              <w:left w:val="single" w:sz="4" w:space="0" w:color="auto"/>
              <w:bottom w:val="single" w:sz="4" w:space="0" w:color="auto"/>
              <w:right w:val="single" w:sz="4" w:space="0" w:color="auto"/>
            </w:tcBorders>
            <w:vAlign w:val="center"/>
            <w:hideMark/>
          </w:tcPr>
          <w:p w:rsidR="00C679ED" w:rsidRDefault="00C679ED">
            <w:pPr>
              <w:pStyle w:val="a7"/>
              <w:jc w:val="center"/>
              <w:rPr>
                <w:b/>
              </w:rPr>
            </w:pPr>
            <w:r>
              <w:rPr>
                <w:b/>
              </w:rPr>
              <w:t>Кол-во страниц</w:t>
            </w:r>
          </w:p>
        </w:tc>
      </w:tr>
      <w:tr w:rsidR="00C679ED" w:rsidTr="009B0B57">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1</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2</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3</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4</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5</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6</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7</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8</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9</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10</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11</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12</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13</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14</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15</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bl>
    <w:p w:rsidR="00C679ED" w:rsidRDefault="00C679ED" w:rsidP="00C679ED">
      <w:pPr>
        <w:pStyle w:val="a7"/>
      </w:pPr>
    </w:p>
    <w:p w:rsidR="00C679ED" w:rsidRDefault="00C679ED" w:rsidP="00C679ED">
      <w:pPr>
        <w:pStyle w:val="a7"/>
      </w:pPr>
      <w:r>
        <w:t>Заявитель  (его уполномоченное лицо):</w:t>
      </w:r>
    </w:p>
    <w:p w:rsidR="00C679ED" w:rsidRDefault="00C679ED" w:rsidP="00C679ED">
      <w:pPr>
        <w:pStyle w:val="a7"/>
      </w:pPr>
    </w:p>
    <w:p w:rsidR="00C679ED" w:rsidRDefault="00C679ED" w:rsidP="00C679ED">
      <w:pPr>
        <w:pStyle w:val="a7"/>
      </w:pPr>
      <w:r>
        <w:t xml:space="preserve">_______________________      __________________                                                                                                                                            </w:t>
      </w:r>
    </w:p>
    <w:p w:rsidR="00C679ED" w:rsidRDefault="00C679ED" w:rsidP="00C679ED">
      <w:pPr>
        <w:pStyle w:val="a7"/>
      </w:pPr>
      <w:r>
        <w:t xml:space="preserve">        (подпись)                                     (Ф.И.О.)</w:t>
      </w:r>
    </w:p>
    <w:p w:rsidR="00C679ED" w:rsidRDefault="00C679ED" w:rsidP="00C679ED">
      <w:pPr>
        <w:pStyle w:val="a7"/>
      </w:pPr>
      <w:r>
        <w:t>м.п.</w:t>
      </w:r>
    </w:p>
    <w:p w:rsidR="00C679ED" w:rsidRDefault="00C679ED" w:rsidP="00C679ED">
      <w:pPr>
        <w:pStyle w:val="a7"/>
      </w:pPr>
    </w:p>
    <w:p w:rsidR="00C679ED" w:rsidRDefault="00C679ED" w:rsidP="00C679ED">
      <w:pPr>
        <w:pStyle w:val="a7"/>
      </w:pPr>
      <w:r>
        <w:t>«______» _______________ 201</w:t>
      </w:r>
      <w:r w:rsidR="009B0B57">
        <w:t>4</w:t>
      </w:r>
      <w:r>
        <w:t xml:space="preserve"> года</w:t>
      </w:r>
    </w:p>
    <w:p w:rsidR="00C679ED" w:rsidRDefault="00C679ED" w:rsidP="00C679ED">
      <w:pPr>
        <w:tabs>
          <w:tab w:val="left" w:pos="6645"/>
        </w:tabs>
        <w:jc w:val="right"/>
        <w:rPr>
          <w:sz w:val="20"/>
          <w:szCs w:val="20"/>
        </w:rPr>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9B0B57" w:rsidRDefault="009B0B57" w:rsidP="00C679ED">
      <w:pPr>
        <w:pStyle w:val="a7"/>
        <w:jc w:val="right"/>
        <w:rPr>
          <w:b/>
          <w:i/>
          <w:sz w:val="20"/>
          <w:szCs w:val="20"/>
        </w:rPr>
      </w:pPr>
    </w:p>
    <w:p w:rsidR="009B0B57" w:rsidRDefault="009B0B57" w:rsidP="00C679ED">
      <w:pPr>
        <w:pStyle w:val="a7"/>
        <w:jc w:val="right"/>
        <w:rPr>
          <w:b/>
          <w:i/>
          <w:sz w:val="20"/>
          <w:szCs w:val="20"/>
        </w:rPr>
      </w:pPr>
    </w:p>
    <w:p w:rsidR="00C679ED" w:rsidRDefault="00C679ED" w:rsidP="00C679ED">
      <w:pPr>
        <w:pStyle w:val="a7"/>
        <w:jc w:val="right"/>
        <w:rPr>
          <w:b/>
          <w:i/>
          <w:sz w:val="20"/>
          <w:szCs w:val="20"/>
        </w:rPr>
      </w:pPr>
      <w:r>
        <w:rPr>
          <w:b/>
          <w:i/>
          <w:sz w:val="20"/>
          <w:szCs w:val="20"/>
        </w:rPr>
        <w:lastRenderedPageBreak/>
        <w:t>Приложение № 4</w:t>
      </w:r>
    </w:p>
    <w:p w:rsidR="00C679ED" w:rsidRDefault="00C679ED" w:rsidP="00C679ED">
      <w:pPr>
        <w:pStyle w:val="a7"/>
        <w:jc w:val="center"/>
        <w:rPr>
          <w:b/>
          <w:bCs/>
          <w:iCs/>
        </w:rPr>
      </w:pPr>
      <w:r>
        <w:rPr>
          <w:b/>
          <w:bCs/>
          <w:iCs/>
        </w:rPr>
        <w:t xml:space="preserve">Запрос на разъяснение </w:t>
      </w:r>
      <w:r>
        <w:rPr>
          <w:b/>
        </w:rPr>
        <w:t>документации об аукционе.</w:t>
      </w:r>
    </w:p>
    <w:p w:rsidR="00C679ED" w:rsidRDefault="00C679ED" w:rsidP="00C679ED">
      <w:pPr>
        <w:pStyle w:val="a7"/>
        <w:jc w:val="both"/>
      </w:pPr>
      <w:r>
        <w:rPr>
          <w:iCs/>
        </w:rPr>
        <w:t>От __________________________________</w:t>
      </w:r>
      <w:r w:rsidR="00FC1A51">
        <w:rPr>
          <w:iCs/>
        </w:rPr>
        <w:t>_____________________________</w:t>
      </w:r>
      <w:r>
        <w:rPr>
          <w:iCs/>
        </w:rPr>
        <w:t>_____________</w:t>
      </w:r>
    </w:p>
    <w:p w:rsidR="00C679ED" w:rsidRDefault="00C679ED" w:rsidP="00C679ED">
      <w:pPr>
        <w:pStyle w:val="a7"/>
        <w:jc w:val="center"/>
        <w:rPr>
          <w:i/>
          <w:iCs/>
        </w:rPr>
      </w:pPr>
      <w:r>
        <w:rPr>
          <w:i/>
          <w:iCs/>
        </w:rPr>
        <w:t>(наименование заявителя)</w:t>
      </w:r>
    </w:p>
    <w:p w:rsidR="00C679ED" w:rsidRDefault="00C679ED" w:rsidP="00C679ED">
      <w:pPr>
        <w:pStyle w:val="a7"/>
        <w:jc w:val="both"/>
      </w:pPr>
      <w:r>
        <w:t>Прошу Вас разъяснить следующие положения документации об аукционе на право заключения договора аренды ________________________</w:t>
      </w:r>
      <w:r w:rsidR="00FC1A51">
        <w:t>__________________</w:t>
      </w:r>
      <w:r>
        <w:t>__________</w:t>
      </w:r>
    </w:p>
    <w:p w:rsidR="00C679ED" w:rsidRDefault="00C679ED" w:rsidP="00C679ED">
      <w:pPr>
        <w:pStyle w:val="a7"/>
        <w:jc w:val="both"/>
      </w:pPr>
      <w:r>
        <w:t>____________________________</w:t>
      </w:r>
      <w:r w:rsidR="00FC1A51">
        <w:t>____________________________</w:t>
      </w:r>
      <w:r>
        <w:t>_____________________:</w:t>
      </w:r>
    </w:p>
    <w:p w:rsidR="00C679ED" w:rsidRDefault="00C679ED" w:rsidP="00C679ED">
      <w:pPr>
        <w:pStyle w:val="a7"/>
        <w:jc w:val="center"/>
        <w:rPr>
          <w:i/>
          <w:iCs/>
        </w:rPr>
      </w:pPr>
      <w:r>
        <w:rPr>
          <w:i/>
          <w:iCs/>
        </w:rPr>
        <w:t>(наименование предмета аукциона)</w:t>
      </w:r>
    </w:p>
    <w:p w:rsidR="00C679ED" w:rsidRDefault="00C679ED" w:rsidP="00C679ED">
      <w:pPr>
        <w:pStyle w:val="a7"/>
        <w:jc w:val="both"/>
        <w:rPr>
          <w:i/>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2322"/>
        <w:gridCol w:w="2322"/>
        <w:gridCol w:w="4084"/>
      </w:tblGrid>
      <w:tr w:rsidR="00C679ED" w:rsidTr="00C679ED">
        <w:tc>
          <w:tcPr>
            <w:tcW w:w="1008" w:type="dxa"/>
            <w:tcBorders>
              <w:top w:val="single" w:sz="4" w:space="0" w:color="auto"/>
              <w:left w:val="single" w:sz="4" w:space="0" w:color="auto"/>
              <w:bottom w:val="single" w:sz="4" w:space="0" w:color="auto"/>
              <w:right w:val="single" w:sz="4" w:space="0" w:color="auto"/>
            </w:tcBorders>
            <w:hideMark/>
          </w:tcPr>
          <w:p w:rsidR="00C679ED" w:rsidRDefault="00C679ED">
            <w:pPr>
              <w:pStyle w:val="a7"/>
              <w:jc w:val="center"/>
            </w:pPr>
            <w:r>
              <w:t>№ п./п.</w:t>
            </w:r>
          </w:p>
        </w:tc>
        <w:tc>
          <w:tcPr>
            <w:tcW w:w="2322"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Раздел документации об аукционе</w:t>
            </w:r>
          </w:p>
        </w:tc>
        <w:tc>
          <w:tcPr>
            <w:tcW w:w="2322"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Ссылка на пункт документации об аукционе, положение которого следует разъяснить</w:t>
            </w:r>
          </w:p>
        </w:tc>
        <w:tc>
          <w:tcPr>
            <w:tcW w:w="4084"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Содержание запроса на разъяснение положений документации об аукционе</w:t>
            </w:r>
          </w:p>
        </w:tc>
      </w:tr>
      <w:tr w:rsidR="00C679ED" w:rsidTr="00C679ED">
        <w:tc>
          <w:tcPr>
            <w:tcW w:w="1008"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p w:rsidR="00C679ED" w:rsidRDefault="00C679ED">
            <w:pPr>
              <w:pStyle w:val="a7"/>
              <w:jc w:val="both"/>
            </w:pPr>
          </w:p>
          <w:p w:rsidR="00C679ED" w:rsidRDefault="00C679ED">
            <w:pPr>
              <w:pStyle w:val="a7"/>
              <w:jc w:val="both"/>
            </w:pPr>
          </w:p>
          <w:p w:rsidR="00C679ED" w:rsidRDefault="00C679ED">
            <w:pPr>
              <w:pStyle w:val="a7"/>
              <w:jc w:val="both"/>
            </w:pPr>
          </w:p>
        </w:tc>
        <w:tc>
          <w:tcPr>
            <w:tcW w:w="2322"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c>
          <w:tcPr>
            <w:tcW w:w="2322"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c>
          <w:tcPr>
            <w:tcW w:w="4084"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r>
      <w:tr w:rsidR="00C679ED" w:rsidTr="00C679ED">
        <w:tc>
          <w:tcPr>
            <w:tcW w:w="1008"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p w:rsidR="00C679ED" w:rsidRDefault="00C679ED">
            <w:pPr>
              <w:pStyle w:val="a7"/>
              <w:jc w:val="both"/>
            </w:pPr>
          </w:p>
          <w:p w:rsidR="00C679ED" w:rsidRDefault="00C679ED">
            <w:pPr>
              <w:pStyle w:val="a7"/>
              <w:jc w:val="both"/>
            </w:pPr>
          </w:p>
          <w:p w:rsidR="00C679ED" w:rsidRDefault="00C679ED">
            <w:pPr>
              <w:pStyle w:val="a7"/>
              <w:jc w:val="both"/>
            </w:pPr>
          </w:p>
        </w:tc>
        <w:tc>
          <w:tcPr>
            <w:tcW w:w="2322"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c>
          <w:tcPr>
            <w:tcW w:w="2322"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c>
          <w:tcPr>
            <w:tcW w:w="4084"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r>
      <w:tr w:rsidR="00C679ED" w:rsidTr="00C679ED">
        <w:tc>
          <w:tcPr>
            <w:tcW w:w="1008"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p w:rsidR="00C679ED" w:rsidRDefault="00C679ED">
            <w:pPr>
              <w:pStyle w:val="a7"/>
              <w:jc w:val="both"/>
            </w:pPr>
          </w:p>
          <w:p w:rsidR="00C679ED" w:rsidRDefault="00C679ED">
            <w:pPr>
              <w:pStyle w:val="a7"/>
              <w:jc w:val="both"/>
            </w:pPr>
          </w:p>
        </w:tc>
        <w:tc>
          <w:tcPr>
            <w:tcW w:w="2322"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c>
          <w:tcPr>
            <w:tcW w:w="2322"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c>
          <w:tcPr>
            <w:tcW w:w="4084"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r>
    </w:tbl>
    <w:p w:rsidR="00C679ED" w:rsidRDefault="00C679ED" w:rsidP="00C679ED">
      <w:pPr>
        <w:pStyle w:val="a7"/>
        <w:jc w:val="both"/>
      </w:pPr>
    </w:p>
    <w:p w:rsidR="00C679ED" w:rsidRDefault="00C679ED" w:rsidP="00C679ED">
      <w:pPr>
        <w:pStyle w:val="a7"/>
        <w:jc w:val="both"/>
      </w:pPr>
      <w:r>
        <w:t>Ответ на запрос прошу направить по адресу: _________</w:t>
      </w:r>
      <w:r w:rsidR="00FC1A51">
        <w:t>__________________________</w:t>
      </w:r>
      <w:r>
        <w:t>__</w:t>
      </w:r>
    </w:p>
    <w:p w:rsidR="00C679ED" w:rsidRDefault="00C679ED" w:rsidP="00C679ED">
      <w:pPr>
        <w:pStyle w:val="a7"/>
        <w:jc w:val="both"/>
      </w:pPr>
      <w:r>
        <w:t>__________________________________________</w:t>
      </w:r>
      <w:r w:rsidR="00FC1A51">
        <w:t>___________________________</w:t>
      </w:r>
      <w:r>
        <w:t>________</w:t>
      </w:r>
    </w:p>
    <w:p w:rsidR="00C679ED" w:rsidRDefault="00C679ED" w:rsidP="00C679ED">
      <w:pPr>
        <w:pStyle w:val="a7"/>
        <w:jc w:val="both"/>
      </w:pPr>
    </w:p>
    <w:p w:rsidR="00C679ED" w:rsidRDefault="00C679ED" w:rsidP="00C679ED">
      <w:pPr>
        <w:pStyle w:val="a7"/>
        <w:jc w:val="both"/>
      </w:pPr>
      <w:r>
        <w:t>Заявитель  (его уполномоченное лицо):</w:t>
      </w:r>
    </w:p>
    <w:p w:rsidR="00C679ED" w:rsidRDefault="00C679ED" w:rsidP="00C679ED">
      <w:pPr>
        <w:pStyle w:val="a7"/>
        <w:jc w:val="both"/>
      </w:pPr>
    </w:p>
    <w:p w:rsidR="00C679ED" w:rsidRDefault="00C679ED" w:rsidP="00C679ED">
      <w:pPr>
        <w:pStyle w:val="a7"/>
        <w:jc w:val="both"/>
      </w:pPr>
      <w:r>
        <w:t xml:space="preserve">_______________________      __________________                                                                                                                                            </w:t>
      </w:r>
    </w:p>
    <w:p w:rsidR="00C679ED" w:rsidRDefault="00C679ED" w:rsidP="00C679ED">
      <w:pPr>
        <w:pStyle w:val="a7"/>
        <w:jc w:val="both"/>
      </w:pPr>
      <w:r>
        <w:t xml:space="preserve">          (подпись)                                     (Ф.И.О.)</w:t>
      </w:r>
    </w:p>
    <w:p w:rsidR="00C679ED" w:rsidRDefault="00C679ED" w:rsidP="00C679ED">
      <w:pPr>
        <w:pStyle w:val="a7"/>
        <w:jc w:val="both"/>
      </w:pPr>
      <w:r>
        <w:t>м.п.</w:t>
      </w:r>
    </w:p>
    <w:p w:rsidR="00C679ED" w:rsidRDefault="00C679ED" w:rsidP="00C679ED">
      <w:pPr>
        <w:pStyle w:val="a7"/>
        <w:jc w:val="both"/>
      </w:pPr>
    </w:p>
    <w:p w:rsidR="00C679ED" w:rsidRDefault="00C679ED" w:rsidP="00C679ED">
      <w:pPr>
        <w:pStyle w:val="a7"/>
        <w:jc w:val="both"/>
      </w:pPr>
      <w:r>
        <w:t>«______» _______________ 201</w:t>
      </w:r>
      <w:r w:rsidR="009B0B57">
        <w:t>4</w:t>
      </w:r>
      <w:r>
        <w:t xml:space="preserve"> года</w:t>
      </w: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pStyle w:val="a7"/>
        <w:jc w:val="right"/>
        <w:rPr>
          <w:b/>
          <w:i/>
          <w:sz w:val="20"/>
          <w:szCs w:val="20"/>
        </w:rPr>
      </w:pPr>
      <w:r>
        <w:rPr>
          <w:b/>
          <w:i/>
          <w:sz w:val="20"/>
          <w:szCs w:val="20"/>
        </w:rPr>
        <w:br w:type="page"/>
      </w:r>
      <w:r>
        <w:rPr>
          <w:b/>
          <w:i/>
          <w:sz w:val="20"/>
          <w:szCs w:val="20"/>
        </w:rPr>
        <w:lastRenderedPageBreak/>
        <w:t>Приложение № 5</w:t>
      </w:r>
    </w:p>
    <w:p w:rsidR="00C679ED" w:rsidRDefault="00C679ED" w:rsidP="00C679ED">
      <w:pPr>
        <w:pStyle w:val="a7"/>
        <w:jc w:val="center"/>
        <w:rPr>
          <w:b/>
        </w:rPr>
      </w:pPr>
      <w:r>
        <w:rPr>
          <w:b/>
        </w:rPr>
        <w:t>Доверенность.</w:t>
      </w:r>
    </w:p>
    <w:p w:rsidR="00C679ED" w:rsidRDefault="00C679ED" w:rsidP="00C679ED">
      <w:pPr>
        <w:pStyle w:val="a7"/>
      </w:pPr>
      <w:r>
        <w:t>__________________________________________________</w:t>
      </w:r>
      <w:r w:rsidR="00FC1A51">
        <w:t>___________________________</w:t>
      </w:r>
    </w:p>
    <w:p w:rsidR="00C679ED" w:rsidRDefault="00C679ED" w:rsidP="00C679ED">
      <w:pPr>
        <w:pStyle w:val="a7"/>
        <w:jc w:val="center"/>
        <w:rPr>
          <w:vertAlign w:val="superscript"/>
        </w:rPr>
      </w:pPr>
      <w:r>
        <w:rPr>
          <w:vertAlign w:val="superscript"/>
        </w:rPr>
        <w:t>(прописью число, месяц и год выдачи доверенности)</w:t>
      </w:r>
    </w:p>
    <w:p w:rsidR="00C679ED" w:rsidRDefault="00C679ED" w:rsidP="00C679ED">
      <w:pPr>
        <w:pStyle w:val="a7"/>
      </w:pPr>
      <w:r>
        <w:t>Физическое лицо, юридическое лицо – заявитель:</w:t>
      </w:r>
    </w:p>
    <w:p w:rsidR="00C679ED" w:rsidRDefault="00C679ED" w:rsidP="00C679ED">
      <w:pPr>
        <w:pStyle w:val="a7"/>
      </w:pPr>
      <w:r>
        <w:t>__________________</w:t>
      </w:r>
      <w:r w:rsidR="00FC1A51">
        <w:t>_________________________</w:t>
      </w:r>
      <w:r>
        <w:t>_________________(далее – доверитель)</w:t>
      </w:r>
    </w:p>
    <w:p w:rsidR="00C679ED" w:rsidRDefault="00C679ED" w:rsidP="00C679ED">
      <w:pPr>
        <w:pStyle w:val="a7"/>
        <w:jc w:val="center"/>
        <w:rPr>
          <w:vertAlign w:val="superscript"/>
        </w:rPr>
      </w:pPr>
      <w:r>
        <w:rPr>
          <w:vertAlign w:val="superscript"/>
        </w:rPr>
        <w:t>(наименование заявителя)</w:t>
      </w:r>
    </w:p>
    <w:p w:rsidR="00C679ED" w:rsidRDefault="00C679ED" w:rsidP="00C679ED">
      <w:pPr>
        <w:pStyle w:val="a7"/>
        <w:rPr>
          <w:vertAlign w:val="superscript"/>
        </w:rPr>
      </w:pPr>
      <w:r>
        <w:t>в лице_________________</w:t>
      </w:r>
      <w:r w:rsidR="00FC1A51">
        <w:t>______________________________</w:t>
      </w:r>
      <w:r>
        <w:t>_________________________</w:t>
      </w:r>
    </w:p>
    <w:p w:rsidR="00C679ED" w:rsidRDefault="00C679ED" w:rsidP="00C679ED">
      <w:pPr>
        <w:pStyle w:val="a7"/>
        <w:jc w:val="center"/>
        <w:rPr>
          <w:vertAlign w:val="superscript"/>
        </w:rPr>
      </w:pPr>
      <w:r>
        <w:rPr>
          <w:vertAlign w:val="superscript"/>
        </w:rPr>
        <w:t>(фамилия, имя, отчество, должность)</w:t>
      </w:r>
    </w:p>
    <w:p w:rsidR="00C679ED" w:rsidRDefault="00C679ED" w:rsidP="00C679ED">
      <w:pPr>
        <w:pStyle w:val="a7"/>
        <w:rPr>
          <w:vertAlign w:val="superscript"/>
        </w:rPr>
      </w:pPr>
      <w:r>
        <w:t>действующий (ая) на основании____________________________________________________</w:t>
      </w:r>
    </w:p>
    <w:p w:rsidR="00C679ED" w:rsidRDefault="00C679ED" w:rsidP="00C679ED">
      <w:pPr>
        <w:pStyle w:val="a7"/>
        <w:jc w:val="center"/>
        <w:rPr>
          <w:vertAlign w:val="superscript"/>
        </w:rPr>
      </w:pPr>
      <w:r>
        <w:rPr>
          <w:vertAlign w:val="superscript"/>
        </w:rPr>
        <w:t>(устава, доверенности, положения и т.д.)</w:t>
      </w:r>
    </w:p>
    <w:p w:rsidR="00C679ED" w:rsidRDefault="00C679ED" w:rsidP="00C679ED">
      <w:pPr>
        <w:pStyle w:val="a7"/>
      </w:pPr>
      <w:r>
        <w:t>доверяет  ___________</w:t>
      </w:r>
      <w:r w:rsidR="00FC1A51">
        <w:t>_________________________</w:t>
      </w:r>
      <w:r>
        <w:t>_____________(далее – представитель)</w:t>
      </w:r>
    </w:p>
    <w:p w:rsidR="00C679ED" w:rsidRDefault="00C679ED" w:rsidP="00C679ED">
      <w:pPr>
        <w:pStyle w:val="a7"/>
        <w:jc w:val="center"/>
        <w:rPr>
          <w:vertAlign w:val="superscript"/>
        </w:rPr>
      </w:pPr>
      <w:r>
        <w:rPr>
          <w:vertAlign w:val="superscript"/>
        </w:rPr>
        <w:t>(фамилия, имя, отчество, должность)</w:t>
      </w:r>
    </w:p>
    <w:p w:rsidR="00C679ED" w:rsidRDefault="00C679ED" w:rsidP="00C679ED">
      <w:pPr>
        <w:pStyle w:val="a7"/>
      </w:pPr>
      <w:r>
        <w:t>паспорт серии ______ №______ выдан ______________</w:t>
      </w:r>
      <w:r w:rsidR="00FC1A51">
        <w:t>____ «____» __________________</w:t>
      </w:r>
    </w:p>
    <w:p w:rsidR="00C679ED" w:rsidRDefault="00C679ED" w:rsidP="00C679ED">
      <w:pPr>
        <w:pStyle w:val="a7"/>
        <w:rPr>
          <w:vertAlign w:val="superscript"/>
        </w:rPr>
      </w:pPr>
      <w:r>
        <w:t>представлять интересы доверителя на аукционе на право заключения договора арен</w:t>
      </w:r>
      <w:r w:rsidR="00FC1A51">
        <w:t>ды на _________________________</w:t>
      </w:r>
      <w:r>
        <w:t>____________________________________________________.</w:t>
      </w:r>
    </w:p>
    <w:p w:rsidR="00C679ED" w:rsidRDefault="00C679ED" w:rsidP="00C679ED">
      <w:pPr>
        <w:pStyle w:val="a7"/>
        <w:jc w:val="both"/>
      </w:pPr>
      <w:r>
        <w:t>Представитель уполномочен от имени доверителя в ходе проведения аукциона подавать предложения о цене договора, подавать организатору аукциона, аукционной комиссии необходимые документы, подписывать и получать от имени доверителя документы, совершать иные действия связанные с участием доверителя в аукционе.</w:t>
      </w:r>
    </w:p>
    <w:p w:rsidR="00C679ED" w:rsidRDefault="00C679ED" w:rsidP="00C679ED">
      <w:pPr>
        <w:pStyle w:val="a7"/>
      </w:pPr>
    </w:p>
    <w:p w:rsidR="00C679ED" w:rsidRDefault="00C679ED" w:rsidP="00C679ED">
      <w:pPr>
        <w:pStyle w:val="a7"/>
        <w:rPr>
          <w:vertAlign w:val="superscript"/>
        </w:rPr>
      </w:pPr>
      <w:r>
        <w:t>Подпись ______________________ ________________________ удостоверяем.</w:t>
      </w:r>
      <w:r>
        <w:rPr>
          <w:vertAlign w:val="superscript"/>
        </w:rPr>
        <w:tab/>
        <w:t xml:space="preserve">                (Ф.И.О. представителя)                </w:t>
      </w:r>
      <w:r>
        <w:rPr>
          <w:vertAlign w:val="superscript"/>
        </w:rPr>
        <w:tab/>
        <w:t xml:space="preserve">   (Подпись представителя)</w:t>
      </w:r>
    </w:p>
    <w:p w:rsidR="00C679ED" w:rsidRDefault="00C679ED" w:rsidP="00C679ED">
      <w:pPr>
        <w:pStyle w:val="a7"/>
      </w:pPr>
      <w:r>
        <w:t>Доверенность действительна по «____» ____________________ _____ г.</w:t>
      </w:r>
    </w:p>
    <w:p w:rsidR="00C679ED" w:rsidRDefault="00C679ED" w:rsidP="00C679ED">
      <w:pPr>
        <w:pStyle w:val="a7"/>
      </w:pPr>
    </w:p>
    <w:p w:rsidR="00C679ED" w:rsidRDefault="00C679ED" w:rsidP="00C679ED">
      <w:pPr>
        <w:pStyle w:val="a7"/>
      </w:pPr>
      <w:r>
        <w:t>Заявитель:</w:t>
      </w:r>
    </w:p>
    <w:p w:rsidR="00C679ED" w:rsidRDefault="00C679ED" w:rsidP="00C679ED">
      <w:pPr>
        <w:pStyle w:val="a7"/>
      </w:pPr>
    </w:p>
    <w:p w:rsidR="00C679ED" w:rsidRDefault="00C679ED" w:rsidP="00C679ED">
      <w:pPr>
        <w:pStyle w:val="a7"/>
      </w:pPr>
      <w:r>
        <w:t xml:space="preserve">_______________________      ____________________________                                                                                                                                            </w:t>
      </w:r>
    </w:p>
    <w:p w:rsidR="00C679ED" w:rsidRDefault="00C679ED" w:rsidP="00C679ED">
      <w:pPr>
        <w:pStyle w:val="a7"/>
      </w:pPr>
      <w:r>
        <w:t xml:space="preserve">                (подпись)                                       (Ф.И.О.)</w:t>
      </w:r>
    </w:p>
    <w:p w:rsidR="00C679ED" w:rsidRDefault="00C679ED" w:rsidP="00C679ED">
      <w:pPr>
        <w:pStyle w:val="a7"/>
      </w:pPr>
      <w:r>
        <w:t>м.п.</w:t>
      </w:r>
      <w:r>
        <w:tab/>
      </w:r>
    </w:p>
    <w:p w:rsidR="00C679ED" w:rsidRDefault="00C679ED" w:rsidP="00C679ED">
      <w:pPr>
        <w:tabs>
          <w:tab w:val="left" w:pos="-110"/>
          <w:tab w:val="left" w:pos="6645"/>
        </w:tabs>
        <w:rPr>
          <w:sz w:val="20"/>
          <w:szCs w:val="20"/>
        </w:rPr>
      </w:pPr>
    </w:p>
    <w:p w:rsidR="00C679ED" w:rsidRDefault="00C679ED" w:rsidP="00C679ED">
      <w:pPr>
        <w:tabs>
          <w:tab w:val="left" w:pos="-110"/>
          <w:tab w:val="left" w:pos="6645"/>
        </w:tabs>
        <w:rPr>
          <w:sz w:val="20"/>
          <w:szCs w:val="20"/>
        </w:rPr>
      </w:pP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79ED" w:rsidRDefault="00C679ED" w:rsidP="00C679ED">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ind w:left="4860"/>
        <w:jc w:val="both"/>
      </w:pPr>
    </w:p>
    <w:p w:rsidR="00C679ED" w:rsidRDefault="00C679ED" w:rsidP="00C679ED">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ind w:left="4860"/>
        <w:jc w:val="both"/>
      </w:pPr>
    </w:p>
    <w:p w:rsidR="00C679ED" w:rsidRDefault="00C679ED" w:rsidP="00C679ED">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ind w:left="4860"/>
        <w:jc w:val="both"/>
      </w:pPr>
    </w:p>
    <w:p w:rsidR="00C679ED" w:rsidRDefault="00C679ED" w:rsidP="00C679ED">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ind w:left="4860"/>
        <w:jc w:val="both"/>
      </w:pPr>
    </w:p>
    <w:p w:rsidR="00C679ED" w:rsidRDefault="00C679ED" w:rsidP="00C679ED">
      <w:pPr>
        <w:pStyle w:val="a7"/>
        <w:jc w:val="right"/>
        <w:rPr>
          <w:b/>
          <w:i/>
          <w:sz w:val="20"/>
          <w:szCs w:val="20"/>
        </w:rPr>
      </w:pPr>
      <w:r>
        <w:rPr>
          <w:b/>
          <w:i/>
          <w:sz w:val="20"/>
          <w:szCs w:val="20"/>
        </w:rPr>
        <w:br w:type="page"/>
      </w:r>
      <w:r>
        <w:rPr>
          <w:b/>
          <w:i/>
          <w:sz w:val="20"/>
          <w:szCs w:val="20"/>
        </w:rPr>
        <w:lastRenderedPageBreak/>
        <w:t>Приложение № 6</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pP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9ED" w:rsidRDefault="00C679ED" w:rsidP="00C679ED">
      <w:pPr>
        <w:autoSpaceDE w:val="0"/>
        <w:ind w:firstLine="540"/>
        <w:jc w:val="right"/>
      </w:pPr>
      <w:r>
        <w:t xml:space="preserve">Администрация (исполнительно-распорядительный </w:t>
      </w:r>
    </w:p>
    <w:p w:rsidR="00C679ED" w:rsidRDefault="00C679ED" w:rsidP="00C679ED">
      <w:pPr>
        <w:autoSpaceDE w:val="0"/>
        <w:ind w:firstLine="540"/>
        <w:jc w:val="right"/>
      </w:pPr>
      <w:r>
        <w:t xml:space="preserve">орган муниципального образования) – </w:t>
      </w:r>
    </w:p>
    <w:p w:rsidR="00C679ED" w:rsidRDefault="00C679ED" w:rsidP="00C679ED">
      <w:pPr>
        <w:autoSpaceDE w:val="0"/>
        <w:ind w:firstLine="540"/>
        <w:jc w:val="right"/>
      </w:pPr>
      <w:r>
        <w:t>Администрация Кривошеинского района</w:t>
      </w:r>
      <w:r>
        <w:tab/>
      </w:r>
    </w:p>
    <w:p w:rsidR="00C679ED" w:rsidRDefault="00C679ED" w:rsidP="00C679ED">
      <w:pPr>
        <w:autoSpaceDE w:val="0"/>
        <w:ind w:firstLine="540"/>
      </w:pPr>
      <w:r>
        <w:tab/>
      </w:r>
      <w:r>
        <w:tab/>
      </w:r>
      <w:r>
        <w:tab/>
      </w:r>
      <w:r>
        <w:tab/>
      </w:r>
      <w:r>
        <w:tab/>
      </w:r>
      <w:r>
        <w:tab/>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ПИСЬМО ОБ ОТЗЫВЕ ЗАЯВКИ</w:t>
      </w:r>
    </w:p>
    <w:p w:rsidR="00C679ED" w:rsidRDefault="00C679ED" w:rsidP="00C679ED">
      <w:pPr>
        <w:jc w:val="center"/>
        <w:rPr>
          <w:bCs/>
          <w:i/>
          <w:iCs/>
        </w:rPr>
      </w:pPr>
      <w:r>
        <w:rPr>
          <w:bCs/>
          <w:i/>
          <w:iCs/>
        </w:rPr>
        <w:t>на  участие  в   аукционе</w:t>
      </w:r>
    </w:p>
    <w:p w:rsidR="00C679ED" w:rsidRDefault="00C679ED" w:rsidP="00C679ED">
      <w:pPr>
        <w:jc w:val="center"/>
        <w:rPr>
          <w:i/>
        </w:rPr>
      </w:pPr>
      <w:r>
        <w:rPr>
          <w:i/>
        </w:rPr>
        <w:t>__________________________________________________________</w:t>
      </w:r>
    </w:p>
    <w:p w:rsidR="00C679ED" w:rsidRDefault="00C679ED" w:rsidP="00C679ED">
      <w:pPr>
        <w:jc w:val="center"/>
        <w:rPr>
          <w:b/>
        </w:rPr>
      </w:pPr>
    </w:p>
    <w:p w:rsidR="00C679ED" w:rsidRDefault="00C679ED" w:rsidP="00C679ED">
      <w:pPr>
        <w:jc w:val="center"/>
        <w:rPr>
          <w:b/>
        </w:rPr>
      </w:pP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(полное наименование юридического лица, Ф.И.О. для физического лица)</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t xml:space="preserve">_______________________________________________________________________        </w:t>
      </w:r>
      <w:r>
        <w:rPr>
          <w:i/>
        </w:rPr>
        <w:t>(юридический и фактический адреса (адрес проживания для физического лица), телефон, факс)</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_______________________________________________________________________</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                                       (№ и дата регистрации аукционной заявки)</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679ED" w:rsidRDefault="00C679ED" w:rsidP="00C679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t>заявляет о своем намерении отозвать поданную заявку .</w:t>
      </w:r>
    </w:p>
    <w:p w:rsidR="00C679ED" w:rsidRDefault="00C679ED" w:rsidP="00C679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Поданные документы просим выслать по адресу:</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или передать нашему представителю:</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(фамилия, имя, отчество и должность)</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w:t>
      </w:r>
      <w:r>
        <w:tab/>
      </w:r>
      <w:r>
        <w:tab/>
      </w:r>
      <w:r>
        <w:tab/>
      </w:r>
      <w:r>
        <w:tab/>
        <w:t xml:space="preserve">  (паспорт, серия, номер, кем и когда выдан)</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79ED" w:rsidRDefault="00C679ED" w:rsidP="00C679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Руководитель (для юридического лица) _________________________/_________________/</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ab/>
      </w:r>
      <w:r>
        <w:tab/>
      </w:r>
      <w:r>
        <w:rPr>
          <w:i/>
        </w:rPr>
        <w:t>(Ф.И.О.)</w:t>
      </w:r>
      <w:r>
        <w:rPr>
          <w:i/>
        </w:rPr>
        <w:tab/>
      </w:r>
      <w:r>
        <w:rPr>
          <w:i/>
        </w:rPr>
        <w:tab/>
      </w:r>
      <w:r>
        <w:rPr>
          <w:i/>
        </w:rPr>
        <w:tab/>
        <w:t>(подпись)</w:t>
      </w:r>
      <w:r>
        <w:rPr>
          <w:i/>
        </w:rPr>
        <w:tab/>
      </w:r>
      <w:r>
        <w:rPr>
          <w:i/>
        </w:rPr>
        <w:tab/>
      </w:r>
      <w:r>
        <w:rPr>
          <w:i/>
        </w:rPr>
        <w:tab/>
      </w:r>
      <w:r>
        <w:rPr>
          <w:i/>
        </w:rPr>
        <w:tab/>
      </w:r>
      <w:r>
        <w:rPr>
          <w:i/>
        </w:rPr>
        <w:tab/>
        <w:t xml:space="preserve">      М.П.</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C679ED" w:rsidRDefault="00C679ED" w:rsidP="00C679ED">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М.П.</w:t>
      </w:r>
    </w:p>
    <w:p w:rsidR="00C679ED" w:rsidRDefault="00C679ED" w:rsidP="00C679ED">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C679ED" w:rsidRDefault="00C679ED" w:rsidP="00C679ED">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____________________ /_________________________/(для физического лица)</w:t>
      </w:r>
    </w:p>
    <w:p w:rsidR="00C679ED" w:rsidRDefault="00C679ED" w:rsidP="00C679ED">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                        (подпись)</w:t>
      </w:r>
      <w:r>
        <w:rPr>
          <w:i/>
        </w:rPr>
        <w:tab/>
        <w:t xml:space="preserve">                            (Ф.И.О.)</w:t>
      </w:r>
      <w:r>
        <w:rPr>
          <w:i/>
        </w:rPr>
        <w:tab/>
      </w:r>
    </w:p>
    <w:p w:rsidR="00C679ED" w:rsidRDefault="00C679ED" w:rsidP="00C679ED">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C679ED" w:rsidRDefault="00C679ED" w:rsidP="00C679ED">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C679ED" w:rsidRDefault="00C679ED" w:rsidP="00C679ED">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C67E78" w:rsidRDefault="00C67E78"/>
    <w:sectPr w:rsidR="00C67E78" w:rsidSect="00D54591">
      <w:pgSz w:w="11906" w:h="16838"/>
      <w:pgMar w:top="567"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B11" w:rsidRDefault="00AB1B11" w:rsidP="009B0B57">
      <w:r>
        <w:separator/>
      </w:r>
    </w:p>
  </w:endnote>
  <w:endnote w:type="continuationSeparator" w:id="1">
    <w:p w:rsidR="00AB1B11" w:rsidRDefault="00AB1B11" w:rsidP="009B0B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57" w:rsidRDefault="001F5600">
    <w:pPr>
      <w:pStyle w:val="ac"/>
      <w:jc w:val="right"/>
    </w:pPr>
    <w:sdt>
      <w:sdtPr>
        <w:id w:val="-1386483368"/>
        <w:docPartObj>
          <w:docPartGallery w:val="Page Numbers (Bottom of Page)"/>
          <w:docPartUnique/>
        </w:docPartObj>
      </w:sdtPr>
      <w:sdtContent>
        <w:r>
          <w:fldChar w:fldCharType="begin"/>
        </w:r>
        <w:r w:rsidR="009B0B57">
          <w:instrText>PAGE   \* MERGEFORMAT</w:instrText>
        </w:r>
        <w:r>
          <w:fldChar w:fldCharType="separate"/>
        </w:r>
        <w:r w:rsidR="00653624">
          <w:rPr>
            <w:noProof/>
          </w:rPr>
          <w:t>6</w:t>
        </w:r>
        <w:r>
          <w:fldChar w:fldCharType="end"/>
        </w:r>
      </w:sdtContent>
    </w:sdt>
  </w:p>
  <w:p w:rsidR="009B0B57" w:rsidRDefault="009B0B5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B11" w:rsidRDefault="00AB1B11" w:rsidP="009B0B57">
      <w:r>
        <w:separator/>
      </w:r>
    </w:p>
  </w:footnote>
  <w:footnote w:type="continuationSeparator" w:id="1">
    <w:p w:rsidR="00AB1B11" w:rsidRDefault="00AB1B11" w:rsidP="009B0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563A4"/>
    <w:multiLevelType w:val="multilevel"/>
    <w:tmpl w:val="9BEE8BCC"/>
    <w:lvl w:ilvl="0">
      <w:start w:val="3"/>
      <w:numFmt w:val="decimal"/>
      <w:lvlText w:val="%1."/>
      <w:lvlJc w:val="left"/>
      <w:pPr>
        <w:tabs>
          <w:tab w:val="num" w:pos="480"/>
        </w:tabs>
        <w:ind w:left="480" w:hanging="480"/>
      </w:pPr>
    </w:lvl>
    <w:lvl w:ilvl="1">
      <w:start w:val="3"/>
      <w:numFmt w:val="decimal"/>
      <w:lvlText w:val="%1.%2."/>
      <w:lvlJc w:val="left"/>
      <w:pPr>
        <w:tabs>
          <w:tab w:val="num" w:pos="780"/>
        </w:tabs>
        <w:ind w:left="780"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num w:numId="1">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D8576C"/>
    <w:rsid w:val="000238E5"/>
    <w:rsid w:val="000A04BD"/>
    <w:rsid w:val="001F5600"/>
    <w:rsid w:val="00653624"/>
    <w:rsid w:val="009B0B57"/>
    <w:rsid w:val="00AB1B11"/>
    <w:rsid w:val="00AE48C4"/>
    <w:rsid w:val="00B83EFB"/>
    <w:rsid w:val="00C15BEE"/>
    <w:rsid w:val="00C679ED"/>
    <w:rsid w:val="00C67E78"/>
    <w:rsid w:val="00D05934"/>
    <w:rsid w:val="00D54591"/>
    <w:rsid w:val="00D61B7A"/>
    <w:rsid w:val="00D8576C"/>
    <w:rsid w:val="00DE676E"/>
    <w:rsid w:val="00DF09FC"/>
    <w:rsid w:val="00E86888"/>
    <w:rsid w:val="00EA76EB"/>
    <w:rsid w:val="00F85B50"/>
    <w:rsid w:val="00FC1A51"/>
    <w:rsid w:val="00FC75B7"/>
    <w:rsid w:val="00FF2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E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C679ED"/>
    <w:pPr>
      <w:keepNext/>
      <w:tabs>
        <w:tab w:val="num" w:pos="576"/>
      </w:tabs>
      <w:ind w:left="576" w:hanging="576"/>
      <w:outlineLvl w:val="1"/>
    </w:pPr>
    <w:rPr>
      <w:sz w:val="28"/>
    </w:rPr>
  </w:style>
  <w:style w:type="paragraph" w:styleId="3">
    <w:name w:val="heading 3"/>
    <w:basedOn w:val="a"/>
    <w:next w:val="a"/>
    <w:link w:val="30"/>
    <w:semiHidden/>
    <w:unhideWhenUsed/>
    <w:qFormat/>
    <w:rsid w:val="00C679E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79ED"/>
    <w:rPr>
      <w:rFonts w:ascii="Times New Roman" w:eastAsia="Times New Roman" w:hAnsi="Times New Roman" w:cs="Times New Roman"/>
      <w:sz w:val="28"/>
      <w:szCs w:val="24"/>
      <w:lang w:eastAsia="ar-SA"/>
    </w:rPr>
  </w:style>
  <w:style w:type="character" w:customStyle="1" w:styleId="30">
    <w:name w:val="Заголовок 3 Знак"/>
    <w:basedOn w:val="a0"/>
    <w:link w:val="3"/>
    <w:semiHidden/>
    <w:rsid w:val="00C679ED"/>
    <w:rPr>
      <w:rFonts w:ascii="Arial" w:eastAsia="Times New Roman" w:hAnsi="Arial" w:cs="Arial"/>
      <w:b/>
      <w:bCs/>
      <w:sz w:val="26"/>
      <w:szCs w:val="26"/>
      <w:lang w:eastAsia="ar-SA"/>
    </w:rPr>
  </w:style>
  <w:style w:type="paragraph" w:styleId="a3">
    <w:name w:val="Body Text"/>
    <w:basedOn w:val="a"/>
    <w:link w:val="a4"/>
    <w:semiHidden/>
    <w:unhideWhenUsed/>
    <w:rsid w:val="00C679ED"/>
    <w:pPr>
      <w:widowControl w:val="0"/>
      <w:overflowPunct w:val="0"/>
      <w:autoSpaceDE w:val="0"/>
      <w:spacing w:before="40" w:line="300" w:lineRule="auto"/>
    </w:pPr>
    <w:rPr>
      <w:szCs w:val="20"/>
    </w:rPr>
  </w:style>
  <w:style w:type="character" w:customStyle="1" w:styleId="a4">
    <w:name w:val="Основной текст Знак"/>
    <w:basedOn w:val="a0"/>
    <w:link w:val="a3"/>
    <w:semiHidden/>
    <w:rsid w:val="00C679ED"/>
    <w:rPr>
      <w:rFonts w:ascii="Times New Roman" w:eastAsia="Times New Roman" w:hAnsi="Times New Roman" w:cs="Times New Roman"/>
      <w:sz w:val="24"/>
      <w:szCs w:val="20"/>
      <w:lang w:eastAsia="ar-SA"/>
    </w:rPr>
  </w:style>
  <w:style w:type="paragraph" w:styleId="a5">
    <w:name w:val="Body Text Indent"/>
    <w:basedOn w:val="a"/>
    <w:link w:val="a6"/>
    <w:semiHidden/>
    <w:unhideWhenUsed/>
    <w:rsid w:val="00C679ED"/>
    <w:pPr>
      <w:spacing w:after="120"/>
      <w:ind w:left="283"/>
    </w:pPr>
  </w:style>
  <w:style w:type="character" w:customStyle="1" w:styleId="a6">
    <w:name w:val="Основной текст с отступом Знак"/>
    <w:basedOn w:val="a0"/>
    <w:link w:val="a5"/>
    <w:semiHidden/>
    <w:rsid w:val="00C679ED"/>
    <w:rPr>
      <w:rFonts w:ascii="Times New Roman" w:eastAsia="Times New Roman" w:hAnsi="Times New Roman" w:cs="Times New Roman"/>
      <w:sz w:val="24"/>
      <w:szCs w:val="24"/>
      <w:lang w:eastAsia="ar-SA"/>
    </w:rPr>
  </w:style>
  <w:style w:type="paragraph" w:styleId="a7">
    <w:name w:val="No Spacing"/>
    <w:qFormat/>
    <w:rsid w:val="00C679ED"/>
    <w:pPr>
      <w:spacing w:after="0" w:line="240" w:lineRule="auto"/>
    </w:pPr>
    <w:rPr>
      <w:rFonts w:ascii="Times New Roman" w:eastAsia="Times New Roman" w:hAnsi="Times New Roman" w:cs="Times New Roman"/>
      <w:sz w:val="24"/>
      <w:szCs w:val="24"/>
      <w:lang w:eastAsia="ru-RU"/>
    </w:rPr>
  </w:style>
  <w:style w:type="paragraph" w:customStyle="1" w:styleId="1">
    <w:name w:val="Обычный1"/>
    <w:rsid w:val="00C679ED"/>
    <w:pPr>
      <w:widowControl w:val="0"/>
      <w:suppressAutoHyphens/>
      <w:spacing w:after="0" w:line="300" w:lineRule="auto"/>
      <w:ind w:firstLine="720"/>
      <w:jc w:val="both"/>
    </w:pPr>
    <w:rPr>
      <w:rFonts w:ascii="Times New Roman" w:eastAsia="Arial" w:hAnsi="Times New Roman" w:cs="Times New Roman"/>
      <w:sz w:val="24"/>
      <w:szCs w:val="20"/>
      <w:lang w:eastAsia="ar-SA"/>
    </w:rPr>
  </w:style>
  <w:style w:type="character" w:customStyle="1" w:styleId="ConsNormal">
    <w:name w:val="ConsNormal Знак"/>
    <w:basedOn w:val="a0"/>
    <w:link w:val="ConsNormal0"/>
    <w:locked/>
    <w:rsid w:val="00C679ED"/>
    <w:rPr>
      <w:rFonts w:ascii="Consultant" w:eastAsia="Arial" w:hAnsi="Consultant"/>
      <w:lang w:eastAsia="ar-SA"/>
    </w:rPr>
  </w:style>
  <w:style w:type="paragraph" w:customStyle="1" w:styleId="ConsNormal0">
    <w:name w:val="ConsNormal"/>
    <w:link w:val="ConsNormal"/>
    <w:rsid w:val="00C679ED"/>
    <w:pPr>
      <w:suppressAutoHyphens/>
      <w:overflowPunct w:val="0"/>
      <w:autoSpaceDE w:val="0"/>
      <w:spacing w:after="0" w:line="240" w:lineRule="auto"/>
      <w:ind w:firstLine="720"/>
    </w:pPr>
    <w:rPr>
      <w:rFonts w:ascii="Consultant" w:eastAsia="Arial" w:hAnsi="Consultant"/>
      <w:lang w:eastAsia="ar-SA"/>
    </w:rPr>
  </w:style>
  <w:style w:type="paragraph" w:customStyle="1" w:styleId="21">
    <w:name w:val="Основной текст с отступом 21"/>
    <w:basedOn w:val="a"/>
    <w:rsid w:val="00C679ED"/>
    <w:pPr>
      <w:spacing w:after="120" w:line="480" w:lineRule="auto"/>
      <w:ind w:left="283"/>
    </w:pPr>
  </w:style>
  <w:style w:type="paragraph" w:customStyle="1" w:styleId="31">
    <w:name w:val="Стиль3 Знак"/>
    <w:basedOn w:val="21"/>
    <w:rsid w:val="00C679ED"/>
    <w:pPr>
      <w:widowControl w:val="0"/>
      <w:tabs>
        <w:tab w:val="left" w:pos="1310"/>
      </w:tabs>
      <w:spacing w:after="0" w:line="240" w:lineRule="auto"/>
      <w:ind w:left="1083"/>
      <w:jc w:val="both"/>
    </w:pPr>
  </w:style>
  <w:style w:type="paragraph" w:customStyle="1" w:styleId="ConsPlusNormal">
    <w:name w:val="ConsPlusNormal"/>
    <w:rsid w:val="00C679E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C679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C679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аголовок 7"/>
    <w:basedOn w:val="a"/>
    <w:next w:val="a"/>
    <w:rsid w:val="00C679ED"/>
    <w:pPr>
      <w:keepNext/>
      <w:suppressAutoHyphens w:val="0"/>
      <w:autoSpaceDE w:val="0"/>
      <w:autoSpaceDN w:val="0"/>
      <w:spacing w:line="360" w:lineRule="auto"/>
      <w:ind w:firstLine="720"/>
      <w:jc w:val="both"/>
    </w:pPr>
    <w:rPr>
      <w:rFonts w:ascii="Arial" w:hAnsi="Arial" w:cs="Arial"/>
      <w:b/>
      <w:bCs/>
      <w:lang w:eastAsia="ru-RU"/>
    </w:rPr>
  </w:style>
  <w:style w:type="table" w:styleId="a8">
    <w:name w:val="Table Grid"/>
    <w:basedOn w:val="a1"/>
    <w:rsid w:val="00C679E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semiHidden/>
    <w:unhideWhenUsed/>
    <w:rsid w:val="00C679ED"/>
    <w:rPr>
      <w:color w:val="0000FF"/>
      <w:u w:val="single"/>
    </w:rPr>
  </w:style>
  <w:style w:type="paragraph" w:styleId="aa">
    <w:name w:val="header"/>
    <w:basedOn w:val="a"/>
    <w:link w:val="ab"/>
    <w:uiPriority w:val="99"/>
    <w:unhideWhenUsed/>
    <w:rsid w:val="009B0B57"/>
    <w:pPr>
      <w:tabs>
        <w:tab w:val="center" w:pos="4677"/>
        <w:tab w:val="right" w:pos="9355"/>
      </w:tabs>
    </w:pPr>
  </w:style>
  <w:style w:type="character" w:customStyle="1" w:styleId="ab">
    <w:name w:val="Верхний колонтитул Знак"/>
    <w:basedOn w:val="a0"/>
    <w:link w:val="aa"/>
    <w:uiPriority w:val="99"/>
    <w:rsid w:val="009B0B57"/>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9B0B57"/>
    <w:pPr>
      <w:tabs>
        <w:tab w:val="center" w:pos="4677"/>
        <w:tab w:val="right" w:pos="9355"/>
      </w:tabs>
    </w:pPr>
  </w:style>
  <w:style w:type="character" w:customStyle="1" w:styleId="ad">
    <w:name w:val="Нижний колонтитул Знак"/>
    <w:basedOn w:val="a0"/>
    <w:link w:val="ac"/>
    <w:uiPriority w:val="99"/>
    <w:rsid w:val="009B0B57"/>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D05934"/>
    <w:rPr>
      <w:rFonts w:ascii="Tahoma" w:hAnsi="Tahoma" w:cs="Tahoma"/>
      <w:sz w:val="16"/>
      <w:szCs w:val="16"/>
    </w:rPr>
  </w:style>
  <w:style w:type="character" w:customStyle="1" w:styleId="af">
    <w:name w:val="Текст выноски Знак"/>
    <w:basedOn w:val="a0"/>
    <w:link w:val="ae"/>
    <w:uiPriority w:val="99"/>
    <w:semiHidden/>
    <w:rsid w:val="00D05934"/>
    <w:rPr>
      <w:rFonts w:ascii="Tahoma" w:eastAsia="Times New Roman" w:hAnsi="Tahoma" w:cs="Tahoma"/>
      <w:sz w:val="16"/>
      <w:szCs w:val="16"/>
      <w:lang w:eastAsia="ar-SA"/>
    </w:rPr>
  </w:style>
  <w:style w:type="paragraph" w:styleId="af0">
    <w:name w:val="List Paragraph"/>
    <w:basedOn w:val="a"/>
    <w:uiPriority w:val="34"/>
    <w:qFormat/>
    <w:rsid w:val="00FC1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E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C679ED"/>
    <w:pPr>
      <w:keepNext/>
      <w:tabs>
        <w:tab w:val="num" w:pos="576"/>
      </w:tabs>
      <w:ind w:left="576" w:hanging="576"/>
      <w:outlineLvl w:val="1"/>
    </w:pPr>
    <w:rPr>
      <w:sz w:val="28"/>
    </w:rPr>
  </w:style>
  <w:style w:type="paragraph" w:styleId="3">
    <w:name w:val="heading 3"/>
    <w:basedOn w:val="a"/>
    <w:next w:val="a"/>
    <w:link w:val="30"/>
    <w:semiHidden/>
    <w:unhideWhenUsed/>
    <w:qFormat/>
    <w:rsid w:val="00C679E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79ED"/>
    <w:rPr>
      <w:rFonts w:ascii="Times New Roman" w:eastAsia="Times New Roman" w:hAnsi="Times New Roman" w:cs="Times New Roman"/>
      <w:sz w:val="28"/>
      <w:szCs w:val="24"/>
      <w:lang w:eastAsia="ar-SA"/>
    </w:rPr>
  </w:style>
  <w:style w:type="character" w:customStyle="1" w:styleId="30">
    <w:name w:val="Заголовок 3 Знак"/>
    <w:basedOn w:val="a0"/>
    <w:link w:val="3"/>
    <w:semiHidden/>
    <w:rsid w:val="00C679ED"/>
    <w:rPr>
      <w:rFonts w:ascii="Arial" w:eastAsia="Times New Roman" w:hAnsi="Arial" w:cs="Arial"/>
      <w:b/>
      <w:bCs/>
      <w:sz w:val="26"/>
      <w:szCs w:val="26"/>
      <w:lang w:eastAsia="ar-SA"/>
    </w:rPr>
  </w:style>
  <w:style w:type="paragraph" w:styleId="a3">
    <w:name w:val="Body Text"/>
    <w:basedOn w:val="a"/>
    <w:link w:val="a4"/>
    <w:semiHidden/>
    <w:unhideWhenUsed/>
    <w:rsid w:val="00C679ED"/>
    <w:pPr>
      <w:widowControl w:val="0"/>
      <w:overflowPunct w:val="0"/>
      <w:autoSpaceDE w:val="0"/>
      <w:spacing w:before="40" w:line="300" w:lineRule="auto"/>
    </w:pPr>
    <w:rPr>
      <w:szCs w:val="20"/>
    </w:rPr>
  </w:style>
  <w:style w:type="character" w:customStyle="1" w:styleId="a4">
    <w:name w:val="Основной текст Знак"/>
    <w:basedOn w:val="a0"/>
    <w:link w:val="a3"/>
    <w:semiHidden/>
    <w:rsid w:val="00C679ED"/>
    <w:rPr>
      <w:rFonts w:ascii="Times New Roman" w:eastAsia="Times New Roman" w:hAnsi="Times New Roman" w:cs="Times New Roman"/>
      <w:sz w:val="24"/>
      <w:szCs w:val="20"/>
      <w:lang w:eastAsia="ar-SA"/>
    </w:rPr>
  </w:style>
  <w:style w:type="paragraph" w:styleId="a5">
    <w:name w:val="Body Text Indent"/>
    <w:basedOn w:val="a"/>
    <w:link w:val="a6"/>
    <w:semiHidden/>
    <w:unhideWhenUsed/>
    <w:rsid w:val="00C679ED"/>
    <w:pPr>
      <w:spacing w:after="120"/>
      <w:ind w:left="283"/>
    </w:pPr>
  </w:style>
  <w:style w:type="character" w:customStyle="1" w:styleId="a6">
    <w:name w:val="Основной текст с отступом Знак"/>
    <w:basedOn w:val="a0"/>
    <w:link w:val="a5"/>
    <w:semiHidden/>
    <w:rsid w:val="00C679ED"/>
    <w:rPr>
      <w:rFonts w:ascii="Times New Roman" w:eastAsia="Times New Roman" w:hAnsi="Times New Roman" w:cs="Times New Roman"/>
      <w:sz w:val="24"/>
      <w:szCs w:val="24"/>
      <w:lang w:eastAsia="ar-SA"/>
    </w:rPr>
  </w:style>
  <w:style w:type="paragraph" w:styleId="a7">
    <w:name w:val="No Spacing"/>
    <w:qFormat/>
    <w:rsid w:val="00C679ED"/>
    <w:pPr>
      <w:spacing w:after="0" w:line="240" w:lineRule="auto"/>
    </w:pPr>
    <w:rPr>
      <w:rFonts w:ascii="Times New Roman" w:eastAsia="Times New Roman" w:hAnsi="Times New Roman" w:cs="Times New Roman"/>
      <w:sz w:val="24"/>
      <w:szCs w:val="24"/>
      <w:lang w:eastAsia="ru-RU"/>
    </w:rPr>
  </w:style>
  <w:style w:type="paragraph" w:customStyle="1" w:styleId="1">
    <w:name w:val="Обычный1"/>
    <w:rsid w:val="00C679ED"/>
    <w:pPr>
      <w:widowControl w:val="0"/>
      <w:suppressAutoHyphens/>
      <w:spacing w:after="0" w:line="300" w:lineRule="auto"/>
      <w:ind w:firstLine="720"/>
      <w:jc w:val="both"/>
    </w:pPr>
    <w:rPr>
      <w:rFonts w:ascii="Times New Roman" w:eastAsia="Arial" w:hAnsi="Times New Roman" w:cs="Times New Roman"/>
      <w:sz w:val="24"/>
      <w:szCs w:val="20"/>
      <w:lang w:eastAsia="ar-SA"/>
    </w:rPr>
  </w:style>
  <w:style w:type="character" w:customStyle="1" w:styleId="ConsNormal">
    <w:name w:val="ConsNormal Знак"/>
    <w:basedOn w:val="a0"/>
    <w:link w:val="ConsNormal0"/>
    <w:locked/>
    <w:rsid w:val="00C679ED"/>
    <w:rPr>
      <w:rFonts w:ascii="Consultant" w:eastAsia="Arial" w:hAnsi="Consultant"/>
      <w:lang w:eastAsia="ar-SA"/>
    </w:rPr>
  </w:style>
  <w:style w:type="paragraph" w:customStyle="1" w:styleId="ConsNormal0">
    <w:name w:val="ConsNormal"/>
    <w:link w:val="ConsNormal"/>
    <w:rsid w:val="00C679ED"/>
    <w:pPr>
      <w:suppressAutoHyphens/>
      <w:overflowPunct w:val="0"/>
      <w:autoSpaceDE w:val="0"/>
      <w:spacing w:after="0" w:line="240" w:lineRule="auto"/>
      <w:ind w:firstLine="720"/>
    </w:pPr>
    <w:rPr>
      <w:rFonts w:ascii="Consultant" w:eastAsia="Arial" w:hAnsi="Consultant"/>
      <w:lang w:eastAsia="ar-SA"/>
    </w:rPr>
  </w:style>
  <w:style w:type="paragraph" w:customStyle="1" w:styleId="21">
    <w:name w:val="Основной текст с отступом 21"/>
    <w:basedOn w:val="a"/>
    <w:rsid w:val="00C679ED"/>
    <w:pPr>
      <w:spacing w:after="120" w:line="480" w:lineRule="auto"/>
      <w:ind w:left="283"/>
    </w:pPr>
  </w:style>
  <w:style w:type="paragraph" w:customStyle="1" w:styleId="31">
    <w:name w:val="Стиль3 Знак"/>
    <w:basedOn w:val="21"/>
    <w:rsid w:val="00C679ED"/>
    <w:pPr>
      <w:widowControl w:val="0"/>
      <w:tabs>
        <w:tab w:val="left" w:pos="1310"/>
      </w:tabs>
      <w:spacing w:after="0" w:line="240" w:lineRule="auto"/>
      <w:ind w:left="1083"/>
      <w:jc w:val="both"/>
    </w:pPr>
  </w:style>
  <w:style w:type="paragraph" w:customStyle="1" w:styleId="ConsPlusNormal">
    <w:name w:val="ConsPlusNormal"/>
    <w:rsid w:val="00C679E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C679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C679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аголовок 7"/>
    <w:basedOn w:val="a"/>
    <w:next w:val="a"/>
    <w:rsid w:val="00C679ED"/>
    <w:pPr>
      <w:keepNext/>
      <w:suppressAutoHyphens w:val="0"/>
      <w:autoSpaceDE w:val="0"/>
      <w:autoSpaceDN w:val="0"/>
      <w:spacing w:line="360" w:lineRule="auto"/>
      <w:ind w:firstLine="720"/>
      <w:jc w:val="both"/>
    </w:pPr>
    <w:rPr>
      <w:rFonts w:ascii="Arial" w:hAnsi="Arial" w:cs="Arial"/>
      <w:b/>
      <w:bCs/>
      <w:lang w:eastAsia="ru-RU"/>
    </w:rPr>
  </w:style>
  <w:style w:type="table" w:styleId="a8">
    <w:name w:val="Table Grid"/>
    <w:basedOn w:val="a1"/>
    <w:rsid w:val="00C679E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semiHidden/>
    <w:unhideWhenUsed/>
    <w:rsid w:val="00C679ED"/>
    <w:rPr>
      <w:color w:val="0000FF"/>
      <w:u w:val="single"/>
    </w:rPr>
  </w:style>
  <w:style w:type="paragraph" w:styleId="aa">
    <w:name w:val="header"/>
    <w:basedOn w:val="a"/>
    <w:link w:val="ab"/>
    <w:uiPriority w:val="99"/>
    <w:unhideWhenUsed/>
    <w:rsid w:val="009B0B57"/>
    <w:pPr>
      <w:tabs>
        <w:tab w:val="center" w:pos="4677"/>
        <w:tab w:val="right" w:pos="9355"/>
      </w:tabs>
    </w:pPr>
  </w:style>
  <w:style w:type="character" w:customStyle="1" w:styleId="ab">
    <w:name w:val="Верхний колонтитул Знак"/>
    <w:basedOn w:val="a0"/>
    <w:link w:val="aa"/>
    <w:uiPriority w:val="99"/>
    <w:rsid w:val="009B0B57"/>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9B0B57"/>
    <w:pPr>
      <w:tabs>
        <w:tab w:val="center" w:pos="4677"/>
        <w:tab w:val="right" w:pos="9355"/>
      </w:tabs>
    </w:pPr>
  </w:style>
  <w:style w:type="character" w:customStyle="1" w:styleId="ad">
    <w:name w:val="Нижний колонтитул Знак"/>
    <w:basedOn w:val="a0"/>
    <w:link w:val="ac"/>
    <w:uiPriority w:val="99"/>
    <w:rsid w:val="009B0B57"/>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D05934"/>
    <w:rPr>
      <w:rFonts w:ascii="Tahoma" w:hAnsi="Tahoma" w:cs="Tahoma"/>
      <w:sz w:val="16"/>
      <w:szCs w:val="16"/>
    </w:rPr>
  </w:style>
  <w:style w:type="character" w:customStyle="1" w:styleId="af">
    <w:name w:val="Текст выноски Знак"/>
    <w:basedOn w:val="a0"/>
    <w:link w:val="ae"/>
    <w:uiPriority w:val="99"/>
    <w:semiHidden/>
    <w:rsid w:val="00D0593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485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qi.qov.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E32E8A60531C6149E01B4C408A7D3ABC1C8E9010CAA553C317CB5F26DE7DCFD10A7583B714uFw8C"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aam@tomsk.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radm.tomsk.ru/" TargetMode="External"/><Relationship Id="rId4" Type="http://schemas.openxmlformats.org/officeDocument/2006/relationships/webSettings" Target="webSettings.xml"/><Relationship Id="rId9" Type="http://schemas.openxmlformats.org/officeDocument/2006/relationships/hyperlink" Target="http://www.torqi.q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23</Pages>
  <Words>8132</Words>
  <Characters>46357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Пилипенко</cp:lastModifiedBy>
  <cp:revision>6</cp:revision>
  <cp:lastPrinted>2014-01-17T06:17:00Z</cp:lastPrinted>
  <dcterms:created xsi:type="dcterms:W3CDTF">2014-01-17T11:03:00Z</dcterms:created>
  <dcterms:modified xsi:type="dcterms:W3CDTF">2014-02-11T10:58:00Z</dcterms:modified>
</cp:coreProperties>
</file>