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C8" w:rsidRPr="00575CC8" w:rsidRDefault="00575CC8" w:rsidP="00575CC8">
      <w:pPr>
        <w:keepNext/>
        <w:spacing w:after="0" w:line="240" w:lineRule="auto"/>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noProof/>
          <w:sz w:val="28"/>
          <w:szCs w:val="20"/>
          <w:lang w:eastAsia="ru-RU"/>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575CC8" w:rsidRPr="00575CC8" w:rsidRDefault="00575CC8" w:rsidP="00575CC8">
      <w:pPr>
        <w:keepNext/>
        <w:spacing w:after="0" w:line="240" w:lineRule="auto"/>
        <w:jc w:val="center"/>
        <w:outlineLvl w:val="0"/>
        <w:rPr>
          <w:rFonts w:ascii="Times New Roman" w:eastAsia="Times New Roman" w:hAnsi="Times New Roman" w:cs="Times New Roman"/>
          <w:b/>
          <w:sz w:val="24"/>
          <w:szCs w:val="20"/>
          <w:lang w:eastAsia="ru-RU"/>
        </w:rPr>
      </w:pPr>
      <w:r w:rsidRPr="00575CC8">
        <w:rPr>
          <w:rFonts w:ascii="Times New Roman" w:eastAsia="Times New Roman" w:hAnsi="Times New Roman" w:cs="Times New Roman"/>
          <w:b/>
          <w:sz w:val="24"/>
          <w:szCs w:val="20"/>
          <w:lang w:eastAsia="ru-RU"/>
        </w:rPr>
        <w:t xml:space="preserve">АДМИНИСТРАЦИЯ КРИВОШЕИНСКОГО РАЙОНА </w:t>
      </w:r>
    </w:p>
    <w:p w:rsidR="00575CC8" w:rsidRPr="00575CC8" w:rsidRDefault="00575CC8" w:rsidP="00575CC8">
      <w:pPr>
        <w:spacing w:after="0" w:line="240" w:lineRule="auto"/>
        <w:jc w:val="center"/>
        <w:rPr>
          <w:rFonts w:ascii="Times New Roman" w:eastAsia="Times New Roman" w:hAnsi="Times New Roman" w:cs="Times New Roman"/>
          <w:b/>
          <w:sz w:val="32"/>
          <w:szCs w:val="32"/>
          <w:lang w:eastAsia="ru-RU"/>
        </w:rPr>
      </w:pPr>
      <w:r w:rsidRPr="00575CC8">
        <w:rPr>
          <w:rFonts w:ascii="Times New Roman" w:eastAsia="Times New Roman" w:hAnsi="Times New Roman" w:cs="Times New Roman"/>
          <w:b/>
          <w:sz w:val="32"/>
          <w:szCs w:val="32"/>
          <w:lang w:eastAsia="ru-RU"/>
        </w:rPr>
        <w:t>ПОСТАНОВЛЕНИЕ</w:t>
      </w:r>
    </w:p>
    <w:p w:rsidR="00575CC8" w:rsidRPr="00575CC8" w:rsidRDefault="00575CC8" w:rsidP="00575CC8">
      <w:pPr>
        <w:spacing w:after="0" w:line="240" w:lineRule="auto"/>
        <w:jc w:val="center"/>
        <w:rPr>
          <w:rFonts w:ascii="Times New Roman" w:eastAsia="Times New Roman" w:hAnsi="Times New Roman" w:cs="Times New Roman"/>
          <w:b/>
          <w:sz w:val="32"/>
          <w:szCs w:val="32"/>
          <w:lang w:eastAsia="ru-RU"/>
        </w:rPr>
      </w:pPr>
    </w:p>
    <w:p w:rsidR="00575CC8" w:rsidRPr="00575CC8" w:rsidRDefault="00575CC8" w:rsidP="00575CC8">
      <w:pPr>
        <w:spacing w:after="0" w:line="240" w:lineRule="auto"/>
        <w:rPr>
          <w:rFonts w:ascii="Times New Roman" w:eastAsia="Times New Roman" w:hAnsi="Times New Roman" w:cs="Times New Roman"/>
          <w:b/>
          <w:sz w:val="32"/>
          <w:szCs w:val="20"/>
          <w:lang w:eastAsia="ru-RU"/>
        </w:rPr>
      </w:pPr>
    </w:p>
    <w:p w:rsidR="00575CC8" w:rsidRPr="00575CC8" w:rsidRDefault="00575CC8" w:rsidP="00575CC8">
      <w:pPr>
        <w:suppressAutoHyphens/>
        <w:spacing w:after="0" w:line="240" w:lineRule="auto"/>
        <w:rPr>
          <w:rFonts w:ascii="Times New Roman" w:eastAsia="Times New Roman" w:hAnsi="Times New Roman" w:cs="Times New Roman"/>
          <w:sz w:val="20"/>
          <w:szCs w:val="20"/>
          <w:lang w:eastAsia="ru-RU"/>
        </w:rPr>
      </w:pPr>
    </w:p>
    <w:p w:rsidR="00575CC8" w:rsidRPr="00575CC8" w:rsidRDefault="00575CC8" w:rsidP="00575CC8">
      <w:pPr>
        <w:suppressAutoHyphens/>
        <w:spacing w:after="0" w:line="240" w:lineRule="auto"/>
        <w:rPr>
          <w:rFonts w:ascii="Times New Roman" w:eastAsia="Times New Roman" w:hAnsi="Times New Roman" w:cs="Times New Roman"/>
          <w:sz w:val="24"/>
          <w:szCs w:val="20"/>
          <w:lang w:eastAsia="ru-RU"/>
        </w:rPr>
      </w:pPr>
      <w:r w:rsidRPr="00575CC8">
        <w:rPr>
          <w:rFonts w:ascii="Times New Roman" w:eastAsia="Times New Roman" w:hAnsi="Times New Roman" w:cs="Times New Roman"/>
          <w:sz w:val="24"/>
          <w:szCs w:val="20"/>
          <w:lang w:eastAsia="ru-RU"/>
        </w:rPr>
        <w:t xml:space="preserve">    30.01.2014 г.                                           с. Кривошеино                                                  № 44</w:t>
      </w:r>
    </w:p>
    <w:p w:rsidR="00575CC8" w:rsidRPr="00575CC8" w:rsidRDefault="00575CC8" w:rsidP="00575CC8">
      <w:pPr>
        <w:keepNext/>
        <w:suppressAutoHyphens/>
        <w:spacing w:after="0" w:line="240" w:lineRule="auto"/>
        <w:outlineLvl w:val="4"/>
        <w:rPr>
          <w:rFonts w:ascii="Times New Roman" w:eastAsia="Times New Roman" w:hAnsi="Times New Roman" w:cs="Times New Roman"/>
          <w:sz w:val="24"/>
          <w:szCs w:val="20"/>
          <w:lang w:eastAsia="ru-RU"/>
        </w:rPr>
      </w:pPr>
      <w:r w:rsidRPr="00575CC8">
        <w:rPr>
          <w:rFonts w:ascii="Times New Roman" w:eastAsia="Times New Roman" w:hAnsi="Times New Roman" w:cs="Times New Roman"/>
          <w:sz w:val="24"/>
          <w:szCs w:val="20"/>
          <w:lang w:eastAsia="ru-RU"/>
        </w:rPr>
        <w:t xml:space="preserve">                                                                  Томской области</w:t>
      </w:r>
    </w:p>
    <w:p w:rsidR="00575CC8" w:rsidRPr="00575CC8" w:rsidRDefault="00575CC8" w:rsidP="00575CC8">
      <w:pPr>
        <w:shd w:val="clear" w:color="auto" w:fill="FFFFFF"/>
        <w:suppressAutoHyphens/>
        <w:spacing w:before="58" w:after="0" w:line="554" w:lineRule="exact"/>
        <w:ind w:left="706" w:right="230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213360</wp:posOffset>
                </wp:positionV>
                <wp:extent cx="3886200" cy="1256665"/>
                <wp:effectExtent l="1905"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CC8" w:rsidRDefault="00575CC8" w:rsidP="00575CC8">
                            <w:pPr>
                              <w:suppressAutoHyphens/>
                              <w:jc w:val="both"/>
                              <w:rPr>
                                <w:sz w:val="24"/>
                              </w:rPr>
                            </w:pPr>
                            <w:r>
                              <w:rPr>
                                <w:sz w:val="24"/>
                              </w:rPr>
                              <w:t xml:space="preserve">Об утверждении </w:t>
                            </w:r>
                            <w:r w:rsidRPr="003E2A30">
                              <w:rPr>
                                <w:bCs/>
                                <w:sz w:val="24"/>
                                <w:szCs w:val="24"/>
                              </w:rPr>
                              <w:t>Поряд</w:t>
                            </w:r>
                            <w:r>
                              <w:rPr>
                                <w:bCs/>
                                <w:sz w:val="24"/>
                                <w:szCs w:val="24"/>
                              </w:rPr>
                              <w:t>ка</w:t>
                            </w:r>
                            <w:r w:rsidRPr="003E2A30">
                              <w:rPr>
                                <w:bCs/>
                                <w:sz w:val="24"/>
                                <w:szCs w:val="24"/>
                              </w:rPr>
                              <w:t xml:space="preserve"> выдачи разрешений на установку и эксплуатацию рекламных конструкций, аннулирования таких разрешений и выдачи предписаний о демонтаже самовольно установленных рекламных конструкций в Кривошеинском районе</w:t>
                            </w:r>
                            <w:r>
                              <w:rPr>
                                <w:bCs/>
                                <w:sz w:val="24"/>
                                <w:szCs w:val="24"/>
                              </w:rPr>
                              <w:t xml:space="preserve"> </w:t>
                            </w:r>
                          </w:p>
                          <w:p w:rsidR="00575CC8" w:rsidRDefault="00575CC8" w:rsidP="00575CC8">
                            <w:pPr>
                              <w:rPr>
                                <w:sz w:val="24"/>
                              </w:rPr>
                            </w:pPr>
                          </w:p>
                          <w:p w:rsidR="00575CC8" w:rsidRDefault="00575CC8" w:rsidP="00575CC8">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5pt;margin-top:16.8pt;width:306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" stroked="f">
                <v:textbox>
                  <w:txbxContent>
                    <w:p w:rsidR="00575CC8" w:rsidRDefault="00575CC8" w:rsidP="00575CC8">
                      <w:pPr>
                        <w:suppressAutoHyphens/>
                        <w:jc w:val="both"/>
                        <w:rPr>
                          <w:sz w:val="24"/>
                        </w:rPr>
                      </w:pPr>
                      <w:r>
                        <w:rPr>
                          <w:sz w:val="24"/>
                        </w:rPr>
                        <w:t xml:space="preserve">Об утверждении </w:t>
                      </w:r>
                      <w:r w:rsidRPr="003E2A30">
                        <w:rPr>
                          <w:bCs/>
                          <w:sz w:val="24"/>
                          <w:szCs w:val="24"/>
                        </w:rPr>
                        <w:t>Поряд</w:t>
                      </w:r>
                      <w:r>
                        <w:rPr>
                          <w:bCs/>
                          <w:sz w:val="24"/>
                          <w:szCs w:val="24"/>
                        </w:rPr>
                        <w:t>ка</w:t>
                      </w:r>
                      <w:r w:rsidRPr="003E2A30">
                        <w:rPr>
                          <w:bCs/>
                          <w:sz w:val="24"/>
                          <w:szCs w:val="24"/>
                        </w:rPr>
                        <w:t xml:space="preserve"> выдачи разрешений на установку и эксплуатацию рекламных конструкций, аннулирования таких разрешений и выдачи предписаний о демонтаже самовольно установленных рекламных конструкций в Кривошеинском районе</w:t>
                      </w:r>
                      <w:r>
                        <w:rPr>
                          <w:bCs/>
                          <w:sz w:val="24"/>
                          <w:szCs w:val="24"/>
                        </w:rPr>
                        <w:t xml:space="preserve"> </w:t>
                      </w:r>
                    </w:p>
                    <w:p w:rsidR="00575CC8" w:rsidRDefault="00575CC8" w:rsidP="00575CC8">
                      <w:pPr>
                        <w:rPr>
                          <w:sz w:val="24"/>
                        </w:rPr>
                      </w:pPr>
                    </w:p>
                    <w:p w:rsidR="00575CC8" w:rsidRDefault="00575CC8" w:rsidP="00575CC8">
                      <w:pPr>
                        <w:rPr>
                          <w:sz w:val="24"/>
                        </w:rPr>
                      </w:pPr>
                    </w:p>
                  </w:txbxContent>
                </v:textbox>
              </v:shape>
            </w:pict>
          </mc:Fallback>
        </mc:AlternateContent>
      </w:r>
    </w:p>
    <w:p w:rsidR="00575CC8" w:rsidRPr="00575CC8" w:rsidRDefault="00575CC8" w:rsidP="00575CC8">
      <w:pPr>
        <w:shd w:val="clear" w:color="auto" w:fill="FFFFFF"/>
        <w:suppressAutoHyphens/>
        <w:spacing w:before="58" w:after="0" w:line="554" w:lineRule="exact"/>
        <w:ind w:left="708" w:right="2304" w:firstLine="26"/>
        <w:rPr>
          <w:rFonts w:ascii="Times New Roman" w:eastAsia="Times New Roman" w:hAnsi="Times New Roman" w:cs="Times New Roman"/>
          <w:color w:val="000000"/>
          <w:sz w:val="24"/>
          <w:szCs w:val="24"/>
          <w:lang w:eastAsia="ru-RU"/>
        </w:rPr>
      </w:pPr>
    </w:p>
    <w:p w:rsidR="00575CC8" w:rsidRPr="00575CC8" w:rsidRDefault="00575CC8" w:rsidP="00575CC8">
      <w:pPr>
        <w:shd w:val="clear" w:color="auto" w:fill="FFFFFF"/>
        <w:suppressAutoHyphens/>
        <w:spacing w:before="58" w:after="0" w:line="554" w:lineRule="exact"/>
        <w:ind w:left="708" w:right="2304" w:firstLine="26"/>
        <w:rPr>
          <w:rFonts w:ascii="Times New Roman" w:eastAsia="Times New Roman" w:hAnsi="Times New Roman" w:cs="Times New Roman"/>
          <w:color w:val="000000"/>
          <w:sz w:val="24"/>
          <w:szCs w:val="24"/>
          <w:lang w:eastAsia="ru-RU"/>
        </w:rPr>
      </w:pPr>
    </w:p>
    <w:p w:rsidR="00575CC8" w:rsidRPr="00575CC8" w:rsidRDefault="00575CC8" w:rsidP="00575CC8">
      <w:pPr>
        <w:shd w:val="clear" w:color="auto" w:fill="FFFFFF"/>
        <w:suppressAutoHyphens/>
        <w:spacing w:before="58" w:after="0" w:line="240" w:lineRule="auto"/>
        <w:ind w:left="720" w:right="-1" w:firstLine="720"/>
        <w:jc w:val="both"/>
        <w:rPr>
          <w:rFonts w:ascii="Times New Roman" w:eastAsia="Times New Roman" w:hAnsi="Times New Roman" w:cs="Times New Roman"/>
          <w:color w:val="000000"/>
          <w:sz w:val="24"/>
          <w:szCs w:val="24"/>
          <w:lang w:eastAsia="ru-RU"/>
        </w:rPr>
      </w:pPr>
    </w:p>
    <w:p w:rsidR="00575CC8" w:rsidRPr="00575CC8" w:rsidRDefault="00575CC8" w:rsidP="00575CC8">
      <w:pPr>
        <w:shd w:val="clear" w:color="auto" w:fill="FFFFFF"/>
        <w:suppressAutoHyphens/>
        <w:spacing w:before="58" w:after="0" w:line="240" w:lineRule="auto"/>
        <w:ind w:left="426" w:right="-1" w:firstLine="720"/>
        <w:jc w:val="both"/>
        <w:rPr>
          <w:rFonts w:ascii="Times New Roman" w:eastAsia="Times New Roman" w:hAnsi="Times New Roman" w:cs="Times New Roman"/>
          <w:sz w:val="24"/>
          <w:szCs w:val="24"/>
          <w:lang w:eastAsia="ru-RU"/>
        </w:rPr>
      </w:pPr>
    </w:p>
    <w:p w:rsidR="00575CC8" w:rsidRPr="00575CC8" w:rsidRDefault="00575CC8" w:rsidP="00575CC8">
      <w:pPr>
        <w:shd w:val="clear" w:color="auto" w:fill="FFFFFF"/>
        <w:suppressAutoHyphens/>
        <w:spacing w:before="58" w:after="0" w:line="240" w:lineRule="auto"/>
        <w:ind w:left="426" w:right="-1" w:firstLine="720"/>
        <w:jc w:val="both"/>
        <w:rPr>
          <w:rFonts w:ascii="Times New Roman" w:eastAsia="Times New Roman" w:hAnsi="Times New Roman" w:cs="Times New Roman"/>
          <w:sz w:val="24"/>
          <w:szCs w:val="24"/>
          <w:lang w:eastAsia="ru-RU"/>
        </w:rPr>
      </w:pPr>
    </w:p>
    <w:p w:rsidR="00575CC8" w:rsidRPr="00575CC8" w:rsidRDefault="00575CC8" w:rsidP="00575CC8">
      <w:pPr>
        <w:shd w:val="clear" w:color="auto" w:fill="FFFFFF"/>
        <w:suppressAutoHyphens/>
        <w:spacing w:before="58" w:after="0" w:line="240" w:lineRule="auto"/>
        <w:ind w:left="426" w:right="-1" w:firstLine="720"/>
        <w:jc w:val="both"/>
        <w:rPr>
          <w:rFonts w:ascii="Times New Roman" w:eastAsia="Times New Roman" w:hAnsi="Times New Roman" w:cs="Times New Roman"/>
          <w:color w:val="000000"/>
          <w:sz w:val="24"/>
          <w:szCs w:val="24"/>
          <w:lang w:eastAsia="ru-RU"/>
        </w:rPr>
      </w:pPr>
      <w:proofErr w:type="gramStart"/>
      <w:r w:rsidRPr="00575CC8">
        <w:rPr>
          <w:rFonts w:ascii="Times New Roman" w:eastAsia="Times New Roman" w:hAnsi="Times New Roman" w:cs="Times New Roman"/>
          <w:sz w:val="24"/>
          <w:szCs w:val="24"/>
          <w:lang w:eastAsia="ru-RU"/>
        </w:rPr>
        <w:t>На основании Федерального закона РФ от 06.10.2003 года №131-ФЗ "Об общих принципах местного самоуправления в Российской Федерации", Федерального закона РФ от 13.03.2006 года № 38-ФЗ "О рекламе", закона Томской области от 11.10.2013 года № 156-ОЗ «Об установлении предельного срока, на который могут заключаться договоры на установку и эксплуатацию рекламных конструкций на территории Томской области», Устава муниципального образования Кривошеинский район,</w:t>
      </w:r>
      <w:proofErr w:type="gramEnd"/>
    </w:p>
    <w:p w:rsidR="00575CC8" w:rsidRPr="00575CC8" w:rsidRDefault="00575CC8" w:rsidP="00575CC8">
      <w:pPr>
        <w:shd w:val="clear" w:color="auto" w:fill="FFFFFF"/>
        <w:suppressAutoHyphens/>
        <w:spacing w:before="58" w:after="0" w:line="240" w:lineRule="auto"/>
        <w:ind w:right="-1"/>
        <w:rPr>
          <w:rFonts w:ascii="Times New Roman" w:eastAsia="Times New Roman" w:hAnsi="Times New Roman" w:cs="Times New Roman"/>
          <w:color w:val="000000"/>
          <w:spacing w:val="1"/>
          <w:sz w:val="24"/>
          <w:szCs w:val="24"/>
          <w:lang w:eastAsia="ru-RU"/>
        </w:rPr>
      </w:pPr>
    </w:p>
    <w:p w:rsidR="00575CC8" w:rsidRPr="00575CC8" w:rsidRDefault="00575CC8" w:rsidP="00575CC8">
      <w:pPr>
        <w:shd w:val="clear" w:color="auto" w:fill="FFFFFF"/>
        <w:suppressAutoHyphens/>
        <w:spacing w:before="58" w:after="0" w:line="240" w:lineRule="auto"/>
        <w:ind w:right="-1"/>
        <w:rPr>
          <w:rFonts w:ascii="Times New Roman" w:eastAsia="Times New Roman" w:hAnsi="Times New Roman" w:cs="Times New Roman"/>
          <w:color w:val="000000"/>
          <w:spacing w:val="1"/>
          <w:sz w:val="24"/>
          <w:szCs w:val="24"/>
          <w:lang w:eastAsia="ru-RU"/>
        </w:rPr>
      </w:pPr>
      <w:r w:rsidRPr="00575CC8">
        <w:rPr>
          <w:rFonts w:ascii="Times New Roman" w:eastAsia="Times New Roman" w:hAnsi="Times New Roman" w:cs="Times New Roman"/>
          <w:color w:val="000000"/>
          <w:spacing w:val="1"/>
          <w:sz w:val="24"/>
          <w:szCs w:val="24"/>
          <w:lang w:eastAsia="ru-RU"/>
        </w:rPr>
        <w:t xml:space="preserve">       ПОСТАНОВЛЯЮ:</w:t>
      </w:r>
    </w:p>
    <w:p w:rsidR="00575CC8" w:rsidRPr="00575CC8" w:rsidRDefault="00575CC8" w:rsidP="00575CC8">
      <w:pPr>
        <w:shd w:val="clear" w:color="auto" w:fill="FFFFFF"/>
        <w:tabs>
          <w:tab w:val="left" w:pos="727"/>
        </w:tabs>
        <w:suppressAutoHyphens/>
        <w:spacing w:after="0" w:line="240" w:lineRule="auto"/>
        <w:ind w:left="381"/>
        <w:jc w:val="both"/>
        <w:rPr>
          <w:rFonts w:ascii="Times New Roman" w:eastAsia="Times New Roman" w:hAnsi="Times New Roman" w:cs="Times New Roman"/>
          <w:color w:val="000000"/>
          <w:spacing w:val="-11"/>
          <w:sz w:val="24"/>
          <w:szCs w:val="24"/>
          <w:lang w:eastAsia="ru-RU"/>
        </w:rPr>
      </w:pPr>
    </w:p>
    <w:p w:rsidR="00575CC8" w:rsidRPr="00575CC8" w:rsidRDefault="00575CC8" w:rsidP="00575CC8">
      <w:pPr>
        <w:shd w:val="clear" w:color="auto" w:fill="FFFFFF"/>
        <w:suppressAutoHyphens/>
        <w:spacing w:after="0" w:line="240" w:lineRule="auto"/>
        <w:ind w:left="425"/>
        <w:jc w:val="both"/>
        <w:rPr>
          <w:rFonts w:ascii="Times New Roman" w:eastAsia="Times New Roman" w:hAnsi="Times New Roman" w:cs="Times New Roman"/>
          <w:color w:val="000000"/>
          <w:spacing w:val="-1"/>
          <w:sz w:val="24"/>
          <w:szCs w:val="24"/>
          <w:lang w:eastAsia="ru-RU"/>
        </w:rPr>
      </w:pPr>
      <w:r w:rsidRPr="00575CC8">
        <w:rPr>
          <w:rFonts w:ascii="Times New Roman" w:eastAsia="Times New Roman" w:hAnsi="Times New Roman" w:cs="Times New Roman"/>
          <w:color w:val="000000"/>
          <w:spacing w:val="-1"/>
          <w:sz w:val="24"/>
          <w:szCs w:val="24"/>
          <w:lang w:eastAsia="ru-RU"/>
        </w:rPr>
        <w:t xml:space="preserve">1. Утвердить </w:t>
      </w:r>
      <w:r w:rsidRPr="00575CC8">
        <w:rPr>
          <w:rFonts w:ascii="Times New Roman" w:eastAsia="Times New Roman" w:hAnsi="Times New Roman" w:cs="Times New Roman"/>
          <w:bCs/>
          <w:sz w:val="24"/>
          <w:szCs w:val="24"/>
          <w:lang w:eastAsia="ru-RU"/>
        </w:rPr>
        <w:t>Порядок выдачи разрешений на установку и эксплуатацию рекламных конструкций, аннулирования таких разрешений и выдачи предписаний о демонтаже самовольно установленных рекламных конструкций в Кривошеинском районе</w:t>
      </w:r>
      <w:r w:rsidRPr="00575CC8">
        <w:rPr>
          <w:rFonts w:ascii="Times New Roman" w:eastAsia="Times New Roman" w:hAnsi="Times New Roman" w:cs="Times New Roman"/>
          <w:sz w:val="24"/>
          <w:szCs w:val="24"/>
          <w:lang w:eastAsia="ru-RU"/>
        </w:rPr>
        <w:t>,</w:t>
      </w:r>
      <w:r w:rsidRPr="00575CC8">
        <w:rPr>
          <w:rFonts w:ascii="Times New Roman" w:eastAsia="Times New Roman" w:hAnsi="Times New Roman" w:cs="Times New Roman"/>
          <w:color w:val="000000"/>
          <w:spacing w:val="-1"/>
          <w:sz w:val="24"/>
          <w:szCs w:val="24"/>
          <w:lang w:eastAsia="ru-RU"/>
        </w:rPr>
        <w:t xml:space="preserve"> согласно приложению  к настоящему Постановлению.</w:t>
      </w:r>
    </w:p>
    <w:p w:rsidR="00575CC8" w:rsidRPr="00575CC8" w:rsidRDefault="00575CC8" w:rsidP="00575CC8">
      <w:pPr>
        <w:shd w:val="clear" w:color="auto" w:fill="FFFFFF"/>
        <w:tabs>
          <w:tab w:val="left" w:pos="7538"/>
        </w:tabs>
        <w:suppressAutoHyphens/>
        <w:spacing w:after="0" w:line="240" w:lineRule="auto"/>
        <w:ind w:left="380"/>
        <w:jc w:val="both"/>
        <w:rPr>
          <w:rFonts w:ascii="Times New Roman" w:eastAsia="Times New Roman" w:hAnsi="Times New Roman" w:cs="Times New Roman"/>
          <w:sz w:val="24"/>
          <w:szCs w:val="24"/>
          <w:lang w:eastAsia="ru-RU"/>
        </w:rPr>
      </w:pPr>
      <w:r w:rsidRPr="00575CC8">
        <w:rPr>
          <w:rFonts w:ascii="Times New Roman" w:eastAsia="Times New Roman" w:hAnsi="Times New Roman" w:cs="Times New Roman"/>
          <w:sz w:val="24"/>
          <w:szCs w:val="24"/>
          <w:lang w:eastAsia="ru-RU"/>
        </w:rPr>
        <w:t>2.  Настоящее  Постановление опубликовать в газете «Районные вести» и разместить на официальном сайте муниципального образования Кривошеинский район в информационно-телекоммуникационной сети «Интернет».</w:t>
      </w:r>
    </w:p>
    <w:p w:rsidR="00575CC8" w:rsidRPr="00575CC8" w:rsidRDefault="00575CC8" w:rsidP="00575CC8">
      <w:pPr>
        <w:spacing w:after="0" w:line="240" w:lineRule="auto"/>
        <w:rPr>
          <w:rFonts w:ascii="Times New Roman" w:eastAsia="Times New Roman" w:hAnsi="Times New Roman" w:cs="Times New Roman"/>
          <w:sz w:val="24"/>
          <w:szCs w:val="24"/>
          <w:lang w:eastAsia="ru-RU"/>
        </w:rPr>
      </w:pPr>
      <w:r w:rsidRPr="00575CC8">
        <w:rPr>
          <w:rFonts w:ascii="Times New Roman" w:eastAsia="Times New Roman" w:hAnsi="Times New Roman" w:cs="Times New Roman"/>
          <w:color w:val="000000"/>
          <w:sz w:val="24"/>
          <w:szCs w:val="24"/>
          <w:lang w:eastAsia="ru-RU"/>
        </w:rPr>
        <w:t xml:space="preserve">      3.  </w:t>
      </w:r>
      <w:r w:rsidRPr="00575CC8">
        <w:rPr>
          <w:rFonts w:ascii="Times New Roman" w:eastAsia="Times New Roman" w:hAnsi="Times New Roman" w:cs="Times New Roman"/>
          <w:sz w:val="24"/>
          <w:szCs w:val="24"/>
          <w:lang w:eastAsia="ru-RU"/>
        </w:rPr>
        <w:t xml:space="preserve">Контроль над исполнением настоящего постановления возложить на заместителя </w:t>
      </w:r>
    </w:p>
    <w:p w:rsidR="00575CC8" w:rsidRPr="00575CC8" w:rsidRDefault="00575CC8" w:rsidP="00575CC8">
      <w:pPr>
        <w:spacing w:after="0" w:line="240" w:lineRule="auto"/>
        <w:ind w:left="426"/>
        <w:rPr>
          <w:rFonts w:ascii="Times New Roman" w:eastAsia="Times New Roman" w:hAnsi="Times New Roman" w:cs="Times New Roman"/>
          <w:sz w:val="24"/>
          <w:szCs w:val="24"/>
          <w:lang w:eastAsia="ru-RU"/>
        </w:rPr>
      </w:pPr>
      <w:r w:rsidRPr="00575CC8">
        <w:rPr>
          <w:rFonts w:ascii="Times New Roman" w:eastAsia="Times New Roman" w:hAnsi="Times New Roman" w:cs="Times New Roman"/>
          <w:sz w:val="24"/>
          <w:szCs w:val="24"/>
          <w:lang w:eastAsia="ru-RU"/>
        </w:rPr>
        <w:t xml:space="preserve">Главы муниципального образования по экономическим вопросам, реальному сектору </w:t>
      </w:r>
    </w:p>
    <w:p w:rsidR="00575CC8" w:rsidRPr="00575CC8" w:rsidRDefault="00575CC8" w:rsidP="00575CC8">
      <w:pPr>
        <w:spacing w:after="0" w:line="240" w:lineRule="auto"/>
        <w:ind w:left="426"/>
        <w:rPr>
          <w:rFonts w:ascii="Times New Roman" w:eastAsia="Times New Roman" w:hAnsi="Times New Roman" w:cs="Times New Roman"/>
          <w:sz w:val="24"/>
          <w:szCs w:val="24"/>
          <w:lang w:eastAsia="ru-RU"/>
        </w:rPr>
      </w:pPr>
      <w:r w:rsidRPr="00575CC8">
        <w:rPr>
          <w:rFonts w:ascii="Times New Roman" w:eastAsia="Times New Roman" w:hAnsi="Times New Roman" w:cs="Times New Roman"/>
          <w:sz w:val="24"/>
          <w:szCs w:val="24"/>
          <w:lang w:eastAsia="ru-RU"/>
        </w:rPr>
        <w:t>экономики и инновациям А.М. Архипова.</w:t>
      </w:r>
    </w:p>
    <w:p w:rsidR="00575CC8" w:rsidRPr="00575CC8" w:rsidRDefault="00575CC8" w:rsidP="00575CC8">
      <w:pPr>
        <w:suppressAutoHyphens/>
        <w:spacing w:after="0" w:line="240" w:lineRule="auto"/>
        <w:ind w:left="382"/>
        <w:jc w:val="both"/>
        <w:rPr>
          <w:rFonts w:ascii="Times New Roman" w:eastAsia="Times New Roman" w:hAnsi="Times New Roman" w:cs="Times New Roman"/>
          <w:color w:val="000000"/>
          <w:spacing w:val="-1"/>
          <w:sz w:val="24"/>
          <w:szCs w:val="24"/>
          <w:lang w:eastAsia="ru-RU"/>
        </w:rPr>
      </w:pPr>
    </w:p>
    <w:p w:rsidR="00575CC8" w:rsidRPr="00575CC8" w:rsidRDefault="00575CC8" w:rsidP="00575CC8">
      <w:pPr>
        <w:shd w:val="clear" w:color="auto" w:fill="FFFFFF"/>
        <w:tabs>
          <w:tab w:val="left" w:pos="7538"/>
        </w:tabs>
        <w:suppressAutoHyphens/>
        <w:spacing w:after="0" w:line="240" w:lineRule="auto"/>
        <w:ind w:left="380"/>
        <w:jc w:val="both"/>
        <w:rPr>
          <w:rFonts w:ascii="Times New Roman" w:eastAsia="Times New Roman" w:hAnsi="Times New Roman" w:cs="Times New Roman"/>
          <w:color w:val="000000"/>
          <w:spacing w:val="-1"/>
          <w:sz w:val="24"/>
          <w:szCs w:val="24"/>
          <w:lang w:eastAsia="ru-RU"/>
        </w:rPr>
      </w:pPr>
    </w:p>
    <w:p w:rsidR="00575CC8" w:rsidRPr="00575CC8" w:rsidRDefault="00575CC8" w:rsidP="00575CC8">
      <w:pPr>
        <w:spacing w:after="0" w:line="240" w:lineRule="auto"/>
        <w:ind w:left="284"/>
        <w:jc w:val="both"/>
        <w:rPr>
          <w:rFonts w:ascii="Times New Roman" w:eastAsia="Times New Roman" w:hAnsi="Times New Roman" w:cs="Times New Roman"/>
          <w:sz w:val="24"/>
          <w:szCs w:val="24"/>
          <w:lang w:eastAsia="ru-RU"/>
        </w:rPr>
      </w:pPr>
      <w:r w:rsidRPr="00575CC8">
        <w:rPr>
          <w:rFonts w:ascii="Times New Roman" w:eastAsia="Times New Roman" w:hAnsi="Times New Roman" w:cs="Times New Roman"/>
          <w:sz w:val="24"/>
          <w:szCs w:val="24"/>
          <w:lang w:eastAsia="ru-RU"/>
        </w:rPr>
        <w:t>Глава Кривошеинского района</w:t>
      </w:r>
      <w:r w:rsidRPr="00575CC8">
        <w:rPr>
          <w:rFonts w:ascii="Times New Roman" w:eastAsia="Times New Roman" w:hAnsi="Times New Roman" w:cs="Times New Roman"/>
          <w:sz w:val="24"/>
          <w:szCs w:val="24"/>
          <w:lang w:eastAsia="ru-RU"/>
        </w:rPr>
        <w:tab/>
      </w:r>
    </w:p>
    <w:p w:rsidR="00575CC8" w:rsidRPr="00575CC8" w:rsidRDefault="00575CC8" w:rsidP="00575CC8">
      <w:pPr>
        <w:spacing w:after="0" w:line="240" w:lineRule="auto"/>
        <w:ind w:left="284"/>
        <w:jc w:val="both"/>
        <w:rPr>
          <w:rFonts w:ascii="Times New Roman" w:eastAsia="Times New Roman" w:hAnsi="Times New Roman" w:cs="Times New Roman"/>
          <w:sz w:val="24"/>
          <w:szCs w:val="24"/>
          <w:lang w:eastAsia="ru-RU"/>
        </w:rPr>
      </w:pPr>
      <w:r w:rsidRPr="00575CC8">
        <w:rPr>
          <w:rFonts w:ascii="Times New Roman" w:eastAsia="Times New Roman" w:hAnsi="Times New Roman" w:cs="Times New Roman"/>
          <w:sz w:val="24"/>
          <w:szCs w:val="24"/>
          <w:lang w:eastAsia="ru-RU"/>
        </w:rPr>
        <w:t>(Глава Администрации)</w:t>
      </w:r>
      <w:r w:rsidRPr="00575CC8">
        <w:rPr>
          <w:rFonts w:ascii="Times New Roman" w:eastAsia="Times New Roman" w:hAnsi="Times New Roman" w:cs="Times New Roman"/>
          <w:sz w:val="24"/>
          <w:szCs w:val="24"/>
          <w:lang w:eastAsia="ru-RU"/>
        </w:rPr>
        <w:tab/>
      </w:r>
      <w:r w:rsidRPr="00575CC8">
        <w:rPr>
          <w:rFonts w:ascii="Times New Roman" w:eastAsia="Times New Roman" w:hAnsi="Times New Roman" w:cs="Times New Roman"/>
          <w:sz w:val="24"/>
          <w:szCs w:val="24"/>
          <w:lang w:eastAsia="ru-RU"/>
        </w:rPr>
        <w:tab/>
      </w:r>
      <w:r w:rsidRPr="00575CC8">
        <w:rPr>
          <w:rFonts w:ascii="Times New Roman" w:eastAsia="Times New Roman" w:hAnsi="Times New Roman" w:cs="Times New Roman"/>
          <w:sz w:val="24"/>
          <w:szCs w:val="24"/>
          <w:lang w:eastAsia="ru-RU"/>
        </w:rPr>
        <w:tab/>
      </w:r>
      <w:r w:rsidRPr="00575CC8">
        <w:rPr>
          <w:rFonts w:ascii="Times New Roman" w:eastAsia="Times New Roman" w:hAnsi="Times New Roman" w:cs="Times New Roman"/>
          <w:sz w:val="24"/>
          <w:szCs w:val="24"/>
          <w:lang w:eastAsia="ru-RU"/>
        </w:rPr>
        <w:tab/>
      </w:r>
      <w:r w:rsidRPr="00575CC8">
        <w:rPr>
          <w:rFonts w:ascii="Times New Roman" w:eastAsia="Times New Roman" w:hAnsi="Times New Roman" w:cs="Times New Roman"/>
          <w:sz w:val="24"/>
          <w:szCs w:val="24"/>
          <w:lang w:eastAsia="ru-RU"/>
        </w:rPr>
        <w:tab/>
      </w:r>
      <w:r w:rsidRPr="00575CC8">
        <w:rPr>
          <w:rFonts w:ascii="Times New Roman" w:eastAsia="Times New Roman" w:hAnsi="Times New Roman" w:cs="Times New Roman"/>
          <w:sz w:val="24"/>
          <w:szCs w:val="24"/>
          <w:lang w:eastAsia="ru-RU"/>
        </w:rPr>
        <w:tab/>
      </w:r>
      <w:r w:rsidRPr="00575CC8">
        <w:rPr>
          <w:rFonts w:ascii="Times New Roman" w:eastAsia="Times New Roman" w:hAnsi="Times New Roman" w:cs="Times New Roman"/>
          <w:sz w:val="24"/>
          <w:szCs w:val="24"/>
          <w:lang w:eastAsia="ru-RU"/>
        </w:rPr>
        <w:tab/>
        <w:t>А.В. Разумников</w:t>
      </w:r>
    </w:p>
    <w:p w:rsidR="00575CC8" w:rsidRPr="00575CC8" w:rsidRDefault="00575CC8" w:rsidP="00575CC8">
      <w:pPr>
        <w:spacing w:after="0" w:line="240" w:lineRule="auto"/>
        <w:ind w:left="284"/>
        <w:jc w:val="both"/>
        <w:rPr>
          <w:rFonts w:ascii="Times New Roman" w:eastAsia="Times New Roman" w:hAnsi="Times New Roman" w:cs="Times New Roman"/>
          <w:sz w:val="24"/>
          <w:szCs w:val="24"/>
          <w:lang w:eastAsia="ru-RU"/>
        </w:rPr>
      </w:pPr>
    </w:p>
    <w:p w:rsidR="00575CC8" w:rsidRPr="00575CC8" w:rsidRDefault="00575CC8" w:rsidP="00575CC8">
      <w:pPr>
        <w:spacing w:after="0" w:line="240" w:lineRule="auto"/>
        <w:ind w:left="284"/>
        <w:jc w:val="both"/>
        <w:rPr>
          <w:rFonts w:ascii="Times New Roman" w:eastAsia="Times New Roman" w:hAnsi="Times New Roman" w:cs="Times New Roman"/>
          <w:sz w:val="18"/>
          <w:szCs w:val="18"/>
          <w:lang w:eastAsia="ru-RU"/>
        </w:rPr>
      </w:pPr>
      <w:r w:rsidRPr="00575CC8">
        <w:rPr>
          <w:rFonts w:ascii="Times New Roman" w:eastAsia="Times New Roman" w:hAnsi="Times New Roman" w:cs="Times New Roman"/>
          <w:sz w:val="18"/>
          <w:szCs w:val="18"/>
          <w:lang w:eastAsia="ru-RU"/>
        </w:rPr>
        <w:t>Грязнова А.Н.</w:t>
      </w:r>
    </w:p>
    <w:p w:rsidR="00575CC8" w:rsidRPr="00575CC8" w:rsidRDefault="00575CC8" w:rsidP="00575CC8">
      <w:pPr>
        <w:spacing w:after="0" w:line="240" w:lineRule="auto"/>
        <w:ind w:left="284"/>
        <w:jc w:val="both"/>
        <w:rPr>
          <w:rFonts w:ascii="Times New Roman" w:eastAsia="Times New Roman" w:hAnsi="Times New Roman" w:cs="Times New Roman"/>
          <w:sz w:val="18"/>
          <w:szCs w:val="18"/>
          <w:lang w:eastAsia="ru-RU"/>
        </w:rPr>
      </w:pPr>
      <w:r w:rsidRPr="00575CC8">
        <w:rPr>
          <w:rFonts w:ascii="Times New Roman" w:eastAsia="Times New Roman" w:hAnsi="Times New Roman" w:cs="Times New Roman"/>
          <w:sz w:val="18"/>
          <w:szCs w:val="18"/>
          <w:lang w:eastAsia="ru-RU"/>
        </w:rPr>
        <w:t>8 (38-251) 2-14-27</w:t>
      </w:r>
    </w:p>
    <w:p w:rsidR="00575CC8" w:rsidRPr="00575CC8" w:rsidRDefault="00575CC8" w:rsidP="00575CC8">
      <w:pPr>
        <w:spacing w:after="0" w:line="240" w:lineRule="auto"/>
        <w:ind w:left="284"/>
        <w:jc w:val="both"/>
        <w:rPr>
          <w:rFonts w:ascii="Times New Roman" w:eastAsia="Times New Roman" w:hAnsi="Times New Roman" w:cs="Times New Roman"/>
          <w:sz w:val="18"/>
          <w:szCs w:val="18"/>
          <w:lang w:eastAsia="ru-RU"/>
        </w:rPr>
      </w:pPr>
    </w:p>
    <w:p w:rsidR="00575CC8" w:rsidRPr="00575CC8" w:rsidRDefault="00575CC8" w:rsidP="00575CC8">
      <w:pPr>
        <w:spacing w:after="0" w:line="240" w:lineRule="auto"/>
        <w:ind w:left="284"/>
        <w:jc w:val="both"/>
        <w:rPr>
          <w:rFonts w:ascii="Times New Roman" w:eastAsia="Times New Roman" w:hAnsi="Times New Roman" w:cs="Times New Roman"/>
          <w:sz w:val="18"/>
          <w:szCs w:val="18"/>
          <w:lang w:eastAsia="ru-RU"/>
        </w:rPr>
      </w:pPr>
      <w:r w:rsidRPr="00575CC8">
        <w:rPr>
          <w:rFonts w:ascii="Times New Roman" w:eastAsia="Times New Roman" w:hAnsi="Times New Roman" w:cs="Times New Roman"/>
          <w:sz w:val="18"/>
          <w:szCs w:val="18"/>
          <w:lang w:eastAsia="ru-RU"/>
        </w:rPr>
        <w:t>Направлено:</w:t>
      </w:r>
    </w:p>
    <w:p w:rsidR="00575CC8" w:rsidRPr="00575CC8" w:rsidRDefault="00575CC8" w:rsidP="00575CC8">
      <w:pPr>
        <w:spacing w:after="0" w:line="240" w:lineRule="auto"/>
        <w:ind w:left="284"/>
        <w:jc w:val="both"/>
        <w:rPr>
          <w:rFonts w:ascii="Times New Roman" w:eastAsia="Times New Roman" w:hAnsi="Times New Roman" w:cs="Times New Roman"/>
          <w:sz w:val="18"/>
          <w:szCs w:val="18"/>
          <w:lang w:eastAsia="ru-RU"/>
        </w:rPr>
      </w:pPr>
      <w:r w:rsidRPr="00575CC8">
        <w:rPr>
          <w:rFonts w:ascii="Times New Roman" w:eastAsia="Times New Roman" w:hAnsi="Times New Roman" w:cs="Times New Roman"/>
          <w:sz w:val="18"/>
          <w:szCs w:val="18"/>
          <w:lang w:eastAsia="ru-RU"/>
        </w:rPr>
        <w:t>Архипов А.М.</w:t>
      </w:r>
    </w:p>
    <w:p w:rsidR="00575CC8" w:rsidRPr="00575CC8" w:rsidRDefault="00575CC8" w:rsidP="00575CC8">
      <w:pPr>
        <w:spacing w:after="0" w:line="240" w:lineRule="auto"/>
        <w:ind w:left="284"/>
        <w:jc w:val="both"/>
        <w:rPr>
          <w:rFonts w:ascii="Times New Roman" w:eastAsia="Times New Roman" w:hAnsi="Times New Roman" w:cs="Times New Roman"/>
          <w:sz w:val="18"/>
          <w:szCs w:val="18"/>
          <w:lang w:eastAsia="ru-RU"/>
        </w:rPr>
      </w:pPr>
      <w:proofErr w:type="spellStart"/>
      <w:r w:rsidRPr="00575CC8">
        <w:rPr>
          <w:rFonts w:ascii="Times New Roman" w:eastAsia="Times New Roman" w:hAnsi="Times New Roman" w:cs="Times New Roman"/>
          <w:sz w:val="18"/>
          <w:szCs w:val="18"/>
          <w:lang w:eastAsia="ru-RU"/>
        </w:rPr>
        <w:t>Управл</w:t>
      </w:r>
      <w:proofErr w:type="gramStart"/>
      <w:r w:rsidRPr="00575CC8">
        <w:rPr>
          <w:rFonts w:ascii="Times New Roman" w:eastAsia="Times New Roman" w:hAnsi="Times New Roman" w:cs="Times New Roman"/>
          <w:sz w:val="18"/>
          <w:szCs w:val="18"/>
          <w:lang w:eastAsia="ru-RU"/>
        </w:rPr>
        <w:t>.ф</w:t>
      </w:r>
      <w:proofErr w:type="gramEnd"/>
      <w:r w:rsidRPr="00575CC8">
        <w:rPr>
          <w:rFonts w:ascii="Times New Roman" w:eastAsia="Times New Roman" w:hAnsi="Times New Roman" w:cs="Times New Roman"/>
          <w:sz w:val="18"/>
          <w:szCs w:val="18"/>
          <w:lang w:eastAsia="ru-RU"/>
        </w:rPr>
        <w:t>инансов</w:t>
      </w:r>
      <w:proofErr w:type="spellEnd"/>
    </w:p>
    <w:p w:rsidR="00575CC8" w:rsidRPr="00575CC8" w:rsidRDefault="00575CC8" w:rsidP="00575CC8">
      <w:pPr>
        <w:spacing w:after="0" w:line="240" w:lineRule="auto"/>
        <w:ind w:left="284"/>
        <w:jc w:val="both"/>
        <w:rPr>
          <w:rFonts w:ascii="Times New Roman" w:eastAsia="Times New Roman" w:hAnsi="Times New Roman" w:cs="Times New Roman"/>
          <w:sz w:val="18"/>
          <w:szCs w:val="18"/>
          <w:lang w:eastAsia="ru-RU"/>
        </w:rPr>
      </w:pPr>
      <w:r w:rsidRPr="00575CC8">
        <w:rPr>
          <w:rFonts w:ascii="Times New Roman" w:eastAsia="Times New Roman" w:hAnsi="Times New Roman" w:cs="Times New Roman"/>
          <w:sz w:val="18"/>
          <w:szCs w:val="18"/>
          <w:lang w:eastAsia="ru-RU"/>
        </w:rPr>
        <w:t>Прокуратура</w:t>
      </w:r>
    </w:p>
    <w:p w:rsidR="00575CC8" w:rsidRPr="00575CC8" w:rsidRDefault="00575CC8" w:rsidP="00575CC8">
      <w:pPr>
        <w:spacing w:after="0" w:line="240" w:lineRule="auto"/>
        <w:ind w:left="284"/>
        <w:jc w:val="both"/>
        <w:rPr>
          <w:rFonts w:ascii="Times New Roman" w:eastAsia="Times New Roman" w:hAnsi="Times New Roman" w:cs="Times New Roman"/>
          <w:color w:val="000000"/>
          <w:sz w:val="24"/>
          <w:szCs w:val="24"/>
          <w:lang w:eastAsia="ru-RU"/>
        </w:rPr>
      </w:pPr>
      <w:r w:rsidRPr="00575CC8">
        <w:rPr>
          <w:rFonts w:ascii="Times New Roman" w:eastAsia="Times New Roman" w:hAnsi="Times New Roman" w:cs="Times New Roman"/>
          <w:sz w:val="18"/>
          <w:szCs w:val="18"/>
          <w:lang w:eastAsia="ru-RU"/>
        </w:rPr>
        <w:t>ЦМБ</w:t>
      </w:r>
    </w:p>
    <w:p w:rsidR="00575CC8" w:rsidRPr="00575CC8" w:rsidRDefault="00575CC8" w:rsidP="00575CC8">
      <w:pPr>
        <w:suppressAutoHyphens/>
        <w:spacing w:after="0" w:line="240" w:lineRule="auto"/>
        <w:jc w:val="right"/>
        <w:rPr>
          <w:rFonts w:ascii="Times New Roman" w:eastAsia="Times New Roman" w:hAnsi="Times New Roman" w:cs="Times New Roman"/>
          <w:i/>
          <w:lang w:eastAsia="ar-SA"/>
        </w:rPr>
      </w:pPr>
      <w:r w:rsidRPr="00575CC8">
        <w:rPr>
          <w:rFonts w:ascii="Times New Roman" w:eastAsia="Times New Roman" w:hAnsi="Times New Roman" w:cs="Times New Roman"/>
          <w:i/>
          <w:lang w:eastAsia="ar-SA"/>
        </w:rPr>
        <w:lastRenderedPageBreak/>
        <w:t>Приложение</w:t>
      </w:r>
    </w:p>
    <w:p w:rsidR="00575CC8" w:rsidRPr="00575CC8" w:rsidRDefault="00575CC8" w:rsidP="00575CC8">
      <w:pPr>
        <w:suppressAutoHyphens/>
        <w:spacing w:after="0" w:line="240" w:lineRule="auto"/>
        <w:jc w:val="right"/>
        <w:rPr>
          <w:rFonts w:ascii="Times New Roman" w:eastAsia="Times New Roman" w:hAnsi="Times New Roman" w:cs="Times New Roman"/>
          <w:i/>
          <w:lang w:eastAsia="ar-SA"/>
        </w:rPr>
      </w:pPr>
      <w:r w:rsidRPr="00575CC8">
        <w:rPr>
          <w:rFonts w:ascii="Times New Roman" w:eastAsia="Times New Roman" w:hAnsi="Times New Roman" w:cs="Times New Roman"/>
          <w:i/>
          <w:lang w:eastAsia="ar-SA"/>
        </w:rPr>
        <w:t xml:space="preserve"> к постановлению Администрации </w:t>
      </w:r>
      <w:proofErr w:type="spellStart"/>
      <w:r w:rsidRPr="00575CC8">
        <w:rPr>
          <w:rFonts w:ascii="Times New Roman" w:eastAsia="Times New Roman" w:hAnsi="Times New Roman" w:cs="Times New Roman"/>
          <w:i/>
          <w:lang w:eastAsia="ar-SA"/>
        </w:rPr>
        <w:t>Кривошеинсокго</w:t>
      </w:r>
      <w:proofErr w:type="spellEnd"/>
      <w:r w:rsidRPr="00575CC8">
        <w:rPr>
          <w:rFonts w:ascii="Times New Roman" w:eastAsia="Times New Roman" w:hAnsi="Times New Roman" w:cs="Times New Roman"/>
          <w:i/>
          <w:lang w:eastAsia="ar-SA"/>
        </w:rPr>
        <w:t xml:space="preserve"> района </w:t>
      </w:r>
    </w:p>
    <w:p w:rsidR="00575CC8" w:rsidRPr="00575CC8" w:rsidRDefault="00575CC8" w:rsidP="00575CC8">
      <w:pPr>
        <w:suppressAutoHyphens/>
        <w:spacing w:after="0" w:line="240" w:lineRule="auto"/>
        <w:jc w:val="right"/>
        <w:rPr>
          <w:rFonts w:ascii="Times New Roman" w:eastAsia="Times New Roman" w:hAnsi="Times New Roman" w:cs="Times New Roman"/>
          <w:i/>
          <w:lang w:eastAsia="ar-SA"/>
        </w:rPr>
      </w:pPr>
      <w:r w:rsidRPr="00575CC8">
        <w:rPr>
          <w:rFonts w:ascii="Times New Roman" w:eastAsia="Times New Roman" w:hAnsi="Times New Roman" w:cs="Times New Roman"/>
          <w:i/>
          <w:lang w:eastAsia="ar-SA"/>
        </w:rPr>
        <w:t>от 30.01.2014  № 44</w:t>
      </w:r>
    </w:p>
    <w:p w:rsidR="00575CC8" w:rsidRPr="00575CC8" w:rsidRDefault="00575CC8" w:rsidP="00575CC8">
      <w:pPr>
        <w:suppressAutoHyphens/>
        <w:spacing w:after="0" w:line="240" w:lineRule="auto"/>
        <w:jc w:val="right"/>
        <w:rPr>
          <w:rFonts w:ascii="Times New Roman" w:eastAsia="Times New Roman" w:hAnsi="Times New Roman" w:cs="Times New Roman"/>
          <w:i/>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r w:rsidRPr="00575CC8">
        <w:rPr>
          <w:rFonts w:ascii="Times New Roman" w:eastAsia="Times New Roman" w:hAnsi="Times New Roman" w:cs="Times New Roman"/>
          <w:b/>
          <w:bCs/>
          <w:lang w:eastAsia="ar-SA"/>
        </w:rPr>
        <w:t>Порядок выдачи разрешений на установку и эксплуатацию рекламных конструкций, аннулирования таких разрешений и выдачи предписаний о демонтаже самовольно установленных рекламных конструкций в Кривошеинском районе</w:t>
      </w:r>
    </w:p>
    <w:p w:rsidR="00575CC8" w:rsidRPr="00575CC8" w:rsidRDefault="00575CC8" w:rsidP="00575CC8">
      <w:pPr>
        <w:suppressAutoHyphens/>
        <w:autoSpaceDE w:val="0"/>
        <w:spacing w:after="0" w:line="240" w:lineRule="auto"/>
        <w:jc w:val="center"/>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r w:rsidRPr="00575CC8">
        <w:rPr>
          <w:rFonts w:ascii="Times New Roman" w:eastAsia="Times New Roman" w:hAnsi="Times New Roman" w:cs="Times New Roman"/>
          <w:b/>
          <w:bCs/>
          <w:lang w:eastAsia="ar-SA"/>
        </w:rPr>
        <w:t>1. Общие положения</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1.1. </w:t>
      </w:r>
      <w:proofErr w:type="gramStart"/>
      <w:r w:rsidRPr="00575CC8">
        <w:rPr>
          <w:rFonts w:ascii="Times New Roman" w:eastAsia="Times New Roman" w:hAnsi="Times New Roman" w:cs="Times New Roman"/>
          <w:lang w:eastAsia="ar-SA"/>
        </w:rPr>
        <w:t xml:space="preserve">Настоящий Порядок </w:t>
      </w:r>
      <w:r w:rsidRPr="00575CC8">
        <w:rPr>
          <w:rFonts w:ascii="Times New Roman" w:eastAsia="Times New Roman" w:hAnsi="Times New Roman" w:cs="Times New Roman"/>
          <w:bCs/>
          <w:lang w:eastAsia="ar-SA"/>
        </w:rPr>
        <w:t>выдачи разрешений на установку и эксплуатацию рекламных конструкций, аннулирования таких разрешений и выдачи предписаний о демонтаже самовольно установленных рекламных конструкций в Кривошеинском районе</w:t>
      </w:r>
      <w:r w:rsidRPr="00575CC8">
        <w:rPr>
          <w:rFonts w:ascii="Times New Roman" w:eastAsia="Times New Roman" w:hAnsi="Times New Roman" w:cs="Times New Roman"/>
          <w:lang w:eastAsia="ar-SA"/>
        </w:rPr>
        <w:t xml:space="preserve"> (далее – Порядок) разработан в целях сохранения внешнего архитектурного облика сложившейся застройки муниципального образования Кривошеинский район, недопущения его нарушения, художественно-эстетической организации внешнего благоустройства муниципального образования Кривошеинский район, определения механизма реализации полномочий органов местного самоуправления в сфере</w:t>
      </w:r>
      <w:proofErr w:type="gramEnd"/>
      <w:r w:rsidRPr="00575CC8">
        <w:rPr>
          <w:rFonts w:ascii="Times New Roman" w:eastAsia="Times New Roman" w:hAnsi="Times New Roman" w:cs="Times New Roman"/>
          <w:lang w:eastAsia="ar-SA"/>
        </w:rPr>
        <w:t xml:space="preserve"> распространения наружной рекламы в муниципальном образовании Кривошеинский район (далее – Кривошеинский район).</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1.2. Порядок разработан в соответствии с Федеральным законом РФ от 06.10.2003 года №131-ФЗ "Об общих принципах местного самоуправления в Российской Федерации" (далее – Федеральный закон № 131-ФЗ), Федеральным законом РФ от 13.03.2006 года № 38-ФЗ «О рекламе» (далее – Федеральный закон № 38-ФЗ), иными нормативными актами Российской Федерации, законодательством Томской области, Уставом муниципального образования Кривошеинский район.</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1.3. Настоящий Порядок распространяется на всю территорию Кривошеинского района независимо от формы собственности или ведомственной принадлежности территории, зданий, сооружений и иных объектов, на которых размещаются средства наружной рекламы.</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1.4. Настоящий Порядок обязателен для исполнения любыми юридическими и физическими лицами, в том числе и иностранными, распространяющими наружную рекламу в Кривошеинском районе.</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1.5. В Порядке применяются следующие понятия:</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"потребители рекламы" - лица, на привлечение внимания которых к объекту рекламирования направлена реклама;</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"рекламодатель" – изготовитель или продавец товара либо иное определившее объект рекламирования и (или) содержание рекламы лицо;</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w:t>
      </w:r>
      <w:proofErr w:type="spellStart"/>
      <w:r w:rsidRPr="00575CC8">
        <w:rPr>
          <w:rFonts w:ascii="Times New Roman" w:eastAsia="Times New Roman" w:hAnsi="Times New Roman" w:cs="Times New Roman"/>
          <w:lang w:eastAsia="ar-SA"/>
        </w:rPr>
        <w:t>рекламопроизводитель</w:t>
      </w:r>
      <w:proofErr w:type="spellEnd"/>
      <w:r w:rsidRPr="00575CC8">
        <w:rPr>
          <w:rFonts w:ascii="Times New Roman" w:eastAsia="Times New Roman" w:hAnsi="Times New Roman" w:cs="Times New Roman"/>
          <w:lang w:eastAsia="ar-SA"/>
        </w:rPr>
        <w:t>" – лицо, осуществляющее полностью или частично приведение информации в готовую для распространения в виде рекламы форму;</w:t>
      </w:r>
    </w:p>
    <w:p w:rsidR="00575CC8" w:rsidRPr="00575CC8" w:rsidRDefault="00575CC8" w:rsidP="00575CC8">
      <w:pPr>
        <w:suppressAutoHyphens/>
        <w:autoSpaceDE w:val="0"/>
        <w:spacing w:after="0" w:line="240" w:lineRule="auto"/>
        <w:ind w:firstLine="71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w:t>
      </w:r>
      <w:proofErr w:type="spellStart"/>
      <w:r w:rsidRPr="00575CC8">
        <w:rPr>
          <w:rFonts w:ascii="Times New Roman" w:eastAsia="Times New Roman" w:hAnsi="Times New Roman" w:cs="Times New Roman"/>
          <w:lang w:eastAsia="ar-SA"/>
        </w:rPr>
        <w:t>рекламораспространитель</w:t>
      </w:r>
      <w:proofErr w:type="spellEnd"/>
      <w:r w:rsidRPr="00575CC8">
        <w:rPr>
          <w:rFonts w:ascii="Times New Roman" w:eastAsia="Times New Roman" w:hAnsi="Times New Roman" w:cs="Times New Roman"/>
          <w:lang w:eastAsia="ar-SA"/>
        </w:rPr>
        <w:t>" – лицо, осуществляющее распространение рекламы любым способом, в любой форме и с использованием любых средств;</w:t>
      </w: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"объект рекламирования" –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"товар" – продукт деятельности (в том числе работа, услуга), предназначенный для продажи, обмена или иного введения в оборот;</w:t>
      </w: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lastRenderedPageBreak/>
        <w:t>1.6. Настоящий Порядок не распространяются на вывески и информационные таблички организаций и индивидуальных предпринимателей, содержащие предусмотренную законодательством необходимую информацию для потребителей.</w:t>
      </w: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r w:rsidRPr="00575CC8">
        <w:rPr>
          <w:rFonts w:ascii="Times New Roman" w:eastAsia="Times New Roman" w:hAnsi="Times New Roman" w:cs="Times New Roman"/>
          <w:b/>
          <w:bCs/>
          <w:lang w:eastAsia="ar-SA"/>
        </w:rPr>
        <w:t>2. Регулирование размещения наружной рекламы</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2.1. Администрация Кривошеинского района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575CC8" w:rsidRPr="00575CC8" w:rsidRDefault="00575CC8" w:rsidP="00575CC8">
      <w:pPr>
        <w:suppressAutoHyphens/>
        <w:autoSpaceDE w:val="0"/>
        <w:spacing w:after="0" w:line="240" w:lineRule="auto"/>
        <w:ind w:firstLine="704"/>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2.2. Наружная реклама на территории Кривошеинского района размещается на предназначенных для этого местах юридическими и (или) физическими лицами при наличии у них разрешения на ее размещение, выданного администрацией Кривошеинского района Томской области (далее – Администрация) на основании заявления собственника или иного законного владельца соответствующего недвижимого имущества либо владельца рекламной конструкции.</w:t>
      </w:r>
    </w:p>
    <w:p w:rsidR="00575CC8" w:rsidRPr="00575CC8" w:rsidRDefault="00575CC8" w:rsidP="00575CC8">
      <w:pPr>
        <w:suppressAutoHyphens/>
        <w:autoSpaceDE w:val="0"/>
        <w:spacing w:after="0" w:line="240" w:lineRule="auto"/>
        <w:jc w:val="center"/>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r w:rsidRPr="00575CC8">
        <w:rPr>
          <w:rFonts w:ascii="Times New Roman" w:eastAsia="Times New Roman" w:hAnsi="Times New Roman" w:cs="Times New Roman"/>
          <w:b/>
          <w:bCs/>
          <w:lang w:eastAsia="ar-SA"/>
        </w:rPr>
        <w:t>3. Порядок распространения наружной рекламы</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i/>
          <w:iCs/>
          <w:lang w:eastAsia="ar-SA"/>
        </w:rPr>
      </w:pPr>
      <w:r w:rsidRPr="00575CC8">
        <w:rPr>
          <w:rFonts w:ascii="Times New Roman" w:eastAsia="Times New Roman" w:hAnsi="Times New Roman" w:cs="Times New Roman"/>
          <w:b/>
          <w:bCs/>
          <w:i/>
          <w:iCs/>
          <w:lang w:eastAsia="ar-SA"/>
        </w:rPr>
        <w:t>3.1. Порядок оформления разрешения на установку рекламной конструкции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3.1.1. Лица, заинтересованные в установке рекламных конструкций, обращаются в Администрацию с заявлением, непосредственно к специалисту по вопросам развития производства и предпринимательства Администрации Кривошеинского района.</w:t>
      </w:r>
    </w:p>
    <w:p w:rsidR="00575CC8" w:rsidRPr="00575CC8" w:rsidRDefault="00575CC8" w:rsidP="00575CC8">
      <w:pPr>
        <w:suppressAutoHyphens/>
        <w:spacing w:after="0" w:line="240" w:lineRule="auto"/>
        <w:ind w:firstLine="567"/>
        <w:jc w:val="both"/>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3.1.2. К заявлению прилагаются:</w:t>
      </w:r>
    </w:p>
    <w:p w:rsidR="00575CC8" w:rsidRPr="00575CC8" w:rsidRDefault="00575CC8" w:rsidP="00575CC8">
      <w:pPr>
        <w:widowControl w:val="0"/>
        <w:tabs>
          <w:tab w:val="left" w:pos="851"/>
          <w:tab w:val="left" w:pos="1260"/>
        </w:tabs>
        <w:suppressAutoHyphens/>
        <w:spacing w:after="0" w:line="240" w:lineRule="auto"/>
        <w:ind w:firstLine="709"/>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75CC8" w:rsidRPr="00575CC8" w:rsidRDefault="00575CC8" w:rsidP="00575CC8">
      <w:pPr>
        <w:widowControl w:val="0"/>
        <w:tabs>
          <w:tab w:val="left" w:pos="851"/>
          <w:tab w:val="left" w:pos="1260"/>
        </w:tabs>
        <w:suppressAutoHyphens/>
        <w:spacing w:after="0" w:line="240" w:lineRule="auto"/>
        <w:ind w:firstLine="709"/>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575CC8">
        <w:rPr>
          <w:rFonts w:ascii="Times New Roman" w:eastAsia="Times New Roman" w:hAnsi="Times New Roman" w:cs="Times New Roman"/>
          <w:lang w:eastAsia="ar-SA"/>
        </w:rPr>
        <w:t>,</w:t>
      </w:r>
      <w:proofErr w:type="gramEnd"/>
      <w:r w:rsidRPr="00575CC8">
        <w:rPr>
          <w:rFonts w:ascii="Times New Roman" w:eastAsia="Times New Roman" w:hAnsi="Times New Roman" w:cs="Times New Roman"/>
          <w:lang w:eastAsia="ar-SA"/>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Pr="00575CC8">
        <w:rPr>
          <w:rFonts w:ascii="Times New Roman" w:eastAsia="Times New Roman" w:hAnsi="Times New Roman" w:cs="Times New Roman"/>
          <w:lang w:eastAsia="ar-SA"/>
        </w:rPr>
        <w:t>,</w:t>
      </w:r>
      <w:proofErr w:type="gramEnd"/>
      <w:r w:rsidRPr="00575CC8">
        <w:rPr>
          <w:rFonts w:ascii="Times New Roman" w:eastAsia="Times New Roman" w:hAnsi="Times New Roman" w:cs="Times New Roman"/>
          <w:lang w:eastAsia="ar-SA"/>
        </w:rPr>
        <w:t xml:space="preserve"> если соответствующее недвижимое имущество находится в государственной или муниципальной собственности, Администрация Кривошеинского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75CC8" w:rsidRPr="00575CC8" w:rsidRDefault="00575CC8" w:rsidP="00575CC8">
      <w:pPr>
        <w:widowControl w:val="0"/>
        <w:tabs>
          <w:tab w:val="left" w:pos="851"/>
          <w:tab w:val="left" w:pos="1260"/>
        </w:tabs>
        <w:suppressAutoHyphens/>
        <w:spacing w:after="0" w:line="240" w:lineRule="auto"/>
        <w:ind w:firstLine="56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 краткое описание рекламного объекта (способ изготовления, применяемые материалы, наличие электрического подключения);</w:t>
      </w:r>
    </w:p>
    <w:p w:rsidR="00575CC8" w:rsidRPr="00575CC8" w:rsidRDefault="00575CC8" w:rsidP="00575CC8">
      <w:pPr>
        <w:widowControl w:val="0"/>
        <w:tabs>
          <w:tab w:val="left" w:pos="851"/>
          <w:tab w:val="left" w:pos="1260"/>
        </w:tabs>
        <w:suppressAutoHyphens/>
        <w:spacing w:after="0" w:line="240" w:lineRule="auto"/>
        <w:ind w:firstLine="567"/>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4) квитанция об уплате госпошлины</w:t>
      </w:r>
      <w:r w:rsidRPr="00575CC8">
        <w:rPr>
          <w:rFonts w:ascii="Arial" w:eastAsia="Times New Roman" w:hAnsi="Arial" w:cs="Arial"/>
          <w:sz w:val="20"/>
          <w:szCs w:val="20"/>
        </w:rPr>
        <w:t xml:space="preserve"> </w:t>
      </w:r>
      <w:r w:rsidRPr="00575CC8">
        <w:rPr>
          <w:rFonts w:ascii="Times New Roman" w:eastAsia="Times New Roman" w:hAnsi="Times New Roman" w:cs="Times New Roman"/>
        </w:rPr>
        <w:t>за выдачу разрешения на установку и эксплуатацию рекламной конструкции в размере, установленном Налоговым кодексом Российской Федерации.</w:t>
      </w:r>
    </w:p>
    <w:p w:rsidR="00575CC8" w:rsidRPr="00575CC8" w:rsidRDefault="00575CC8" w:rsidP="00575CC8">
      <w:pPr>
        <w:suppressAutoHyphens/>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lastRenderedPageBreak/>
        <w:t>Все прилагаемые к заявлению документы подписываются заявителем, копии документов заверяются заявителем и представляются одновременно с подлинниками, которые после сверки с копиями предоставляемых документов возвращаются заявителю.</w:t>
      </w:r>
    </w:p>
    <w:p w:rsidR="00575CC8" w:rsidRPr="00575CC8" w:rsidRDefault="00575CC8" w:rsidP="00575CC8">
      <w:pPr>
        <w:suppressAutoHyphens/>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Заявление регистрируется в реестре выданных разрешений (решений об отказе в выдаче разрешений) на установку рекламных конструкций (приложение 4).</w:t>
      </w:r>
    </w:p>
    <w:p w:rsidR="00575CC8" w:rsidRPr="00575CC8" w:rsidRDefault="00575CC8" w:rsidP="00575CC8">
      <w:pPr>
        <w:suppressAutoHyphens/>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Заключение договора на установку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Администрацией в соответствии с законодательством Российской Федерации.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3.1.3. Разрешение на установку рекламной конструкции (приложение 2) или решение об отказе в его выдаче (приложение 3) должно быть направлено Администрацией заявителю в течение двух месяцев со дня приема от него необходимых документов. Заявитель, не получивший в указанный срок от Администрации  разрешения или решения об отказе в его выдаче, вправе обратиться в суд с заявлением о признании бездействия Администрации незаконным.</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Разрешение или решение об отказе в выдаче разрешения регистрируется в реестре выданных разрешений (решений об отказе в выдаче разрешений) на установку рекламных конструкций (приложение 4).</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3.1.4. Решение об отказе в выдаче разрешения (приложение 3) должно быть мотивировано и принято исключительно по следующим основаниям:</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1) несоответствие проекта рекламной конструкции и ее территориального размещения требованиям установленным ГОСТ </w:t>
      </w:r>
      <w:proofErr w:type="gramStart"/>
      <w:r w:rsidRPr="00575CC8">
        <w:rPr>
          <w:rFonts w:ascii="Times New Roman" w:eastAsia="Times New Roman" w:hAnsi="Times New Roman" w:cs="Times New Roman"/>
          <w:lang w:eastAsia="ar-SA"/>
        </w:rPr>
        <w:t>Р</w:t>
      </w:r>
      <w:proofErr w:type="gramEnd"/>
      <w:r w:rsidRPr="00575CC8">
        <w:rPr>
          <w:rFonts w:ascii="Times New Roman" w:eastAsia="Times New Roman" w:hAnsi="Times New Roman" w:cs="Times New Roman"/>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 № 124-ст, и другими государственными стандартами и нормативными актами (</w:t>
      </w:r>
      <w:proofErr w:type="spellStart"/>
      <w:r w:rsidRPr="00575CC8">
        <w:rPr>
          <w:rFonts w:ascii="Times New Roman" w:eastAsia="Times New Roman" w:hAnsi="Times New Roman" w:cs="Times New Roman"/>
          <w:lang w:eastAsia="ar-SA"/>
        </w:rPr>
        <w:t>СниП</w:t>
      </w:r>
      <w:proofErr w:type="spellEnd"/>
      <w:r w:rsidRPr="00575CC8">
        <w:rPr>
          <w:rFonts w:ascii="Times New Roman" w:eastAsia="Times New Roman" w:hAnsi="Times New Roman" w:cs="Times New Roman"/>
          <w:lang w:eastAsia="ar-SA"/>
        </w:rPr>
        <w:t xml:space="preserve"> 2.01.07-85, </w:t>
      </w:r>
      <w:proofErr w:type="spellStart"/>
      <w:r w:rsidRPr="00575CC8">
        <w:rPr>
          <w:rFonts w:ascii="Times New Roman" w:eastAsia="Times New Roman" w:hAnsi="Times New Roman" w:cs="Times New Roman"/>
          <w:lang w:eastAsia="ar-SA"/>
        </w:rPr>
        <w:t>СниП</w:t>
      </w:r>
      <w:proofErr w:type="spellEnd"/>
      <w:r w:rsidRPr="00575CC8">
        <w:rPr>
          <w:rFonts w:ascii="Times New Roman" w:eastAsia="Times New Roman" w:hAnsi="Times New Roman" w:cs="Times New Roman"/>
          <w:lang w:eastAsia="ar-SA"/>
        </w:rPr>
        <w:t xml:space="preserve"> 2.03.01-84, </w:t>
      </w:r>
      <w:proofErr w:type="spellStart"/>
      <w:r w:rsidRPr="00575CC8">
        <w:rPr>
          <w:rFonts w:ascii="Times New Roman" w:eastAsia="Times New Roman" w:hAnsi="Times New Roman" w:cs="Times New Roman"/>
          <w:lang w:eastAsia="ar-SA"/>
        </w:rPr>
        <w:t>СниП</w:t>
      </w:r>
      <w:proofErr w:type="spellEnd"/>
      <w:r w:rsidRPr="00575CC8">
        <w:rPr>
          <w:rFonts w:ascii="Times New Roman" w:eastAsia="Times New Roman" w:hAnsi="Times New Roman" w:cs="Times New Roman"/>
          <w:lang w:eastAsia="ar-SA"/>
        </w:rPr>
        <w:t xml:space="preserve"> </w:t>
      </w:r>
      <w:r w:rsidRPr="00575CC8">
        <w:rPr>
          <w:rFonts w:ascii="Times New Roman" w:eastAsia="Times New Roman" w:hAnsi="Times New Roman" w:cs="Times New Roman"/>
          <w:lang w:val="en-US" w:eastAsia="ar-SA"/>
        </w:rPr>
        <w:t>II</w:t>
      </w:r>
      <w:r w:rsidRPr="00575CC8">
        <w:rPr>
          <w:rFonts w:ascii="Times New Roman" w:eastAsia="Times New Roman" w:hAnsi="Times New Roman" w:cs="Times New Roman"/>
          <w:lang w:eastAsia="ar-SA"/>
        </w:rPr>
        <w:t xml:space="preserve"> -23-81 и др.) – определяет Администрация Кривошеинского района;</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 определяет Администрация Кривошеинского района, Отделение государственной инспекции безопасности дорожного движения Межмуниципальный отдел Министерства Внутренних Дел России «</w:t>
      </w:r>
      <w:proofErr w:type="spellStart"/>
      <w:r w:rsidRPr="00575CC8">
        <w:rPr>
          <w:rFonts w:ascii="Times New Roman" w:eastAsia="Times New Roman" w:hAnsi="Times New Roman" w:cs="Times New Roman"/>
          <w:lang w:eastAsia="ar-SA"/>
        </w:rPr>
        <w:t>Молчановский</w:t>
      </w:r>
      <w:proofErr w:type="spellEnd"/>
      <w:r w:rsidRPr="00575CC8">
        <w:rPr>
          <w:rFonts w:ascii="Times New Roman" w:eastAsia="Times New Roman" w:hAnsi="Times New Roman" w:cs="Times New Roman"/>
          <w:lang w:eastAsia="ar-SA"/>
        </w:rPr>
        <w:t>»;</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 нарушение требований нормативных актов по безопасности движения транспорта – определяет Отделение государственной инспекции безопасности дорожного движения Межмуниципальный отдел Министерства Внутренних Дел России «</w:t>
      </w:r>
      <w:proofErr w:type="spellStart"/>
      <w:r w:rsidRPr="00575CC8">
        <w:rPr>
          <w:rFonts w:ascii="Times New Roman" w:eastAsia="Times New Roman" w:hAnsi="Times New Roman" w:cs="Times New Roman"/>
          <w:lang w:eastAsia="ar-SA"/>
        </w:rPr>
        <w:t>Молчановский</w:t>
      </w:r>
      <w:proofErr w:type="spellEnd"/>
      <w:r w:rsidRPr="00575CC8">
        <w:rPr>
          <w:rFonts w:ascii="Times New Roman" w:eastAsia="Times New Roman" w:hAnsi="Times New Roman" w:cs="Times New Roman"/>
          <w:lang w:eastAsia="ar-SA"/>
        </w:rPr>
        <w:t>»;</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4) нарушение внешнего архитектурного облика сложившейся застройки поселения или района;</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 определяет Администрация Кривошеинского района;</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6) нарушение требований установленных частями 5.1-5.7 и 9.1 статьи 19 Федерального закона «О рекламе» № 38-ФЗ от13.03.2006 - определяет Администрация Кривошеинского района. </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3.1.5. 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rsidRPr="00575CC8">
        <w:rPr>
          <w:rFonts w:ascii="Times New Roman" w:eastAsia="Times New Roman" w:hAnsi="Times New Roman" w:cs="Times New Roman"/>
          <w:lang w:eastAsia="ru-RU"/>
        </w:rPr>
        <w:t>,</w:t>
      </w:r>
      <w:proofErr w:type="gramEnd"/>
      <w:r w:rsidRPr="00575CC8">
        <w:rPr>
          <w:rFonts w:ascii="Times New Roman" w:eastAsia="Times New Roman" w:hAnsi="Times New Roman" w:cs="Times New Roman"/>
          <w:lang w:eastAsia="ru-RU"/>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Администрацией и на которые могут заключаться договоры на установку и эксплуатацию рекламных конструкций, но не более 5 лет (в соответствии с законом Томской области от 11.10.2013г. № 156-ОЗ «Об </w:t>
      </w:r>
      <w:proofErr w:type="gramStart"/>
      <w:r w:rsidRPr="00575CC8">
        <w:rPr>
          <w:rFonts w:ascii="Times New Roman" w:eastAsia="Times New Roman" w:hAnsi="Times New Roman" w:cs="Times New Roman"/>
          <w:lang w:eastAsia="ru-RU"/>
        </w:rPr>
        <w:t>установлении</w:t>
      </w:r>
      <w:proofErr w:type="gramEnd"/>
      <w:r w:rsidRPr="00575CC8">
        <w:rPr>
          <w:rFonts w:ascii="Times New Roman" w:eastAsia="Times New Roman" w:hAnsi="Times New Roman" w:cs="Times New Roman"/>
          <w:lang w:eastAsia="ru-RU"/>
        </w:rPr>
        <w:t xml:space="preserve"> предельного срока, на который могут заключаться договоры на установку и эксплуатацию рекламных конструкций на территории Томской области»),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3.1.6. Лицо, которому выдано разрешение на установку рекламной конструкции, обязано уведомлять Администрацию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w:t>
      </w:r>
      <w:r w:rsidRPr="00575CC8">
        <w:rPr>
          <w:rFonts w:ascii="Times New Roman" w:eastAsia="Times New Roman" w:hAnsi="Times New Roman" w:cs="Times New Roman"/>
          <w:lang w:eastAsia="ar-SA"/>
        </w:rPr>
        <w:lastRenderedPageBreak/>
        <w:t>качестве вклада по договору простого товарищества, заключение договора доверительного управления, смена собственника, иные факты).</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3.1.7. В случае перехода права собственности на рекламную конструкцию у нового собственника рекламной конструкции не возникает обязанности переоформить разрешение на ее установку либо получить новое разрешение, в том числе и тогда, когда по соглашению новых участников в период действия старого разрешения заключен новый договор в отношении данной рекламной конструкции.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3.1.8. Вышеизложенные требования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i/>
          <w:iCs/>
          <w:lang w:eastAsia="ar-SA"/>
        </w:rPr>
      </w:pPr>
      <w:r w:rsidRPr="00575CC8">
        <w:rPr>
          <w:rFonts w:ascii="Times New Roman" w:eastAsia="Times New Roman" w:hAnsi="Times New Roman" w:cs="Times New Roman"/>
          <w:b/>
          <w:bCs/>
          <w:i/>
          <w:iCs/>
          <w:lang w:eastAsia="ar-SA"/>
        </w:rPr>
        <w:t>3.2. Порядок заключения договоров на установку и эксплуатацию рекламных конструкций</w:t>
      </w:r>
    </w:p>
    <w:p w:rsidR="00575CC8" w:rsidRPr="00575CC8" w:rsidRDefault="00575CC8" w:rsidP="00575CC8">
      <w:pPr>
        <w:suppressAutoHyphens/>
        <w:autoSpaceDE w:val="0"/>
        <w:spacing w:after="0" w:line="240" w:lineRule="auto"/>
        <w:jc w:val="center"/>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3.2.1.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Договор на установку и эксплуатацию рекламной конструкции заключается на </w:t>
      </w:r>
      <w:proofErr w:type="gramStart"/>
      <w:r w:rsidRPr="00575CC8">
        <w:rPr>
          <w:rFonts w:ascii="Times New Roman" w:eastAsia="Times New Roman" w:hAnsi="Times New Roman" w:cs="Times New Roman"/>
          <w:lang w:eastAsia="ar-SA"/>
        </w:rPr>
        <w:t>срок</w:t>
      </w:r>
      <w:proofErr w:type="gramEnd"/>
      <w:r w:rsidRPr="00575CC8">
        <w:rPr>
          <w:rFonts w:ascii="Times New Roman" w:eastAsia="Times New Roman" w:hAnsi="Times New Roman" w:cs="Times New Roman"/>
          <w:lang w:eastAsia="ar-SA"/>
        </w:rPr>
        <w:t xml:space="preserve"> не превышающий 5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"О рекламе" и гражданского законодательства.</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3.2.2.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Администрацией. 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Pr="00575CC8">
        <w:rPr>
          <w:rFonts w:ascii="Times New Roman" w:eastAsia="Times New Roman" w:hAnsi="Times New Roman" w:cs="Times New Roman"/>
          <w:lang w:eastAsia="ar-SA"/>
        </w:rPr>
        <w:t>собственность</w:t>
      </w:r>
      <w:proofErr w:type="gramEnd"/>
      <w:r w:rsidRPr="00575CC8">
        <w:rPr>
          <w:rFonts w:ascii="Times New Roman" w:eastAsia="Times New Roman" w:hAnsi="Times New Roman" w:cs="Times New Roman"/>
          <w:lang w:eastAsia="ar-SA"/>
        </w:rPr>
        <w:t xml:space="preserve"> на который не разграничена, а также на здании или ином недвижимом имуществе, находящихся в муниципальной собственности проводятся Администрацией только в отношении рекламных конструкций, указанных в Схеме размещения рекламных конструкций.</w:t>
      </w:r>
      <w:r w:rsidRPr="00575CC8">
        <w:rPr>
          <w:rFonts w:ascii="Times New Roman" w:eastAsia="Times New Roman" w:hAnsi="Times New Roman" w:cs="Times New Roman"/>
          <w:lang w:eastAsia="ru-RU"/>
        </w:rPr>
        <w:t xml:space="preserve"> Лицу, выигравшему торги, разрешение на размещение рекламной конструкции выдается одновременно с заключением договора аренды земельного участка, предоставляемого для размещения рекламной конструкции.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3.2.3.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3.2.4. Преимущественным положением лица в сфере распространения наружной рекламы на территории Кривошеинского района признается положение лица, при котором его доля в этой сфере на указанной территории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sidRPr="00575CC8">
        <w:rPr>
          <w:rFonts w:ascii="Times New Roman" w:eastAsia="Times New Roman" w:hAnsi="Times New Roman" w:cs="Times New Roman"/>
          <w:lang w:eastAsia="ar-SA"/>
        </w:rPr>
        <w:t>разрешения</w:t>
      </w:r>
      <w:proofErr w:type="gramEnd"/>
      <w:r w:rsidRPr="00575CC8">
        <w:rPr>
          <w:rFonts w:ascii="Times New Roman" w:eastAsia="Times New Roman" w:hAnsi="Times New Roman" w:cs="Times New Roman"/>
          <w:lang w:eastAsia="ar-SA"/>
        </w:rPr>
        <w:t xml:space="preserve"> на установку которых выданы лицу и его </w:t>
      </w:r>
      <w:proofErr w:type="spellStart"/>
      <w:r w:rsidRPr="00575CC8">
        <w:rPr>
          <w:rFonts w:ascii="Times New Roman" w:eastAsia="Times New Roman" w:hAnsi="Times New Roman" w:cs="Times New Roman"/>
          <w:lang w:eastAsia="ar-SA"/>
        </w:rPr>
        <w:t>афиллированным</w:t>
      </w:r>
      <w:proofErr w:type="spellEnd"/>
      <w:r w:rsidRPr="00575CC8">
        <w:rPr>
          <w:rFonts w:ascii="Times New Roman" w:eastAsia="Times New Roman" w:hAnsi="Times New Roman" w:cs="Times New Roman"/>
          <w:lang w:eastAsia="ar-SA"/>
        </w:rPr>
        <w:t xml:space="preserve">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Под информационным полем рекламной конструкции понимается часть рекламной конструкции, предназначенная для распространения рекламы.</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3.2.5. При определении общей площади информационных полей рекламных конструкций, </w:t>
      </w:r>
      <w:proofErr w:type="gramStart"/>
      <w:r w:rsidRPr="00575CC8">
        <w:rPr>
          <w:rFonts w:ascii="Times New Roman" w:eastAsia="Times New Roman" w:hAnsi="Times New Roman" w:cs="Times New Roman"/>
          <w:lang w:eastAsia="ar-SA"/>
        </w:rPr>
        <w:t>разрешения</w:t>
      </w:r>
      <w:proofErr w:type="gramEnd"/>
      <w:r w:rsidRPr="00575CC8">
        <w:rPr>
          <w:rFonts w:ascii="Times New Roman" w:eastAsia="Times New Roman" w:hAnsi="Times New Roman" w:cs="Times New Roman"/>
          <w:lang w:eastAsia="ar-SA"/>
        </w:rPr>
        <w:t xml:space="preserve">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i/>
          <w:iCs/>
          <w:lang w:eastAsia="ar-SA"/>
        </w:rPr>
      </w:pPr>
      <w:r w:rsidRPr="00575CC8">
        <w:rPr>
          <w:rFonts w:ascii="Times New Roman" w:eastAsia="Times New Roman" w:hAnsi="Times New Roman" w:cs="Times New Roman"/>
          <w:b/>
          <w:bCs/>
          <w:i/>
          <w:iCs/>
          <w:lang w:eastAsia="ar-SA"/>
        </w:rPr>
        <w:t>3.3. Демонтаж рекламных конструкций</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3.3.1. Демонтаж рекламной конструкции производится в следующих случаях:</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а) самовольной установки;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б) аннулирования разрешения;</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в) признания разрешения </w:t>
      </w:r>
      <w:proofErr w:type="gramStart"/>
      <w:r w:rsidRPr="00575CC8">
        <w:rPr>
          <w:rFonts w:ascii="Times New Roman" w:eastAsia="Times New Roman" w:hAnsi="Times New Roman" w:cs="Times New Roman"/>
          <w:lang w:eastAsia="ar-SA"/>
        </w:rPr>
        <w:t>недействительным</w:t>
      </w:r>
      <w:proofErr w:type="gramEnd"/>
      <w:r w:rsidRPr="00575CC8">
        <w:rPr>
          <w:rFonts w:ascii="Times New Roman" w:eastAsia="Times New Roman" w:hAnsi="Times New Roman" w:cs="Times New Roman"/>
          <w:lang w:eastAsia="ar-SA"/>
        </w:rPr>
        <w:t>;</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г) истечением срока действия разрешения.</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3.3.2. Администрацией решение об аннулировании разрешения принимается:</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575CC8">
        <w:rPr>
          <w:rFonts w:ascii="Times New Roman" w:eastAsia="Times New Roman" w:hAnsi="Times New Roman" w:cs="Times New Roman"/>
          <w:lang w:eastAsia="ru-RU"/>
        </w:rPr>
        <w:t>1) в течение месяца со дня направления ей владельцем рекламной конструкции уведомления в письменной форме о своем отказе от дальнейшего использования разрешения;</w:t>
      </w:r>
      <w:proofErr w:type="gramEnd"/>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2) в течение месяца с момента направления ей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4) в случае, если рекламная конструкция используется не в целях распространения рекламы, социальной рекламы;</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2" w:tooltip="Ссылка на текущий документ" w:history="1">
        <w:r w:rsidRPr="00575CC8">
          <w:rPr>
            <w:rFonts w:ascii="Times New Roman" w:eastAsia="Times New Roman" w:hAnsi="Times New Roman" w:cs="Times New Roman"/>
            <w:lang w:eastAsia="ru-RU"/>
          </w:rPr>
          <w:t>частями 5.1</w:t>
        </w:r>
      </w:hyperlink>
      <w:r w:rsidRPr="00575CC8">
        <w:rPr>
          <w:rFonts w:ascii="Times New Roman" w:eastAsia="Times New Roman" w:hAnsi="Times New Roman" w:cs="Times New Roman"/>
          <w:lang w:eastAsia="ru-RU"/>
        </w:rPr>
        <w:t xml:space="preserve"> - </w:t>
      </w:r>
      <w:hyperlink w:anchor="Par315" w:tooltip="Ссылка на текущий документ" w:history="1">
        <w:r w:rsidRPr="00575CC8">
          <w:rPr>
            <w:rFonts w:ascii="Times New Roman" w:eastAsia="Times New Roman" w:hAnsi="Times New Roman" w:cs="Times New Roman"/>
            <w:lang w:eastAsia="ru-RU"/>
          </w:rPr>
          <w:t>5.7</w:t>
        </w:r>
      </w:hyperlink>
      <w:r w:rsidRPr="00575CC8">
        <w:rPr>
          <w:rFonts w:ascii="Times New Roman" w:eastAsia="Times New Roman" w:hAnsi="Times New Roman" w:cs="Times New Roman"/>
          <w:lang w:eastAsia="ru-RU"/>
        </w:rPr>
        <w:t xml:space="preserve"> ст. 19 Федерального закона № 38-ФЗ, либо результаты аукциона или конкурса признаны недействительными в соответствии с законодательством Российской Федерации;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6) в случае нарушения требований, установленных </w:t>
      </w:r>
      <w:hyperlink w:anchor="Par330" w:tooltip="Ссылка на текущий документ" w:history="1">
        <w:r w:rsidRPr="00575CC8">
          <w:rPr>
            <w:rFonts w:ascii="Times New Roman" w:eastAsia="Times New Roman" w:hAnsi="Times New Roman" w:cs="Times New Roman"/>
            <w:lang w:eastAsia="ru-RU"/>
          </w:rPr>
          <w:t>частями 9.1</w:t>
        </w:r>
      </w:hyperlink>
      <w:r w:rsidRPr="00575CC8">
        <w:rPr>
          <w:rFonts w:ascii="Times New Roman" w:eastAsia="Times New Roman" w:hAnsi="Times New Roman" w:cs="Times New Roman"/>
          <w:lang w:eastAsia="ru-RU"/>
        </w:rPr>
        <w:t xml:space="preserve"> и </w:t>
      </w:r>
      <w:hyperlink w:anchor="Par335" w:tooltip="Ссылка на текущий документ" w:history="1">
        <w:r w:rsidRPr="00575CC8">
          <w:rPr>
            <w:rFonts w:ascii="Times New Roman" w:eastAsia="Times New Roman" w:hAnsi="Times New Roman" w:cs="Times New Roman"/>
            <w:lang w:eastAsia="ru-RU"/>
          </w:rPr>
          <w:t>9.3</w:t>
        </w:r>
      </w:hyperlink>
      <w:r w:rsidRPr="00575CC8">
        <w:rPr>
          <w:rFonts w:ascii="Times New Roman" w:eastAsia="Times New Roman" w:hAnsi="Times New Roman" w:cs="Times New Roman"/>
          <w:lang w:eastAsia="ru-RU"/>
        </w:rPr>
        <w:t xml:space="preserve"> ст. 19 Федерального закона № 38-ФЗ.</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 3.3.3. Разрешение может быть признано недействительным в судебном порядке в случае:</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0" w:name="Par387"/>
      <w:bookmarkEnd w:id="0"/>
      <w:r w:rsidRPr="00575CC8">
        <w:rPr>
          <w:rFonts w:ascii="Times New Roman" w:eastAsia="Times New Roman" w:hAnsi="Times New Roman" w:cs="Times New Roman"/>
          <w:lang w:eastAsia="ru-RU"/>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2) обнаружения несоответствия рекламной конструкции и ее территориального размещения требованиям ГОСТ </w:t>
      </w:r>
      <w:proofErr w:type="gramStart"/>
      <w:r w:rsidRPr="00575CC8">
        <w:rPr>
          <w:rFonts w:ascii="Times New Roman" w:eastAsia="Times New Roman" w:hAnsi="Times New Roman" w:cs="Times New Roman"/>
          <w:lang w:eastAsia="ru-RU"/>
        </w:rPr>
        <w:t>Р</w:t>
      </w:r>
      <w:proofErr w:type="gramEnd"/>
      <w:r w:rsidRPr="00575CC8">
        <w:rPr>
          <w:rFonts w:ascii="Times New Roman" w:eastAsia="Times New Roman" w:hAnsi="Times New Roman" w:cs="Times New Roman"/>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 № 124-ст, и других государственных стандартов и нормативных актов (</w:t>
      </w:r>
      <w:proofErr w:type="spellStart"/>
      <w:r w:rsidRPr="00575CC8">
        <w:rPr>
          <w:rFonts w:ascii="Times New Roman" w:eastAsia="Times New Roman" w:hAnsi="Times New Roman" w:cs="Times New Roman"/>
          <w:lang w:eastAsia="ru-RU"/>
        </w:rPr>
        <w:t>СниП</w:t>
      </w:r>
      <w:proofErr w:type="spellEnd"/>
      <w:r w:rsidRPr="00575CC8">
        <w:rPr>
          <w:rFonts w:ascii="Times New Roman" w:eastAsia="Times New Roman" w:hAnsi="Times New Roman" w:cs="Times New Roman"/>
          <w:lang w:eastAsia="ru-RU"/>
        </w:rPr>
        <w:t xml:space="preserve"> 2.01.07-85, </w:t>
      </w:r>
      <w:proofErr w:type="spellStart"/>
      <w:r w:rsidRPr="00575CC8">
        <w:rPr>
          <w:rFonts w:ascii="Times New Roman" w:eastAsia="Times New Roman" w:hAnsi="Times New Roman" w:cs="Times New Roman"/>
          <w:lang w:eastAsia="ru-RU"/>
        </w:rPr>
        <w:t>СниП</w:t>
      </w:r>
      <w:proofErr w:type="spellEnd"/>
      <w:r w:rsidRPr="00575CC8">
        <w:rPr>
          <w:rFonts w:ascii="Times New Roman" w:eastAsia="Times New Roman" w:hAnsi="Times New Roman" w:cs="Times New Roman"/>
          <w:lang w:eastAsia="ru-RU"/>
        </w:rPr>
        <w:t xml:space="preserve"> 2.03.01-84, </w:t>
      </w:r>
      <w:proofErr w:type="spellStart"/>
      <w:r w:rsidRPr="00575CC8">
        <w:rPr>
          <w:rFonts w:ascii="Times New Roman" w:eastAsia="Times New Roman" w:hAnsi="Times New Roman" w:cs="Times New Roman"/>
          <w:lang w:eastAsia="ru-RU"/>
        </w:rPr>
        <w:t>СниП</w:t>
      </w:r>
      <w:proofErr w:type="spellEnd"/>
      <w:r w:rsidRPr="00575CC8">
        <w:rPr>
          <w:rFonts w:ascii="Times New Roman" w:eastAsia="Times New Roman" w:hAnsi="Times New Roman" w:cs="Times New Roman"/>
          <w:lang w:eastAsia="ru-RU"/>
        </w:rPr>
        <w:t xml:space="preserve"> </w:t>
      </w:r>
      <w:r w:rsidRPr="00575CC8">
        <w:rPr>
          <w:rFonts w:ascii="Times New Roman" w:eastAsia="Times New Roman" w:hAnsi="Times New Roman" w:cs="Times New Roman"/>
          <w:lang w:val="en-US" w:eastAsia="ru-RU"/>
        </w:rPr>
        <w:t>II</w:t>
      </w:r>
      <w:r w:rsidRPr="00575CC8">
        <w:rPr>
          <w:rFonts w:ascii="Times New Roman" w:eastAsia="Times New Roman" w:hAnsi="Times New Roman" w:cs="Times New Roman"/>
          <w:lang w:eastAsia="ru-RU"/>
        </w:rPr>
        <w:t xml:space="preserve"> -23-81 и др.)- по иску Администрации Кривошеинского района или органа, осуществляющего </w:t>
      </w:r>
      <w:proofErr w:type="gramStart"/>
      <w:r w:rsidRPr="00575CC8">
        <w:rPr>
          <w:rFonts w:ascii="Times New Roman" w:eastAsia="Times New Roman" w:hAnsi="Times New Roman" w:cs="Times New Roman"/>
          <w:lang w:eastAsia="ru-RU"/>
        </w:rPr>
        <w:t>контроль за</w:t>
      </w:r>
      <w:proofErr w:type="gramEnd"/>
      <w:r w:rsidRPr="00575CC8">
        <w:rPr>
          <w:rFonts w:ascii="Times New Roman" w:eastAsia="Times New Roman" w:hAnsi="Times New Roman" w:cs="Times New Roman"/>
          <w:lang w:eastAsia="ru-RU"/>
        </w:rPr>
        <w:t xml:space="preserve"> безопасностью движения транспорта;</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 w:name="Par392"/>
      <w:bookmarkEnd w:id="1"/>
      <w:r w:rsidRPr="00575CC8">
        <w:rPr>
          <w:rFonts w:ascii="Times New Roman" w:eastAsia="Times New Roman" w:hAnsi="Times New Roman" w:cs="Times New Roman"/>
          <w:lang w:eastAsia="ru-RU"/>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20" w:tooltip="Ссылка на текущий документ" w:history="1">
        <w:r w:rsidRPr="00575CC8">
          <w:rPr>
            <w:rFonts w:ascii="Times New Roman" w:eastAsia="Times New Roman" w:hAnsi="Times New Roman" w:cs="Times New Roman"/>
            <w:lang w:eastAsia="ru-RU"/>
          </w:rPr>
          <w:t>частью 5.8</w:t>
        </w:r>
      </w:hyperlink>
      <w:r w:rsidRPr="00575CC8">
        <w:rPr>
          <w:rFonts w:ascii="Times New Roman" w:eastAsia="Times New Roman" w:hAnsi="Times New Roman" w:cs="Times New Roman"/>
          <w:lang w:eastAsia="ru-RU"/>
        </w:rPr>
        <w:t xml:space="preserve"> ст. 19 Федерального закона № 38-ФЗ определяется схемой размещения рекламных конструкций) - по иску Администрации Кривошеинского района;</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4) нарушения внешнего архитектурного облика сложившейся застройки поселения или района - по иску Администрации Кривошеинского района;</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575CC8">
        <w:rPr>
          <w:rFonts w:ascii="Times New Roman" w:eastAsia="Times New Roman" w:hAnsi="Times New Roman" w:cs="Times New Roman"/>
          <w:lang w:eastAsia="ru-RU"/>
        </w:rPr>
        <w:t>контроль за</w:t>
      </w:r>
      <w:proofErr w:type="gramEnd"/>
      <w:r w:rsidRPr="00575CC8">
        <w:rPr>
          <w:rFonts w:ascii="Times New Roman" w:eastAsia="Times New Roman" w:hAnsi="Times New Roman" w:cs="Times New Roman"/>
          <w:lang w:eastAsia="ru-RU"/>
        </w:rPr>
        <w:t xml:space="preserve"> безопасностью движения транспорта;</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6) возникновения преимущественного положения в соответствии с </w:t>
      </w:r>
      <w:hyperlink w:anchor="Par307" w:tooltip="Ссылка на текущий документ" w:history="1">
        <w:r w:rsidRPr="00575CC8">
          <w:rPr>
            <w:rFonts w:ascii="Times New Roman" w:eastAsia="Times New Roman" w:hAnsi="Times New Roman" w:cs="Times New Roman"/>
            <w:lang w:eastAsia="ru-RU"/>
          </w:rPr>
          <w:t>частями 5.3</w:t>
        </w:r>
      </w:hyperlink>
      <w:r w:rsidRPr="00575CC8">
        <w:rPr>
          <w:rFonts w:ascii="Times New Roman" w:eastAsia="Times New Roman" w:hAnsi="Times New Roman" w:cs="Times New Roman"/>
          <w:lang w:eastAsia="ru-RU"/>
        </w:rPr>
        <w:t xml:space="preserve"> и </w:t>
      </w:r>
      <w:hyperlink w:anchor="Par309" w:tooltip="Ссылка на текущий документ" w:history="1">
        <w:r w:rsidRPr="00575CC8">
          <w:rPr>
            <w:rFonts w:ascii="Times New Roman" w:eastAsia="Times New Roman" w:hAnsi="Times New Roman" w:cs="Times New Roman"/>
            <w:lang w:eastAsia="ru-RU"/>
          </w:rPr>
          <w:t>5.4</w:t>
        </w:r>
      </w:hyperlink>
      <w:r w:rsidRPr="00575CC8">
        <w:rPr>
          <w:rFonts w:ascii="Times New Roman" w:eastAsia="Times New Roman" w:hAnsi="Times New Roman" w:cs="Times New Roman"/>
          <w:lang w:eastAsia="ru-RU"/>
        </w:rPr>
        <w:t xml:space="preserve"> ст. 19 Федерального закона № 38-ФЗ - по иску антимонопольного органа.</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3.3.4. </w:t>
      </w:r>
      <w:proofErr w:type="gramStart"/>
      <w:r w:rsidRPr="00575CC8">
        <w:rPr>
          <w:rFonts w:ascii="Times New Roman" w:eastAsia="Times New Roman" w:hAnsi="Times New Roman" w:cs="Times New Roman"/>
          <w:lang w:eastAsia="ru-RU"/>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владельцу рекламной конструкции выплачивается компенсация за счет средств местного бюджета.</w:t>
      </w:r>
      <w:proofErr w:type="gramEnd"/>
      <w:r w:rsidRPr="00575CC8">
        <w:rPr>
          <w:rFonts w:ascii="Times New Roman" w:eastAsia="Times New Roman" w:hAnsi="Times New Roman" w:cs="Times New Roman"/>
          <w:lang w:eastAsia="ru-RU"/>
        </w:rPr>
        <w:t xml:space="preserve"> Компенсации подлежат обоснованные и подтвержденные документально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575CC8">
        <w:rPr>
          <w:rFonts w:ascii="Times New Roman" w:eastAsia="Times New Roman" w:hAnsi="Times New Roman" w:cs="Times New Roman"/>
          <w:lang w:eastAsia="ru-RU"/>
        </w:rPr>
        <w:t>демонтажом</w:t>
      </w:r>
      <w:proofErr w:type="spellEnd"/>
      <w:r w:rsidRPr="00575CC8">
        <w:rPr>
          <w:rFonts w:ascii="Times New Roman" w:eastAsia="Times New Roman" w:hAnsi="Times New Roman" w:cs="Times New Roman"/>
          <w:lang w:eastAsia="ru-RU"/>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575CC8">
        <w:rPr>
          <w:rFonts w:ascii="Times New Roman" w:eastAsia="Times New Roman" w:hAnsi="Times New Roman" w:cs="Times New Roman"/>
          <w:lang w:eastAsia="ru-RU"/>
        </w:rPr>
        <w:t>рекламораспространителю</w:t>
      </w:r>
      <w:proofErr w:type="spellEnd"/>
      <w:r w:rsidRPr="00575CC8">
        <w:rPr>
          <w:rFonts w:ascii="Times New Roman" w:eastAsia="Times New Roman" w:hAnsi="Times New Roman" w:cs="Times New Roman"/>
          <w:lang w:eastAsia="ru-RU"/>
        </w:rPr>
        <w:t xml:space="preserve"> не позднее девяноста дней с момента внесения изменения в схему размещения рекламных конструкций.</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2" w:name="Par404"/>
      <w:bookmarkEnd w:id="2"/>
      <w:r w:rsidRPr="00575CC8">
        <w:rPr>
          <w:rFonts w:ascii="Times New Roman" w:eastAsia="Times New Roman" w:hAnsi="Times New Roman" w:cs="Times New Roman"/>
          <w:lang w:eastAsia="ru-RU"/>
        </w:rPr>
        <w:t xml:space="preserve">3.3.5. </w:t>
      </w:r>
      <w:proofErr w:type="gramStart"/>
      <w:r w:rsidRPr="00575CC8">
        <w:rPr>
          <w:rFonts w:ascii="Times New Roman" w:eastAsia="Times New Roman" w:hAnsi="Times New Roman" w:cs="Times New Roman"/>
          <w:lang w:eastAsia="ru-RU"/>
        </w:rPr>
        <w:t xml:space="preserve">Владелец рекламной конструкции обязан осуществить демонтаж рекламной конструкции </w:t>
      </w:r>
      <w:r w:rsidRPr="00575CC8">
        <w:rPr>
          <w:rFonts w:ascii="Times New Roman" w:eastAsia="Times New Roman" w:hAnsi="Times New Roman" w:cs="Times New Roman"/>
          <w:lang w:eastAsia="ru-RU"/>
        </w:rPr>
        <w:lastRenderedPageBreak/>
        <w:t>в течение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3" w:name="Par407"/>
      <w:bookmarkEnd w:id="3"/>
      <w:r w:rsidRPr="00575CC8">
        <w:rPr>
          <w:rFonts w:ascii="Times New Roman" w:eastAsia="Times New Roman" w:hAnsi="Times New Roman" w:cs="Times New Roman"/>
          <w:lang w:eastAsia="ru-RU"/>
        </w:rPr>
        <w:t xml:space="preserve">3.3.6. </w:t>
      </w:r>
      <w:proofErr w:type="gramStart"/>
      <w:r w:rsidRPr="00575CC8">
        <w:rPr>
          <w:rFonts w:ascii="Times New Roman" w:eastAsia="Times New Roman" w:hAnsi="Times New Roman" w:cs="Times New Roman"/>
          <w:lang w:eastAsia="ru-RU"/>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Администрация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w:t>
      </w:r>
      <w:proofErr w:type="gramEnd"/>
      <w:r w:rsidRPr="00575CC8">
        <w:rPr>
          <w:rFonts w:ascii="Times New Roman" w:eastAsia="Times New Roman" w:hAnsi="Times New Roman" w:cs="Times New Roman"/>
          <w:lang w:eastAsia="ru-RU"/>
        </w:rPr>
        <w:t xml:space="preserve">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575CC8">
        <w:rPr>
          <w:rFonts w:ascii="Times New Roman" w:eastAsia="Times New Roman" w:hAnsi="Times New Roman" w:cs="Times New Roman"/>
          <w:lang w:eastAsia="ru-RU"/>
        </w:rPr>
        <w:t>демонтажом</w:t>
      </w:r>
      <w:proofErr w:type="spellEnd"/>
      <w:r w:rsidRPr="00575CC8">
        <w:rPr>
          <w:rFonts w:ascii="Times New Roman" w:eastAsia="Times New Roman" w:hAnsi="Times New Roman" w:cs="Times New Roman"/>
          <w:lang w:eastAsia="ru-RU"/>
        </w:rPr>
        <w:t>, хранением или в необходимых случаях уничтожением рекламной конструкции.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3.3.7.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575CC8">
        <w:rPr>
          <w:rFonts w:ascii="Times New Roman" w:eastAsia="Times New Roman" w:hAnsi="Times New Roman" w:cs="Times New Roman"/>
          <w:lang w:eastAsia="ru-RU"/>
        </w:rPr>
        <w:t>демонтажом</w:t>
      </w:r>
      <w:proofErr w:type="spellEnd"/>
      <w:r w:rsidRPr="00575CC8">
        <w:rPr>
          <w:rFonts w:ascii="Times New Roman" w:eastAsia="Times New Roman" w:hAnsi="Times New Roman" w:cs="Times New Roman"/>
          <w:lang w:eastAsia="ru-RU"/>
        </w:rPr>
        <w:t>, хранением или в необходимых случаях уничтожением рекламной конструкции.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3.3.8.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w:t>
      </w:r>
      <w:proofErr w:type="spellStart"/>
      <w:r w:rsidRPr="00575CC8">
        <w:rPr>
          <w:rFonts w:ascii="Times New Roman" w:eastAsia="Times New Roman" w:hAnsi="Times New Roman" w:cs="Times New Roman"/>
          <w:lang w:eastAsia="ru-RU"/>
        </w:rPr>
        <w:t>демонтажом</w:t>
      </w:r>
      <w:proofErr w:type="spellEnd"/>
      <w:r w:rsidRPr="00575CC8">
        <w:rPr>
          <w:rFonts w:ascii="Times New Roman" w:eastAsia="Times New Roman" w:hAnsi="Times New Roman" w:cs="Times New Roman"/>
          <w:lang w:eastAsia="ru-RU"/>
        </w:rPr>
        <w:t>, хранением или в необходимых случаях уничтожением рекламной конструкции.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3.3.9.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75CC8">
        <w:rPr>
          <w:rFonts w:ascii="Times New Roman" w:eastAsia="Times New Roman" w:hAnsi="Times New Roman" w:cs="Times New Roman"/>
          <w:lang w:eastAsia="ru-RU"/>
        </w:rPr>
        <w:t xml:space="preserve">3.3.10.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575CC8">
        <w:rPr>
          <w:rFonts w:ascii="Times New Roman" w:eastAsia="Times New Roman" w:hAnsi="Times New Roman" w:cs="Times New Roman"/>
          <w:lang w:eastAsia="ru-RU"/>
        </w:rPr>
        <w:t>недействительным</w:t>
      </w:r>
      <w:proofErr w:type="gramEnd"/>
      <w:r w:rsidRPr="00575CC8">
        <w:rPr>
          <w:rFonts w:ascii="Times New Roman" w:eastAsia="Times New Roman" w:hAnsi="Times New Roman" w:cs="Times New Roman"/>
          <w:lang w:eastAsia="ru-RU"/>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75CC8" w:rsidRPr="00575CC8" w:rsidRDefault="00575CC8" w:rsidP="00575CC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r w:rsidRPr="00575CC8">
        <w:rPr>
          <w:rFonts w:ascii="Times New Roman" w:eastAsia="Times New Roman" w:hAnsi="Times New Roman" w:cs="Times New Roman"/>
          <w:b/>
          <w:bCs/>
          <w:lang w:eastAsia="ar-SA"/>
        </w:rPr>
        <w:t>4. Плата за распространение наружной рекламы</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4.1. За выдачу разрешений на установку рекламной конструкции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4.2. </w:t>
      </w:r>
      <w:proofErr w:type="gramStart"/>
      <w:r w:rsidRPr="00575CC8">
        <w:rPr>
          <w:rFonts w:ascii="Times New Roman" w:eastAsia="Times New Roman" w:hAnsi="Times New Roman" w:cs="Times New Roman"/>
          <w:lang w:eastAsia="ar-SA"/>
        </w:rPr>
        <w:t>При  распространении наружной рекламы путем установки средства наружной рекламы на землях, зданиях, сооружениях и иных объектах муниципальной собственности взимается плата за использование данных объектов, размер которой устанавливается в ходе торгов (стартовая цена определяется на основе экспертизы или оценки) и указывается в договоре на установку и эксплуатацию рекламной конструкции, заключаемом рекламораспространителем с Администрацией.</w:t>
      </w:r>
      <w:proofErr w:type="gramEnd"/>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lastRenderedPageBreak/>
        <w:t>4.3. Плата по договорам на установку и эксплуатацию рекламной конструкции, заключенным с Администрацией, вносится авансовыми платежами. Периодичность и сроки оплаты устанавливаются в договоре на установку и эксплуатацию рекламной конструкции.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r w:rsidRPr="00575CC8">
        <w:rPr>
          <w:rFonts w:ascii="Times New Roman" w:eastAsia="Times New Roman" w:hAnsi="Times New Roman" w:cs="Times New Roman"/>
          <w:b/>
          <w:bCs/>
          <w:lang w:eastAsia="ar-SA"/>
        </w:rPr>
        <w:t xml:space="preserve">5. </w:t>
      </w:r>
      <w:proofErr w:type="gramStart"/>
      <w:r w:rsidRPr="00575CC8">
        <w:rPr>
          <w:rFonts w:ascii="Times New Roman" w:eastAsia="Times New Roman" w:hAnsi="Times New Roman" w:cs="Times New Roman"/>
          <w:b/>
          <w:bCs/>
          <w:lang w:eastAsia="ar-SA"/>
        </w:rPr>
        <w:t>Контроль за</w:t>
      </w:r>
      <w:proofErr w:type="gramEnd"/>
      <w:r w:rsidRPr="00575CC8">
        <w:rPr>
          <w:rFonts w:ascii="Times New Roman" w:eastAsia="Times New Roman" w:hAnsi="Times New Roman" w:cs="Times New Roman"/>
          <w:b/>
          <w:bCs/>
          <w:lang w:eastAsia="ar-SA"/>
        </w:rPr>
        <w:t xml:space="preserve"> выполнением требований Порядка и ответственность за его нарушение</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5.1. </w:t>
      </w:r>
      <w:proofErr w:type="gramStart"/>
      <w:r w:rsidRPr="00575CC8">
        <w:rPr>
          <w:rFonts w:ascii="Times New Roman" w:eastAsia="Times New Roman" w:hAnsi="Times New Roman" w:cs="Times New Roman"/>
          <w:lang w:eastAsia="ar-SA"/>
        </w:rPr>
        <w:t>Контроль за</w:t>
      </w:r>
      <w:proofErr w:type="gramEnd"/>
      <w:r w:rsidRPr="00575CC8">
        <w:rPr>
          <w:rFonts w:ascii="Times New Roman" w:eastAsia="Times New Roman" w:hAnsi="Times New Roman" w:cs="Times New Roman"/>
          <w:lang w:eastAsia="ar-SA"/>
        </w:rPr>
        <w:t xml:space="preserve"> выполнением требований настоящего Порядка осуществляет Администрация и отдел ГИБДД МО МВД России «</w:t>
      </w:r>
      <w:proofErr w:type="spellStart"/>
      <w:r w:rsidRPr="00575CC8">
        <w:rPr>
          <w:rFonts w:ascii="Times New Roman" w:eastAsia="Times New Roman" w:hAnsi="Times New Roman" w:cs="Times New Roman"/>
          <w:lang w:eastAsia="ar-SA"/>
        </w:rPr>
        <w:t>Молчановский</w:t>
      </w:r>
      <w:proofErr w:type="spellEnd"/>
      <w:r w:rsidRPr="00575CC8">
        <w:rPr>
          <w:rFonts w:ascii="Times New Roman" w:eastAsia="Times New Roman" w:hAnsi="Times New Roman" w:cs="Times New Roman"/>
          <w:lang w:eastAsia="ar-SA"/>
        </w:rPr>
        <w:t>» в пределах своей компетенции.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Государственный </w:t>
      </w:r>
      <w:proofErr w:type="gramStart"/>
      <w:r w:rsidRPr="00575CC8">
        <w:rPr>
          <w:rFonts w:ascii="Times New Roman" w:eastAsia="Times New Roman" w:hAnsi="Times New Roman" w:cs="Times New Roman"/>
          <w:lang w:eastAsia="ar-SA"/>
        </w:rPr>
        <w:t>контроль за</w:t>
      </w:r>
      <w:proofErr w:type="gramEnd"/>
      <w:r w:rsidRPr="00575CC8">
        <w:rPr>
          <w:rFonts w:ascii="Times New Roman" w:eastAsia="Times New Roman" w:hAnsi="Times New Roman" w:cs="Times New Roman"/>
          <w:lang w:eastAsia="ar-SA"/>
        </w:rPr>
        <w:t xml:space="preserve"> соблюдением законодательства РФ о рекламе осуществляет Управление Федеральной антимонопольной службы по Томской области.</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5.2. Администрация вправе:</w:t>
      </w:r>
    </w:p>
    <w:p w:rsidR="00575CC8" w:rsidRPr="00575CC8" w:rsidRDefault="00575CC8" w:rsidP="00575CC8">
      <w:pPr>
        <w:tabs>
          <w:tab w:val="left" w:pos="991"/>
        </w:tabs>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w:t>
      </w:r>
      <w:r w:rsidRPr="00575CC8">
        <w:rPr>
          <w:rFonts w:ascii="Times New Roman" w:eastAsia="Times New Roman" w:hAnsi="Times New Roman" w:cs="Times New Roman"/>
          <w:lang w:eastAsia="ar-SA"/>
        </w:rPr>
        <w:tab/>
        <w:t xml:space="preserve">выносить </w:t>
      </w:r>
      <w:proofErr w:type="spellStart"/>
      <w:r w:rsidRPr="00575CC8">
        <w:rPr>
          <w:rFonts w:ascii="Times New Roman" w:eastAsia="Times New Roman" w:hAnsi="Times New Roman" w:cs="Times New Roman"/>
          <w:lang w:eastAsia="ar-SA"/>
        </w:rPr>
        <w:t>рекламораспространителям</w:t>
      </w:r>
      <w:proofErr w:type="spellEnd"/>
      <w:r w:rsidRPr="00575CC8">
        <w:rPr>
          <w:rFonts w:ascii="Times New Roman" w:eastAsia="Times New Roman" w:hAnsi="Times New Roman" w:cs="Times New Roman"/>
          <w:lang w:eastAsia="ar-SA"/>
        </w:rPr>
        <w:t xml:space="preserve"> требования об устранении нарушений настоящего Порядка;</w:t>
      </w:r>
    </w:p>
    <w:p w:rsidR="00575CC8" w:rsidRPr="00575CC8" w:rsidRDefault="00575CC8" w:rsidP="00575CC8">
      <w:pPr>
        <w:tabs>
          <w:tab w:val="left" w:pos="991"/>
        </w:tabs>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w:t>
      </w:r>
      <w:r w:rsidRPr="00575CC8">
        <w:rPr>
          <w:rFonts w:ascii="Times New Roman" w:eastAsia="Times New Roman" w:hAnsi="Times New Roman" w:cs="Times New Roman"/>
          <w:lang w:eastAsia="ar-SA"/>
        </w:rPr>
        <w:tab/>
        <w:t xml:space="preserve">передавать информацию о нарушениях законодательства о рекламе, в том числе и настоящего Порядка, в </w:t>
      </w:r>
      <w:proofErr w:type="gramStart"/>
      <w:r w:rsidRPr="00575CC8">
        <w:rPr>
          <w:rFonts w:ascii="Times New Roman" w:eastAsia="Times New Roman" w:hAnsi="Times New Roman" w:cs="Times New Roman"/>
          <w:lang w:eastAsia="ar-SA"/>
        </w:rPr>
        <w:t>Томское</w:t>
      </w:r>
      <w:proofErr w:type="gramEnd"/>
      <w:r w:rsidRPr="00575CC8">
        <w:rPr>
          <w:rFonts w:ascii="Times New Roman" w:eastAsia="Times New Roman" w:hAnsi="Times New Roman" w:cs="Times New Roman"/>
          <w:lang w:eastAsia="ar-SA"/>
        </w:rPr>
        <w:t xml:space="preserve"> УФАС России для принятия мер, предусмотренных законодательством о рекламе.</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jc w:val="center"/>
        <w:rPr>
          <w:rFonts w:ascii="Times New Roman" w:eastAsia="Times New Roman" w:hAnsi="Times New Roman" w:cs="Times New Roman"/>
          <w:b/>
          <w:bCs/>
          <w:lang w:eastAsia="ar-SA"/>
        </w:rPr>
      </w:pPr>
      <w:r w:rsidRPr="00575CC8">
        <w:rPr>
          <w:rFonts w:ascii="Times New Roman" w:eastAsia="Times New Roman" w:hAnsi="Times New Roman" w:cs="Times New Roman"/>
          <w:b/>
          <w:bCs/>
          <w:lang w:eastAsia="ar-SA"/>
        </w:rPr>
        <w:t>6. Переходные положения</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6.1. Настоящий Порядок вводится в действие со дня его официального опубликования.</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6.2. Заключенные до вступления в силу настоящего Порядка договоры на установку и эксплуатацию рекламной конструкции, а также выданные разрешения сохраняют свою силу до истечения указанных в них сроков.</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6.3. В соответствии с требованием Федерального закона № 38-ФЗ заключение договора на установку и эксплуатацию рекламной конструкции на землях, зданиях, сооружениях и иных объектах муниципальной собственности, осуществляется на основе торгов, проводимых Администрацией. </w:t>
      </w: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lastRenderedPageBreak/>
        <w:t>Приложение № 1</w:t>
      </w:r>
    </w:p>
    <w:p w:rsidR="00575CC8" w:rsidRPr="00575CC8" w:rsidRDefault="00575CC8" w:rsidP="00575CC8">
      <w:pPr>
        <w:suppressAutoHyphens/>
        <w:autoSpaceDE w:val="0"/>
        <w:spacing w:after="0" w:line="240" w:lineRule="auto"/>
        <w:ind w:left="5103"/>
        <w:rPr>
          <w:rFonts w:ascii="Times New Roman" w:eastAsia="Times New Roman" w:hAnsi="Times New Roman" w:cs="Times New Roman"/>
          <w:bCs/>
          <w:lang w:eastAsia="ar-SA"/>
        </w:rPr>
      </w:pPr>
      <w:r w:rsidRPr="00575CC8">
        <w:rPr>
          <w:rFonts w:ascii="Times New Roman" w:eastAsia="Times New Roman" w:hAnsi="Times New Roman" w:cs="Times New Roman"/>
          <w:color w:val="000000"/>
          <w:lang w:eastAsia="ru-RU"/>
        </w:rPr>
        <w:t xml:space="preserve">к </w:t>
      </w:r>
      <w:r w:rsidRPr="00575CC8">
        <w:rPr>
          <w:rFonts w:ascii="Times New Roman" w:eastAsia="Times New Roman" w:hAnsi="Times New Roman" w:cs="Times New Roman"/>
          <w:bCs/>
          <w:lang w:eastAsia="ar-SA"/>
        </w:rPr>
        <w:t xml:space="preserve">Порядку выдачи разрешений </w:t>
      </w:r>
    </w:p>
    <w:p w:rsidR="00575CC8" w:rsidRPr="00575CC8" w:rsidRDefault="00575CC8" w:rsidP="00575CC8">
      <w:pPr>
        <w:suppressAutoHyphens/>
        <w:autoSpaceDE w:val="0"/>
        <w:spacing w:after="0" w:line="240" w:lineRule="auto"/>
        <w:ind w:left="5103"/>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на установку и эксплуатацию </w:t>
      </w:r>
      <w:proofErr w:type="gramStart"/>
      <w:r w:rsidRPr="00575CC8">
        <w:rPr>
          <w:rFonts w:ascii="Times New Roman" w:eastAsia="Times New Roman" w:hAnsi="Times New Roman" w:cs="Times New Roman"/>
          <w:bCs/>
          <w:lang w:eastAsia="ar-SA"/>
        </w:rPr>
        <w:t>рекламных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103"/>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конструкций, аннулирования таких </w:t>
      </w:r>
    </w:p>
    <w:p w:rsidR="00575CC8" w:rsidRPr="00575CC8" w:rsidRDefault="00575CC8" w:rsidP="00575CC8">
      <w:pPr>
        <w:suppressAutoHyphens/>
        <w:autoSpaceDE w:val="0"/>
        <w:spacing w:after="0" w:line="240" w:lineRule="auto"/>
        <w:ind w:left="5103"/>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разрешений и выдачи предписаний </w:t>
      </w:r>
    </w:p>
    <w:p w:rsidR="00575CC8" w:rsidRPr="00575CC8" w:rsidRDefault="00575CC8" w:rsidP="00575CC8">
      <w:pPr>
        <w:suppressAutoHyphens/>
        <w:autoSpaceDE w:val="0"/>
        <w:spacing w:after="0" w:line="240" w:lineRule="auto"/>
        <w:ind w:left="5103"/>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о демонтаже самовольно </w:t>
      </w:r>
      <w:proofErr w:type="gramStart"/>
      <w:r w:rsidRPr="00575CC8">
        <w:rPr>
          <w:rFonts w:ascii="Times New Roman" w:eastAsia="Times New Roman" w:hAnsi="Times New Roman" w:cs="Times New Roman"/>
          <w:bCs/>
          <w:lang w:eastAsia="ar-SA"/>
        </w:rPr>
        <w:t>установленных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103"/>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рекламных конструкций </w:t>
      </w:r>
    </w:p>
    <w:p w:rsidR="00575CC8" w:rsidRPr="00575CC8" w:rsidRDefault="00575CC8" w:rsidP="00575CC8">
      <w:pPr>
        <w:suppressAutoHyphens/>
        <w:autoSpaceDE w:val="0"/>
        <w:spacing w:after="0" w:line="240" w:lineRule="auto"/>
        <w:ind w:left="5103"/>
        <w:rPr>
          <w:rFonts w:ascii="Times New Roman" w:eastAsia="Times New Roman" w:hAnsi="Times New Roman" w:cs="Times New Roman"/>
          <w:b/>
          <w:bCs/>
          <w:lang w:eastAsia="ar-SA"/>
        </w:rPr>
      </w:pPr>
      <w:r w:rsidRPr="00575CC8">
        <w:rPr>
          <w:rFonts w:ascii="Times New Roman" w:eastAsia="Times New Roman" w:hAnsi="Times New Roman" w:cs="Times New Roman"/>
          <w:bCs/>
          <w:lang w:eastAsia="ar-SA"/>
        </w:rPr>
        <w:t>в Кривошеинском районе</w:t>
      </w:r>
    </w:p>
    <w:p w:rsidR="00575CC8" w:rsidRPr="00575CC8" w:rsidRDefault="00575CC8" w:rsidP="00575CC8">
      <w:pPr>
        <w:widowControl w:val="0"/>
        <w:spacing w:after="0" w:line="240" w:lineRule="auto"/>
        <w:ind w:left="5812"/>
        <w:rPr>
          <w:rFonts w:ascii="Times New Roman" w:eastAsia="Times New Roman" w:hAnsi="Times New Roman" w:cs="Times New Roman"/>
          <w:lang w:eastAsia="ru-RU"/>
        </w:rPr>
      </w:pPr>
    </w:p>
    <w:p w:rsidR="00575CC8" w:rsidRPr="00575CC8" w:rsidRDefault="00575CC8" w:rsidP="00575CC8">
      <w:pPr>
        <w:spacing w:after="0" w:line="240" w:lineRule="auto"/>
        <w:jc w:val="right"/>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Главе Кривошеинского района</w:t>
      </w:r>
    </w:p>
    <w:p w:rsidR="00575CC8" w:rsidRPr="00575CC8" w:rsidRDefault="00575CC8" w:rsidP="00575CC8">
      <w:pPr>
        <w:spacing w:after="0" w:line="240" w:lineRule="auto"/>
        <w:jc w:val="right"/>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 xml:space="preserve"> Томской области </w:t>
      </w:r>
    </w:p>
    <w:p w:rsidR="00575CC8" w:rsidRPr="00575CC8" w:rsidRDefault="00575CC8" w:rsidP="00575CC8">
      <w:pPr>
        <w:widowControl w:val="0"/>
        <w:shd w:val="clear" w:color="auto" w:fill="FFFFFF"/>
        <w:spacing w:after="0" w:line="345" w:lineRule="atLeast"/>
        <w:jc w:val="right"/>
        <w:rPr>
          <w:rFonts w:ascii="Times New Roman" w:eastAsia="Times New Roman" w:hAnsi="Times New Roman" w:cs="Times New Roman"/>
          <w:color w:val="000000"/>
          <w:lang w:eastAsia="ru-RU"/>
        </w:rPr>
      </w:pPr>
      <w:proofErr w:type="gramStart"/>
      <w:r w:rsidRPr="00575CC8">
        <w:rPr>
          <w:rFonts w:ascii="Times New Roman" w:eastAsia="Times New Roman" w:hAnsi="Times New Roman" w:cs="Times New Roman"/>
          <w:color w:val="000000"/>
          <w:lang w:eastAsia="ru-RU"/>
        </w:rPr>
        <w:t>_______________________________</w:t>
      </w:r>
      <w:r w:rsidRPr="00575CC8">
        <w:rPr>
          <w:rFonts w:ascii="Times New Roman" w:eastAsia="Times New Roman" w:hAnsi="Times New Roman" w:cs="Times New Roman"/>
          <w:color w:val="000000"/>
          <w:lang w:eastAsia="ru-RU"/>
        </w:rPr>
        <w:br/>
        <w:t>(</w:t>
      </w:r>
      <w:proofErr w:type="spellStart"/>
      <w:r w:rsidRPr="00575CC8">
        <w:rPr>
          <w:rFonts w:ascii="Times New Roman" w:eastAsia="Times New Roman" w:hAnsi="Times New Roman" w:cs="Times New Roman"/>
          <w:color w:val="000000"/>
          <w:lang w:eastAsia="ru-RU"/>
        </w:rPr>
        <w:t>Ф.И.О.адрес</w:t>
      </w:r>
      <w:proofErr w:type="spellEnd"/>
      <w:r w:rsidRPr="00575CC8">
        <w:rPr>
          <w:rFonts w:ascii="Times New Roman" w:eastAsia="Times New Roman" w:hAnsi="Times New Roman" w:cs="Times New Roman"/>
          <w:color w:val="000000"/>
          <w:lang w:eastAsia="ru-RU"/>
        </w:rPr>
        <w:t xml:space="preserve"> регистрации, номер телефона</w:t>
      </w:r>
      <w:proofErr w:type="gramEnd"/>
    </w:p>
    <w:p w:rsidR="00575CC8" w:rsidRPr="00575CC8" w:rsidRDefault="00575CC8" w:rsidP="00575CC8">
      <w:pPr>
        <w:widowControl w:val="0"/>
        <w:shd w:val="clear" w:color="auto" w:fill="FFFFFF"/>
        <w:spacing w:after="0" w:line="345" w:lineRule="atLeast"/>
        <w:jc w:val="right"/>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/наименование организации)</w:t>
      </w:r>
      <w:r w:rsidRPr="00575CC8">
        <w:rPr>
          <w:rFonts w:ascii="Times New Roman" w:eastAsia="Times New Roman" w:hAnsi="Times New Roman" w:cs="Times New Roman"/>
          <w:color w:val="000000"/>
          <w:lang w:eastAsia="ru-RU"/>
        </w:rPr>
        <w:br/>
        <w:t>_______________________________</w:t>
      </w:r>
    </w:p>
    <w:p w:rsidR="00575CC8" w:rsidRPr="00575CC8" w:rsidRDefault="00575CC8" w:rsidP="00575CC8">
      <w:pPr>
        <w:widowControl w:val="0"/>
        <w:shd w:val="clear" w:color="auto" w:fill="FFFFFF"/>
        <w:spacing w:after="0" w:line="345" w:lineRule="atLeast"/>
        <w:jc w:val="right"/>
        <w:rPr>
          <w:rFonts w:ascii="Times New Roman" w:eastAsia="Times New Roman" w:hAnsi="Times New Roman" w:cs="Times New Roman"/>
          <w:color w:val="000000"/>
          <w:lang w:eastAsia="ru-RU"/>
        </w:rPr>
      </w:pPr>
    </w:p>
    <w:p w:rsidR="00575CC8" w:rsidRPr="00575CC8" w:rsidRDefault="00575CC8" w:rsidP="00575CC8">
      <w:pPr>
        <w:widowControl w:val="0"/>
        <w:shd w:val="clear" w:color="auto" w:fill="FFFFFF"/>
        <w:spacing w:after="0" w:line="345" w:lineRule="atLeast"/>
        <w:jc w:val="center"/>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Заявление</w:t>
      </w:r>
      <w:r w:rsidRPr="00575CC8">
        <w:rPr>
          <w:rFonts w:ascii="Times New Roman" w:eastAsia="Times New Roman" w:hAnsi="Times New Roman" w:cs="Times New Roman"/>
          <w:color w:val="000000"/>
          <w:lang w:eastAsia="ru-RU"/>
        </w:rPr>
        <w:br/>
        <w:t>на выдачу разрешения на установку рекламной конструкции</w:t>
      </w:r>
    </w:p>
    <w:p w:rsidR="00575CC8" w:rsidRPr="00575CC8" w:rsidRDefault="00575CC8" w:rsidP="00575CC8">
      <w:pPr>
        <w:widowControl w:val="0"/>
        <w:shd w:val="clear" w:color="auto" w:fill="FFFFFF"/>
        <w:spacing w:after="0" w:line="345" w:lineRule="atLeast"/>
        <w:rPr>
          <w:rFonts w:ascii="Times New Roman" w:eastAsia="Times New Roman" w:hAnsi="Times New Roman" w:cs="Times New Roman"/>
          <w:color w:val="000000"/>
          <w:lang w:eastAsia="ru-RU"/>
        </w:rPr>
      </w:pPr>
    </w:p>
    <w:p w:rsidR="00575CC8" w:rsidRPr="00575CC8" w:rsidRDefault="00575CC8" w:rsidP="00575CC8">
      <w:pPr>
        <w:widowControl w:val="0"/>
        <w:shd w:val="clear" w:color="auto" w:fill="FFFFFF"/>
        <w:spacing w:after="0" w:line="345" w:lineRule="atLeast"/>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Тип рекламной конструкции:__________________________________________________</w:t>
      </w:r>
      <w:r w:rsidRPr="00575CC8">
        <w:rPr>
          <w:rFonts w:ascii="Times New Roman" w:eastAsia="Times New Roman" w:hAnsi="Times New Roman" w:cs="Times New Roman"/>
          <w:color w:val="000000"/>
          <w:lang w:eastAsia="ru-RU"/>
        </w:rPr>
        <w:br/>
        <w:t>Площадь информационного поля: ____________________________________________________________________________</w:t>
      </w:r>
      <w:r w:rsidRPr="00575CC8">
        <w:rPr>
          <w:rFonts w:ascii="Times New Roman" w:eastAsia="Times New Roman" w:hAnsi="Times New Roman" w:cs="Times New Roman"/>
          <w:color w:val="000000"/>
          <w:lang w:eastAsia="ru-RU"/>
        </w:rPr>
        <w:br/>
        <w:t>Место установки рекламной конструкции: ____________________________________________________________________________</w:t>
      </w:r>
      <w:r w:rsidRPr="00575CC8">
        <w:rPr>
          <w:rFonts w:ascii="Times New Roman" w:eastAsia="Times New Roman" w:hAnsi="Times New Roman" w:cs="Times New Roman"/>
          <w:color w:val="000000"/>
          <w:lang w:eastAsia="ru-RU"/>
        </w:rPr>
        <w:br/>
        <w:t>Данные о заявителе:</w:t>
      </w:r>
      <w:r w:rsidRPr="00575CC8">
        <w:rPr>
          <w:rFonts w:ascii="Times New Roman" w:eastAsia="Times New Roman" w:hAnsi="Times New Roman" w:cs="Times New Roman"/>
          <w:color w:val="000000"/>
          <w:lang w:eastAsia="ru-RU"/>
        </w:rPr>
        <w:br/>
        <w:t>паспортные данные/ данные о гос. регистрации___________________________________</w:t>
      </w:r>
      <w:r w:rsidRPr="00575CC8">
        <w:rPr>
          <w:rFonts w:ascii="Times New Roman" w:eastAsia="Times New Roman" w:hAnsi="Times New Roman" w:cs="Times New Roman"/>
          <w:color w:val="000000"/>
          <w:lang w:eastAsia="ru-RU"/>
        </w:rPr>
        <w:br/>
        <w:t>Юридический и фактический адрес _____________________________________________</w:t>
      </w:r>
      <w:r w:rsidRPr="00575CC8">
        <w:rPr>
          <w:rFonts w:ascii="Times New Roman" w:eastAsia="Times New Roman" w:hAnsi="Times New Roman" w:cs="Times New Roman"/>
          <w:color w:val="000000"/>
          <w:lang w:eastAsia="ru-RU"/>
        </w:rPr>
        <w:br/>
        <w:t>Электронный адрес, телефон___________________________________________________</w:t>
      </w:r>
      <w:r w:rsidRPr="00575CC8">
        <w:rPr>
          <w:rFonts w:ascii="Times New Roman" w:eastAsia="Times New Roman" w:hAnsi="Times New Roman" w:cs="Times New Roman"/>
          <w:color w:val="000000"/>
          <w:lang w:eastAsia="ru-RU"/>
        </w:rPr>
        <w:br/>
        <w:t xml:space="preserve">Ф.И.О. руководителя _________________________________________________________  </w:t>
      </w:r>
    </w:p>
    <w:p w:rsidR="00575CC8" w:rsidRPr="00575CC8" w:rsidRDefault="00575CC8" w:rsidP="00575CC8">
      <w:pPr>
        <w:widowControl w:val="0"/>
        <w:shd w:val="clear" w:color="auto" w:fill="FFFFFF"/>
        <w:spacing w:after="0" w:line="345" w:lineRule="atLeast"/>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Ф.И.О. исполнителя__________________________________________________________</w:t>
      </w:r>
      <w:r w:rsidRPr="00575CC8">
        <w:rPr>
          <w:rFonts w:ascii="Times New Roman" w:eastAsia="Times New Roman" w:hAnsi="Times New Roman" w:cs="Times New Roman"/>
          <w:color w:val="000000"/>
          <w:lang w:eastAsia="ru-RU"/>
        </w:rPr>
        <w:br/>
        <w:t>Собственник или иной законный владелец недвижимого имущества, указанный в п. 6- 7 ст.19 Федерального закона от 13.03.2006 г. № 38-ФЗ «О рекламе», к которому присоединена рекламная конструкция</w:t>
      </w:r>
      <w:r w:rsidRPr="00575CC8">
        <w:rPr>
          <w:rFonts w:ascii="Times New Roman" w:eastAsia="Times New Roman" w:hAnsi="Times New Roman" w:cs="Times New Roman"/>
          <w:color w:val="000000"/>
          <w:lang w:eastAsia="ru-RU"/>
        </w:rPr>
        <w:br/>
        <w:t>_____________________________________________________________________________</w:t>
      </w:r>
      <w:r w:rsidRPr="00575CC8">
        <w:rPr>
          <w:rFonts w:ascii="Times New Roman" w:eastAsia="Times New Roman" w:hAnsi="Times New Roman" w:cs="Times New Roman"/>
          <w:color w:val="000000"/>
          <w:lang w:eastAsia="ru-RU"/>
        </w:rPr>
        <w:br/>
        <w:t>           (Ф.И.О. наименование, паспортные данные/ данные о гос. регистрации) _____________________________________________________________________________</w:t>
      </w:r>
      <w:r w:rsidRPr="00575CC8">
        <w:rPr>
          <w:rFonts w:ascii="Times New Roman" w:eastAsia="Times New Roman" w:hAnsi="Times New Roman" w:cs="Times New Roman"/>
          <w:color w:val="000000"/>
          <w:lang w:eastAsia="ru-RU"/>
        </w:rPr>
        <w:br/>
        <w:t xml:space="preserve">                 (реквизиты правоустанавливающих документов)                                                         </w:t>
      </w:r>
    </w:p>
    <w:p w:rsidR="00575CC8" w:rsidRPr="00575CC8" w:rsidRDefault="00575CC8" w:rsidP="00575CC8">
      <w:pPr>
        <w:widowControl w:val="0"/>
        <w:shd w:val="clear" w:color="auto" w:fill="FFFFFF"/>
        <w:spacing w:after="0" w:line="345" w:lineRule="atLeast"/>
        <w:jc w:val="center"/>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Размещение согласовано ________________________________________________________                                                                             (подпись собственника)</w:t>
      </w:r>
    </w:p>
    <w:p w:rsidR="00575CC8" w:rsidRPr="00575CC8" w:rsidRDefault="00575CC8" w:rsidP="00575CC8">
      <w:pPr>
        <w:widowControl w:val="0"/>
        <w:shd w:val="clear" w:color="auto" w:fill="FFFFFF"/>
        <w:spacing w:after="0" w:line="345" w:lineRule="atLeast"/>
        <w:jc w:val="both"/>
        <w:rPr>
          <w:rFonts w:ascii="Times New Roman" w:eastAsia="Times New Roman" w:hAnsi="Times New Roman" w:cs="Times New Roman"/>
          <w:color w:val="000000"/>
          <w:lang w:eastAsia="ru-RU"/>
        </w:rPr>
      </w:pPr>
      <w:proofErr w:type="gramStart"/>
      <w:r w:rsidRPr="00575CC8">
        <w:rPr>
          <w:rFonts w:ascii="Times New Roman" w:eastAsia="Times New Roman" w:hAnsi="Times New Roman" w:cs="Times New Roman"/>
          <w:color w:val="000000"/>
          <w:lang w:eastAsia="ru-RU"/>
        </w:rPr>
        <w:t xml:space="preserve">Сведения об </w:t>
      </w:r>
      <w:proofErr w:type="spellStart"/>
      <w:r w:rsidRPr="00575CC8">
        <w:rPr>
          <w:rFonts w:ascii="Times New Roman" w:eastAsia="Times New Roman" w:hAnsi="Times New Roman" w:cs="Times New Roman"/>
          <w:color w:val="000000"/>
          <w:lang w:eastAsia="ru-RU"/>
        </w:rPr>
        <w:t>афиллированных</w:t>
      </w:r>
      <w:proofErr w:type="spellEnd"/>
      <w:r w:rsidRPr="00575CC8">
        <w:rPr>
          <w:rFonts w:ascii="Times New Roman" w:eastAsia="Times New Roman" w:hAnsi="Times New Roman" w:cs="Times New Roman"/>
          <w:color w:val="000000"/>
          <w:lang w:eastAsia="ru-RU"/>
        </w:rPr>
        <w:t xml:space="preserve"> лицах (п. 5.3.</w:t>
      </w:r>
      <w:proofErr w:type="gramEnd"/>
      <w:r w:rsidRPr="00575CC8">
        <w:rPr>
          <w:rFonts w:ascii="Times New Roman" w:eastAsia="Times New Roman" w:hAnsi="Times New Roman" w:cs="Times New Roman"/>
          <w:color w:val="000000"/>
          <w:lang w:eastAsia="ru-RU"/>
        </w:rPr>
        <w:t xml:space="preserve"> </w:t>
      </w:r>
      <w:proofErr w:type="gramStart"/>
      <w:r w:rsidRPr="00575CC8">
        <w:rPr>
          <w:rFonts w:ascii="Times New Roman" w:eastAsia="Times New Roman" w:hAnsi="Times New Roman" w:cs="Times New Roman"/>
          <w:color w:val="000000"/>
          <w:lang w:eastAsia="ru-RU"/>
        </w:rPr>
        <w:t>Федерального закона от 13.03.2006 г. № 38-ФЗ «О рекламе») ______________________________________________________________</w:t>
      </w:r>
      <w:r w:rsidRPr="00575CC8">
        <w:rPr>
          <w:rFonts w:ascii="Times New Roman" w:eastAsia="Times New Roman" w:hAnsi="Times New Roman" w:cs="Times New Roman"/>
          <w:color w:val="000000"/>
          <w:lang w:eastAsia="ru-RU"/>
        </w:rPr>
        <w:br/>
        <w:t>Сведения о действующих разрешениях на установку рекламной конструкции</w:t>
      </w:r>
      <w:r w:rsidRPr="00575CC8">
        <w:rPr>
          <w:rFonts w:ascii="Times New Roman" w:eastAsia="Times New Roman" w:hAnsi="Times New Roman" w:cs="Times New Roman"/>
          <w:color w:val="000000"/>
          <w:lang w:eastAsia="ru-RU"/>
        </w:rPr>
        <w:br/>
        <w:t>____________________________________________________________________________</w:t>
      </w:r>
      <w:proofErr w:type="gramEnd"/>
    </w:p>
    <w:p w:rsidR="00575CC8" w:rsidRPr="00575CC8" w:rsidRDefault="00575CC8" w:rsidP="00575CC8">
      <w:pPr>
        <w:suppressAutoHyphens/>
        <w:autoSpaceDE w:val="0"/>
        <w:spacing w:after="0" w:line="240" w:lineRule="auto"/>
        <w:jc w:val="both"/>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Всю ответственность по безопасности установки и эксплуатации рекламной установки беру на себя.</w:t>
      </w:r>
    </w:p>
    <w:p w:rsidR="00575CC8" w:rsidRPr="00575CC8" w:rsidRDefault="00575CC8" w:rsidP="00575CC8">
      <w:pPr>
        <w:suppressAutoHyphens/>
        <w:autoSpaceDE w:val="0"/>
        <w:spacing w:after="0" w:line="240" w:lineRule="auto"/>
        <w:jc w:val="both"/>
        <w:rPr>
          <w:rFonts w:ascii="Times New Roman" w:eastAsia="Times New Roman" w:hAnsi="Times New Roman" w:cs="Times New Roman"/>
          <w:color w:val="000000"/>
          <w:lang w:eastAsia="ru-RU"/>
        </w:rPr>
      </w:pPr>
    </w:p>
    <w:p w:rsidR="00575CC8" w:rsidRPr="00575CC8" w:rsidRDefault="00575CC8" w:rsidP="00575CC8">
      <w:pPr>
        <w:suppressAutoHyphens/>
        <w:autoSpaceDE w:val="0"/>
        <w:spacing w:after="0" w:line="240" w:lineRule="auto"/>
        <w:jc w:val="both"/>
        <w:rPr>
          <w:rFonts w:ascii="Times New Roman" w:eastAsia="Times New Roman" w:hAnsi="Times New Roman" w:cs="Times New Roman"/>
          <w:lang w:eastAsia="ar-SA"/>
        </w:rPr>
      </w:pPr>
      <w:r w:rsidRPr="00575CC8">
        <w:rPr>
          <w:rFonts w:ascii="Times New Roman" w:eastAsia="Times New Roman" w:hAnsi="Times New Roman" w:cs="Times New Roman"/>
          <w:color w:val="000000"/>
          <w:lang w:eastAsia="ru-RU"/>
        </w:rPr>
        <w:t>Подпись и печать заявителя _____________________________________________________</w:t>
      </w:r>
    </w:p>
    <w:tbl>
      <w:tblPr>
        <w:tblW w:w="10065" w:type="dxa"/>
        <w:tblInd w:w="60" w:type="dxa"/>
        <w:tblLayout w:type="fixed"/>
        <w:tblCellMar>
          <w:left w:w="60" w:type="dxa"/>
          <w:right w:w="60" w:type="dxa"/>
        </w:tblCellMar>
        <w:tblLook w:val="0000" w:firstRow="0" w:lastRow="0" w:firstColumn="0" w:lastColumn="0" w:noHBand="0" w:noVBand="0"/>
      </w:tblPr>
      <w:tblGrid>
        <w:gridCol w:w="180"/>
        <w:gridCol w:w="435"/>
        <w:gridCol w:w="180"/>
        <w:gridCol w:w="1605"/>
        <w:gridCol w:w="1560"/>
        <w:gridCol w:w="600"/>
        <w:gridCol w:w="685"/>
        <w:gridCol w:w="405"/>
        <w:gridCol w:w="2147"/>
        <w:gridCol w:w="75"/>
        <w:gridCol w:w="2051"/>
        <w:gridCol w:w="142"/>
      </w:tblGrid>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Приложение № 2</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color w:val="000000"/>
                <w:lang w:eastAsia="ru-RU"/>
              </w:rPr>
              <w:t xml:space="preserve">к </w:t>
            </w:r>
            <w:r w:rsidRPr="00575CC8">
              <w:rPr>
                <w:rFonts w:ascii="Times New Roman" w:eastAsia="Times New Roman" w:hAnsi="Times New Roman" w:cs="Times New Roman"/>
                <w:bCs/>
                <w:lang w:eastAsia="ar-SA"/>
              </w:rPr>
              <w:t xml:space="preserve">Порядку выдачи разрешений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на установку и эксплуатацию </w:t>
            </w:r>
            <w:proofErr w:type="gramStart"/>
            <w:r w:rsidRPr="00575CC8">
              <w:rPr>
                <w:rFonts w:ascii="Times New Roman" w:eastAsia="Times New Roman" w:hAnsi="Times New Roman" w:cs="Times New Roman"/>
                <w:bCs/>
                <w:lang w:eastAsia="ar-SA"/>
              </w:rPr>
              <w:t>рекламных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конструкций, аннулирования таких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разрешений и выдачи предписаний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о демонтаже самовольно </w:t>
            </w:r>
            <w:proofErr w:type="gramStart"/>
            <w:r w:rsidRPr="00575CC8">
              <w:rPr>
                <w:rFonts w:ascii="Times New Roman" w:eastAsia="Times New Roman" w:hAnsi="Times New Roman" w:cs="Times New Roman"/>
                <w:bCs/>
                <w:lang w:eastAsia="ar-SA"/>
              </w:rPr>
              <w:t>установленных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рекламных конструкций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
                <w:bCs/>
                <w:lang w:eastAsia="ar-SA"/>
              </w:rPr>
            </w:pPr>
            <w:r w:rsidRPr="00575CC8">
              <w:rPr>
                <w:rFonts w:ascii="Times New Roman" w:eastAsia="Times New Roman" w:hAnsi="Times New Roman" w:cs="Times New Roman"/>
                <w:bCs/>
                <w:lang w:eastAsia="ar-SA"/>
              </w:rPr>
              <w:t>в Кривошеинском районе</w:t>
            </w:r>
          </w:p>
          <w:p w:rsidR="00575CC8" w:rsidRPr="00575CC8" w:rsidRDefault="00575CC8" w:rsidP="00575CC8">
            <w:pPr>
              <w:spacing w:after="0" w:line="240" w:lineRule="auto"/>
              <w:jc w:val="right"/>
              <w:rPr>
                <w:rFonts w:ascii="Times New Roman" w:eastAsia="Times New Roman" w:hAnsi="Times New Roman" w:cs="Arial"/>
                <w:b/>
                <w:bCs/>
                <w:color w:val="000000"/>
                <w:sz w:val="24"/>
                <w:szCs w:val="24"/>
                <w:lang w:eastAsia="ru-RU"/>
              </w:rPr>
            </w:pPr>
          </w:p>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685"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 xml:space="preserve">Кому </w:t>
            </w:r>
          </w:p>
        </w:tc>
        <w:tc>
          <w:tcPr>
            <w:tcW w:w="4678" w:type="dxa"/>
            <w:gridSpan w:val="4"/>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685"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c>
          <w:tcPr>
            <w:tcW w:w="4678" w:type="dxa"/>
            <w:gridSpan w:val="4"/>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roofErr w:type="gramStart"/>
            <w:r w:rsidRPr="00575CC8">
              <w:rPr>
                <w:rFonts w:ascii="Times New Roman" w:eastAsia="Times New Roman" w:hAnsi="Times New Roman" w:cs="Arial"/>
                <w:color w:val="000000"/>
                <w:lang w:eastAsia="ru-RU"/>
              </w:rPr>
              <w:t xml:space="preserve">(наименование заявителя, </w:t>
            </w:r>
            <w:proofErr w:type="gramEnd"/>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roofErr w:type="gramStart"/>
            <w:r w:rsidRPr="00575CC8">
              <w:rPr>
                <w:rFonts w:ascii="Times New Roman" w:eastAsia="Times New Roman" w:hAnsi="Times New Roman" w:cs="Arial"/>
                <w:color w:val="000000"/>
                <w:lang w:eastAsia="ru-RU"/>
              </w:rPr>
              <w:t>(фамилия, имя, отчество - для граждан,</w:t>
            </w:r>
            <w:proofErr w:type="gramEnd"/>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полное наименование организации -</w:t>
            </w: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для юридических лиц),</w:t>
            </w: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rPr>
          <w:gridAfter w:val="1"/>
          <w:wAfter w:w="142" w:type="dxa"/>
        </w:trPr>
        <w:tc>
          <w:tcPr>
            <w:tcW w:w="4560" w:type="dxa"/>
            <w:gridSpan w:val="6"/>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его почтовый индекс и адрес)</w:t>
            </w: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 xml:space="preserve">     </w:t>
            </w:r>
          </w:p>
          <w:p w:rsidR="00575CC8" w:rsidRPr="00575CC8" w:rsidRDefault="00575CC8" w:rsidP="00575CC8">
            <w:pPr>
              <w:spacing w:after="0" w:line="240" w:lineRule="auto"/>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 xml:space="preserve">     </w:t>
            </w:r>
          </w:p>
          <w:p w:rsidR="00575CC8" w:rsidRPr="00575CC8" w:rsidRDefault="00575CC8" w:rsidP="00575CC8">
            <w:pPr>
              <w:spacing w:after="0" w:line="240" w:lineRule="auto"/>
              <w:jc w:val="center"/>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РАЗРЕШЕНИЕ</w:t>
            </w:r>
          </w:p>
          <w:p w:rsidR="00575CC8" w:rsidRPr="00575CC8" w:rsidRDefault="00575CC8" w:rsidP="00575CC8">
            <w:pPr>
              <w:spacing w:after="0" w:line="240" w:lineRule="auto"/>
              <w:jc w:val="center"/>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на установку рекламной конструкции N ______</w:t>
            </w:r>
          </w:p>
          <w:p w:rsidR="00575CC8" w:rsidRPr="00575CC8" w:rsidRDefault="00575CC8" w:rsidP="00575CC8">
            <w:pPr>
              <w:spacing w:after="0" w:line="240" w:lineRule="auto"/>
              <w:rPr>
                <w:rFonts w:ascii="Times New Roman" w:eastAsia="Times New Roman" w:hAnsi="Times New Roman" w:cs="Arial"/>
                <w:b/>
                <w:bCs/>
                <w:color w:val="000000"/>
                <w:lang w:eastAsia="ru-RU"/>
              </w:rPr>
            </w:pP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Администрация (Исполнительно-распорядительный орган муниципального образования) Администрация Кривошеинского района, руководствуясь   статьей   19   Федерального</w:t>
            </w:r>
          </w:p>
        </w:tc>
      </w:tr>
      <w:tr w:rsidR="00575CC8" w:rsidRPr="00575CC8" w:rsidTr="006E1197">
        <w:tblPrEx>
          <w:tblCellMar>
            <w:top w:w="0" w:type="dxa"/>
            <w:bottom w:w="0" w:type="dxa"/>
          </w:tblCellMar>
        </w:tblPrEx>
        <w:tc>
          <w:tcPr>
            <w:tcW w:w="10065"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закона «О рекламе»,   разрешает установку рекламной конструкции:</w:t>
            </w:r>
          </w:p>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bl>
            <w:tblPr>
              <w:tblW w:w="9580" w:type="dxa"/>
              <w:tblInd w:w="60" w:type="dxa"/>
              <w:tblLayout w:type="fixed"/>
              <w:tblCellMar>
                <w:left w:w="60" w:type="dxa"/>
                <w:right w:w="60" w:type="dxa"/>
              </w:tblCellMar>
              <w:tblLook w:val="0000" w:firstRow="0" w:lastRow="0" w:firstColumn="0" w:lastColumn="0" w:noHBand="0" w:noVBand="0"/>
            </w:tblPr>
            <w:tblGrid>
              <w:gridCol w:w="9355"/>
              <w:gridCol w:w="225"/>
            </w:tblGrid>
            <w:tr w:rsidR="00575CC8" w:rsidRPr="00575CC8" w:rsidTr="006E1197">
              <w:tblPrEx>
                <w:tblCellMar>
                  <w:top w:w="0" w:type="dxa"/>
                  <w:bottom w:w="0" w:type="dxa"/>
                </w:tblCellMar>
              </w:tblPrEx>
              <w:tc>
                <w:tcPr>
                  <w:tcW w:w="9580" w:type="dxa"/>
                  <w:gridSpan w:val="2"/>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r>
            <w:tr w:rsidR="00575CC8" w:rsidRPr="00575CC8" w:rsidTr="006E1197">
              <w:tblPrEx>
                <w:tblCellMar>
                  <w:top w:w="0" w:type="dxa"/>
                  <w:bottom w:w="0" w:type="dxa"/>
                </w:tblCellMar>
              </w:tblPrEx>
              <w:tc>
                <w:tcPr>
                  <w:tcW w:w="9580" w:type="dxa"/>
                  <w:gridSpan w:val="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 xml:space="preserve">                                                    (наименование владельца рекламной конструкции)</w:t>
                  </w:r>
                </w:p>
              </w:tc>
            </w:tr>
            <w:tr w:rsidR="00575CC8" w:rsidRPr="00575CC8" w:rsidTr="006E1197">
              <w:tblPrEx>
                <w:tblCellMar>
                  <w:top w:w="0" w:type="dxa"/>
                  <w:bottom w:w="0" w:type="dxa"/>
                </w:tblCellMar>
              </w:tblPrEx>
              <w:tc>
                <w:tcPr>
                  <w:tcW w:w="9355" w:type="dxa"/>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p>
              </w:tc>
              <w:tc>
                <w:tcPr>
                  <w:tcW w:w="225"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w:t>
                  </w:r>
                </w:p>
              </w:tc>
            </w:tr>
            <w:tr w:rsidR="00575CC8" w:rsidRPr="00575CC8" w:rsidTr="006E1197">
              <w:tblPrEx>
                <w:tblCellMar>
                  <w:top w:w="0" w:type="dxa"/>
                  <w:bottom w:w="0" w:type="dxa"/>
                </w:tblCellMar>
              </w:tblPrEx>
              <w:tc>
                <w:tcPr>
                  <w:tcW w:w="9580" w:type="dxa"/>
                  <w:gridSpan w:val="2"/>
                  <w:tcBorders>
                    <w:top w:val="nil"/>
                    <w:left w:val="nil"/>
                    <w:bottom w:val="nil"/>
                    <w:right w:val="nil"/>
                  </w:tcBorders>
                </w:tcPr>
                <w:p w:rsidR="00575CC8" w:rsidRPr="00575CC8" w:rsidRDefault="00575CC8" w:rsidP="00575CC8">
                  <w:pPr>
                    <w:spacing w:after="0" w:line="240" w:lineRule="auto"/>
                    <w:jc w:val="center"/>
                    <w:rPr>
                      <w:rFonts w:ascii="Times New Roman" w:eastAsia="Times New Roman" w:hAnsi="Times New Roman" w:cs="Arial"/>
                      <w:color w:val="000000"/>
                      <w:sz w:val="18"/>
                      <w:szCs w:val="18"/>
                      <w:lang w:eastAsia="ru-RU"/>
                    </w:rPr>
                  </w:pPr>
                  <w:proofErr w:type="gramStart"/>
                  <w:r w:rsidRPr="00575CC8">
                    <w:rPr>
                      <w:rFonts w:ascii="Times New Roman" w:eastAsia="Times New Roman" w:hAnsi="Times New Roman" w:cs="Arial"/>
                      <w:color w:val="000000"/>
                      <w:sz w:val="18"/>
                      <w:szCs w:val="18"/>
                      <w:lang w:eastAsia="ru-RU"/>
                    </w:rPr>
                    <w:t xml:space="preserve">(наименование собственника земельного участка, здания или иного недвижимого имущества, </w:t>
                  </w:r>
                  <w:proofErr w:type="gramEnd"/>
                </w:p>
                <w:p w:rsidR="00575CC8" w:rsidRPr="00575CC8" w:rsidRDefault="00575CC8" w:rsidP="00575CC8">
                  <w:pPr>
                    <w:spacing w:after="0" w:line="240" w:lineRule="auto"/>
                    <w:jc w:val="center"/>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 xml:space="preserve">к </w:t>
                  </w:r>
                  <w:proofErr w:type="gramStart"/>
                  <w:r w:rsidRPr="00575CC8">
                    <w:rPr>
                      <w:rFonts w:ascii="Times New Roman" w:eastAsia="Times New Roman" w:hAnsi="Times New Roman" w:cs="Arial"/>
                      <w:color w:val="000000"/>
                      <w:sz w:val="18"/>
                      <w:szCs w:val="18"/>
                      <w:lang w:eastAsia="ru-RU"/>
                    </w:rPr>
                    <w:t>которому</w:t>
                  </w:r>
                  <w:proofErr w:type="gramEnd"/>
                  <w:r w:rsidRPr="00575CC8">
                    <w:rPr>
                      <w:rFonts w:ascii="Times New Roman" w:eastAsia="Times New Roman" w:hAnsi="Times New Roman" w:cs="Arial"/>
                      <w:color w:val="000000"/>
                      <w:sz w:val="18"/>
                      <w:szCs w:val="18"/>
                      <w:lang w:eastAsia="ru-RU"/>
                    </w:rPr>
                    <w:t xml:space="preserve"> присоединяется рекламная конструкция)</w:t>
                  </w:r>
                </w:p>
              </w:tc>
            </w:tr>
            <w:tr w:rsidR="00575CC8" w:rsidRPr="00575CC8" w:rsidTr="006E1197">
              <w:tblPrEx>
                <w:tblCellMar>
                  <w:top w:w="0" w:type="dxa"/>
                  <w:bottom w:w="0" w:type="dxa"/>
                </w:tblCellMar>
              </w:tblPrEx>
              <w:tc>
                <w:tcPr>
                  <w:tcW w:w="9580" w:type="dxa"/>
                  <w:gridSpan w:val="2"/>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p>
              </w:tc>
            </w:tr>
          </w:tbl>
          <w:p w:rsidR="00575CC8" w:rsidRPr="00575CC8" w:rsidRDefault="00575CC8" w:rsidP="00575CC8">
            <w:pPr>
              <w:spacing w:after="0" w:line="240" w:lineRule="auto"/>
              <w:jc w:val="center"/>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 xml:space="preserve">      (тип рекламной конструкции)</w:t>
            </w:r>
          </w:p>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r w:rsidRPr="00575CC8">
              <w:rPr>
                <w:rFonts w:ascii="Times New Roman" w:eastAsia="Times New Roman" w:hAnsi="Times New Roman" w:cs="Arial"/>
                <w:color w:val="000000"/>
                <w:sz w:val="24"/>
                <w:szCs w:val="24"/>
                <w:lang w:eastAsia="ru-RU"/>
              </w:rPr>
              <w:t>________________________________________________________________________</w:t>
            </w: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 xml:space="preserve">                                       (адрес места установки рекламной конструкции)</w:t>
            </w:r>
          </w:p>
        </w:tc>
      </w:tr>
      <w:tr w:rsidR="00575CC8" w:rsidRPr="00575CC8" w:rsidTr="006E1197">
        <w:tblPrEx>
          <w:tblCellMar>
            <w:top w:w="0" w:type="dxa"/>
            <w:bottom w:w="0" w:type="dxa"/>
          </w:tblCellMar>
        </w:tblPrEx>
        <w:trPr>
          <w:gridAfter w:val="1"/>
          <w:wAfter w:w="142" w:type="dxa"/>
        </w:trPr>
        <w:tc>
          <w:tcPr>
            <w:tcW w:w="7872" w:type="dxa"/>
            <w:gridSpan w:val="10"/>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p>
        </w:tc>
        <w:tc>
          <w:tcPr>
            <w:tcW w:w="2051"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w:t>
            </w: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jc w:val="center"/>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(площадь информационного поля)</w:t>
            </w: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18"/>
                <w:szCs w:val="18"/>
                <w:lang w:eastAsia="ru-RU"/>
              </w:rPr>
            </w:pPr>
            <w:r w:rsidRPr="00575CC8">
              <w:rPr>
                <w:rFonts w:ascii="Times New Roman" w:eastAsia="Times New Roman" w:hAnsi="Times New Roman" w:cs="Arial"/>
                <w:color w:val="000000"/>
                <w:sz w:val="18"/>
                <w:szCs w:val="18"/>
                <w:lang w:eastAsia="ru-RU"/>
              </w:rPr>
              <w:t xml:space="preserve">                                                      (текст рекламной информации)</w:t>
            </w:r>
          </w:p>
        </w:tc>
      </w:tr>
      <w:tr w:rsidR="00575CC8" w:rsidRPr="00575CC8" w:rsidTr="006E1197">
        <w:tblPrEx>
          <w:tblCellMar>
            <w:top w:w="0" w:type="dxa"/>
            <w:bottom w:w="0" w:type="dxa"/>
          </w:tblCellMar>
        </w:tblPrEx>
        <w:trPr>
          <w:gridAfter w:val="1"/>
          <w:wAfter w:w="142" w:type="dxa"/>
        </w:trPr>
        <w:tc>
          <w:tcPr>
            <w:tcW w:w="7872" w:type="dxa"/>
            <w:gridSpan w:val="10"/>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2051"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r w:rsidRPr="00575CC8">
              <w:rPr>
                <w:rFonts w:ascii="Times New Roman" w:eastAsia="Times New Roman" w:hAnsi="Times New Roman" w:cs="Arial"/>
                <w:color w:val="000000"/>
                <w:sz w:val="24"/>
                <w:szCs w:val="24"/>
                <w:lang w:eastAsia="ru-RU"/>
              </w:rPr>
              <w:t>.</w:t>
            </w: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Срок действия настоящего разрешения - до "</w:t>
            </w:r>
            <w:r w:rsidRPr="00575CC8">
              <w:rPr>
                <w:rFonts w:ascii="Times New Roman" w:eastAsia="Times New Roman" w:hAnsi="Times New Roman" w:cs="Arial"/>
                <w:color w:val="000000"/>
                <w:lang w:eastAsia="ru-RU"/>
              </w:rPr>
              <w:tab/>
            </w:r>
            <w:r w:rsidRPr="00575CC8">
              <w:rPr>
                <w:rFonts w:ascii="Times New Roman" w:eastAsia="Times New Roman" w:hAnsi="Times New Roman" w:cs="Arial"/>
                <w:color w:val="000000"/>
                <w:lang w:eastAsia="ru-RU"/>
              </w:rPr>
              <w:tab/>
              <w:t>"</w:t>
            </w:r>
            <w:r w:rsidRPr="00575CC8">
              <w:rPr>
                <w:rFonts w:ascii="Times New Roman" w:eastAsia="Times New Roman" w:hAnsi="Times New Roman" w:cs="Arial"/>
                <w:color w:val="000000"/>
                <w:lang w:eastAsia="ru-RU"/>
              </w:rPr>
              <w:tab/>
            </w:r>
            <w:r w:rsidRPr="00575CC8">
              <w:rPr>
                <w:rFonts w:ascii="Times New Roman" w:eastAsia="Times New Roman" w:hAnsi="Times New Roman" w:cs="Arial"/>
                <w:color w:val="000000"/>
                <w:lang w:eastAsia="ru-RU"/>
              </w:rPr>
              <w:tab/>
              <w:t>20__ г.</w:t>
            </w: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rPr>
          <w:gridAfter w:val="3"/>
          <w:wAfter w:w="2268" w:type="dxa"/>
          <w:trHeight w:val="713"/>
        </w:trPr>
        <w:tc>
          <w:tcPr>
            <w:tcW w:w="3960" w:type="dxa"/>
            <w:gridSpan w:val="5"/>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Глава Кривошеинского района (Глава Администрации)</w:t>
            </w:r>
          </w:p>
        </w:tc>
        <w:tc>
          <w:tcPr>
            <w:tcW w:w="1690" w:type="dxa"/>
            <w:gridSpan w:val="3"/>
            <w:vAlign w:val="bottom"/>
          </w:tcPr>
          <w:p w:rsidR="00575CC8" w:rsidRPr="00575CC8" w:rsidRDefault="00575CC8" w:rsidP="00575CC8">
            <w:pPr>
              <w:spacing w:after="0" w:line="240" w:lineRule="auto"/>
              <w:jc w:val="center"/>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____________</w:t>
            </w:r>
          </w:p>
        </w:tc>
        <w:tc>
          <w:tcPr>
            <w:tcW w:w="2147" w:type="dxa"/>
          </w:tcPr>
          <w:p w:rsidR="00575CC8" w:rsidRPr="00575CC8" w:rsidRDefault="00575CC8" w:rsidP="00575CC8">
            <w:pPr>
              <w:spacing w:after="0" w:line="240" w:lineRule="auto"/>
              <w:rPr>
                <w:rFonts w:ascii="Times New Roman" w:eastAsia="Times New Roman" w:hAnsi="Times New Roman" w:cs="Arial"/>
                <w:color w:val="000000"/>
                <w:lang w:eastAsia="ru-RU"/>
              </w:rPr>
            </w:pPr>
          </w:p>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А.В. Разумников</w:t>
            </w:r>
          </w:p>
        </w:tc>
      </w:tr>
      <w:tr w:rsidR="00575CC8" w:rsidRPr="00575CC8" w:rsidTr="006E1197">
        <w:tblPrEx>
          <w:tblCellMar>
            <w:top w:w="0" w:type="dxa"/>
            <w:bottom w:w="0" w:type="dxa"/>
          </w:tblCellMar>
        </w:tblPrEx>
        <w:trPr>
          <w:gridAfter w:val="1"/>
          <w:wAfter w:w="142" w:type="dxa"/>
        </w:trPr>
        <w:tc>
          <w:tcPr>
            <w:tcW w:w="180" w:type="dxa"/>
            <w:tcBorders>
              <w:left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w:t>
            </w:r>
          </w:p>
        </w:tc>
        <w:tc>
          <w:tcPr>
            <w:tcW w:w="435" w:type="dxa"/>
            <w:tcBorders>
              <w:left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__</w:t>
            </w:r>
          </w:p>
        </w:tc>
        <w:tc>
          <w:tcPr>
            <w:tcW w:w="180" w:type="dxa"/>
            <w:tcBorders>
              <w:left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w:t>
            </w:r>
          </w:p>
        </w:tc>
        <w:tc>
          <w:tcPr>
            <w:tcW w:w="1605" w:type="dxa"/>
            <w:tcBorders>
              <w:left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____________</w:t>
            </w:r>
          </w:p>
        </w:tc>
        <w:tc>
          <w:tcPr>
            <w:tcW w:w="7523" w:type="dxa"/>
            <w:gridSpan w:val="7"/>
            <w:tcBorders>
              <w:left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20__ г.</w:t>
            </w:r>
          </w:p>
        </w:tc>
      </w:tr>
      <w:tr w:rsidR="00575CC8" w:rsidRPr="00575CC8" w:rsidTr="006E1197">
        <w:tblPrEx>
          <w:tblCellMar>
            <w:top w:w="0" w:type="dxa"/>
            <w:bottom w:w="0" w:type="dxa"/>
          </w:tblCellMar>
        </w:tblPrEx>
        <w:trPr>
          <w:gridAfter w:val="1"/>
          <w:wAfter w:w="142" w:type="dxa"/>
        </w:trPr>
        <w:tc>
          <w:tcPr>
            <w:tcW w:w="9923" w:type="dxa"/>
            <w:gridSpan w:val="11"/>
            <w:tcBorders>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rPr>
          <w:gridAfter w:val="1"/>
          <w:wAfter w:w="142" w:type="dxa"/>
        </w:trPr>
        <w:tc>
          <w:tcPr>
            <w:tcW w:w="9923" w:type="dxa"/>
            <w:gridSpan w:val="11"/>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М.П.</w:t>
            </w:r>
          </w:p>
        </w:tc>
      </w:tr>
    </w:tbl>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tbl>
      <w:tblPr>
        <w:tblW w:w="9923" w:type="dxa"/>
        <w:tblInd w:w="60" w:type="dxa"/>
        <w:tblLayout w:type="fixed"/>
        <w:tblCellMar>
          <w:left w:w="60" w:type="dxa"/>
          <w:right w:w="60" w:type="dxa"/>
        </w:tblCellMar>
        <w:tblLook w:val="0000" w:firstRow="0" w:lastRow="0" w:firstColumn="0" w:lastColumn="0" w:noHBand="0" w:noVBand="0"/>
      </w:tblPr>
      <w:tblGrid>
        <w:gridCol w:w="180"/>
        <w:gridCol w:w="435"/>
        <w:gridCol w:w="180"/>
        <w:gridCol w:w="1605"/>
        <w:gridCol w:w="1560"/>
        <w:gridCol w:w="150"/>
        <w:gridCol w:w="450"/>
        <w:gridCol w:w="685"/>
        <w:gridCol w:w="555"/>
        <w:gridCol w:w="150"/>
        <w:gridCol w:w="3405"/>
        <w:gridCol w:w="568"/>
      </w:tblGrid>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Приложение № 3</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color w:val="000000"/>
                <w:lang w:eastAsia="ru-RU"/>
              </w:rPr>
              <w:t xml:space="preserve">к </w:t>
            </w:r>
            <w:r w:rsidRPr="00575CC8">
              <w:rPr>
                <w:rFonts w:ascii="Times New Roman" w:eastAsia="Times New Roman" w:hAnsi="Times New Roman" w:cs="Times New Roman"/>
                <w:bCs/>
                <w:lang w:eastAsia="ar-SA"/>
              </w:rPr>
              <w:t xml:space="preserve">Порядку выдачи разрешений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на установку и эксплуатацию </w:t>
            </w:r>
            <w:proofErr w:type="gramStart"/>
            <w:r w:rsidRPr="00575CC8">
              <w:rPr>
                <w:rFonts w:ascii="Times New Roman" w:eastAsia="Times New Roman" w:hAnsi="Times New Roman" w:cs="Times New Roman"/>
                <w:bCs/>
                <w:lang w:eastAsia="ar-SA"/>
              </w:rPr>
              <w:t>рекламных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конструкций, аннулирования таких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разрешений и выдачи предписаний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о демонтаже самовольно </w:t>
            </w:r>
            <w:proofErr w:type="gramStart"/>
            <w:r w:rsidRPr="00575CC8">
              <w:rPr>
                <w:rFonts w:ascii="Times New Roman" w:eastAsia="Times New Roman" w:hAnsi="Times New Roman" w:cs="Times New Roman"/>
                <w:bCs/>
                <w:lang w:eastAsia="ar-SA"/>
              </w:rPr>
              <w:t>установленных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рекламных конструкций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
                <w:bCs/>
                <w:lang w:eastAsia="ar-SA"/>
              </w:rPr>
            </w:pPr>
            <w:r w:rsidRPr="00575CC8">
              <w:rPr>
                <w:rFonts w:ascii="Times New Roman" w:eastAsia="Times New Roman" w:hAnsi="Times New Roman" w:cs="Times New Roman"/>
                <w:bCs/>
                <w:lang w:eastAsia="ar-SA"/>
              </w:rPr>
              <w:t>в Кривошеинском районе</w:t>
            </w:r>
          </w:p>
          <w:p w:rsidR="00575CC8" w:rsidRPr="00575CC8" w:rsidRDefault="00575CC8" w:rsidP="00575CC8">
            <w:pPr>
              <w:spacing w:after="0" w:line="240" w:lineRule="auto"/>
              <w:jc w:val="right"/>
              <w:rPr>
                <w:rFonts w:ascii="Times New Roman" w:eastAsia="Times New Roman" w:hAnsi="Times New Roman" w:cs="Arial"/>
                <w:b/>
                <w:bCs/>
                <w:color w:val="000000"/>
                <w:sz w:val="24"/>
                <w:szCs w:val="24"/>
                <w:lang w:eastAsia="ru-RU"/>
              </w:rPr>
            </w:pPr>
          </w:p>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685"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 xml:space="preserve">Кому </w:t>
            </w:r>
          </w:p>
        </w:tc>
        <w:tc>
          <w:tcPr>
            <w:tcW w:w="4678" w:type="dxa"/>
            <w:gridSpan w:val="4"/>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685"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c>
          <w:tcPr>
            <w:tcW w:w="4678" w:type="dxa"/>
            <w:gridSpan w:val="4"/>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roofErr w:type="gramStart"/>
            <w:r w:rsidRPr="00575CC8">
              <w:rPr>
                <w:rFonts w:ascii="Times New Roman" w:eastAsia="Times New Roman" w:hAnsi="Times New Roman" w:cs="Arial"/>
                <w:color w:val="000000"/>
                <w:lang w:eastAsia="ru-RU"/>
              </w:rPr>
              <w:t xml:space="preserve">(наименование заявителя, </w:t>
            </w:r>
            <w:proofErr w:type="gramEnd"/>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roofErr w:type="gramStart"/>
            <w:r w:rsidRPr="00575CC8">
              <w:rPr>
                <w:rFonts w:ascii="Times New Roman" w:eastAsia="Times New Roman" w:hAnsi="Times New Roman" w:cs="Arial"/>
                <w:color w:val="000000"/>
                <w:lang w:eastAsia="ru-RU"/>
              </w:rPr>
              <w:t>(фамилия, имя, отчество - для граждан,</w:t>
            </w:r>
            <w:proofErr w:type="gramEnd"/>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полное наименование организации -</w:t>
            </w: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для юридических лиц),</w:t>
            </w: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4560" w:type="dxa"/>
            <w:gridSpan w:val="7"/>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5363"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его почтовый индекс и адрес)</w:t>
            </w: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 xml:space="preserve">     </w:t>
            </w:r>
          </w:p>
          <w:p w:rsidR="00575CC8" w:rsidRPr="00575CC8" w:rsidRDefault="00575CC8" w:rsidP="00575CC8">
            <w:pPr>
              <w:spacing w:after="0" w:line="240" w:lineRule="auto"/>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 xml:space="preserve">     </w:t>
            </w:r>
          </w:p>
          <w:p w:rsidR="00575CC8" w:rsidRPr="00575CC8" w:rsidRDefault="00575CC8" w:rsidP="00575CC8">
            <w:pPr>
              <w:spacing w:after="0" w:line="240" w:lineRule="auto"/>
              <w:jc w:val="center"/>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 xml:space="preserve">РЕШЕНИЕ </w:t>
            </w:r>
          </w:p>
          <w:p w:rsidR="00575CC8" w:rsidRPr="00575CC8" w:rsidRDefault="00575CC8" w:rsidP="00575CC8">
            <w:pPr>
              <w:spacing w:after="0" w:line="240" w:lineRule="auto"/>
              <w:jc w:val="center"/>
              <w:rPr>
                <w:rFonts w:ascii="Times New Roman" w:eastAsia="Times New Roman" w:hAnsi="Times New Roman" w:cs="Arial"/>
                <w:b/>
                <w:bCs/>
                <w:color w:val="000000"/>
                <w:lang w:eastAsia="ru-RU"/>
              </w:rPr>
            </w:pPr>
            <w:r w:rsidRPr="00575CC8">
              <w:rPr>
                <w:rFonts w:ascii="Times New Roman" w:eastAsia="Times New Roman" w:hAnsi="Times New Roman" w:cs="Arial"/>
                <w:b/>
                <w:bCs/>
                <w:color w:val="000000"/>
                <w:lang w:eastAsia="ru-RU"/>
              </w:rPr>
              <w:t>об отказе в выдаче разрешения на установку рекламной конструкции N ______</w:t>
            </w:r>
          </w:p>
          <w:p w:rsidR="00575CC8" w:rsidRPr="00575CC8" w:rsidRDefault="00575CC8" w:rsidP="00575CC8">
            <w:pPr>
              <w:spacing w:after="0" w:line="240" w:lineRule="auto"/>
              <w:rPr>
                <w:rFonts w:ascii="Times New Roman" w:eastAsia="Times New Roman" w:hAnsi="Times New Roman" w:cs="Arial"/>
                <w:b/>
                <w:bCs/>
                <w:color w:val="000000"/>
                <w:lang w:eastAsia="ru-RU"/>
              </w:rPr>
            </w:pPr>
          </w:p>
          <w:p w:rsidR="00575CC8" w:rsidRPr="00575CC8" w:rsidRDefault="00575CC8" w:rsidP="00575CC8">
            <w:pPr>
              <w:spacing w:after="0" w:line="240" w:lineRule="auto"/>
              <w:rPr>
                <w:rFonts w:ascii="Times New Roman" w:eastAsia="Times New Roman" w:hAnsi="Times New Roman" w:cs="Arial"/>
                <w:b/>
                <w:bCs/>
                <w:color w:val="000000"/>
                <w:lang w:eastAsia="ru-RU"/>
              </w:rPr>
            </w:pP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Администрация (Исполнительно-распорядительный орган муниципального образования) Администрация Кривошеинского района, руководствуясь   статьей   19   Федерального</w:t>
            </w: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закона «О рекламе»,   отказывает Вам в выдаче разрешения на установку рекламной конструкции:</w:t>
            </w:r>
          </w:p>
        </w:tc>
      </w:tr>
      <w:tr w:rsidR="00575CC8" w:rsidRPr="00575CC8" w:rsidTr="006E1197">
        <w:tblPrEx>
          <w:tblCellMar>
            <w:top w:w="0" w:type="dxa"/>
            <w:bottom w:w="0" w:type="dxa"/>
          </w:tblCellMar>
        </w:tblPrEx>
        <w:tc>
          <w:tcPr>
            <w:tcW w:w="9923" w:type="dxa"/>
            <w:gridSpan w:val="12"/>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 xml:space="preserve">                                       (адрес места установки рекламной конструкции)</w:t>
            </w:r>
          </w:p>
        </w:tc>
      </w:tr>
      <w:tr w:rsidR="00575CC8" w:rsidRPr="00575CC8" w:rsidTr="006E1197">
        <w:tblPrEx>
          <w:tblCellMar>
            <w:top w:w="0" w:type="dxa"/>
            <w:bottom w:w="0" w:type="dxa"/>
          </w:tblCellMar>
        </w:tblPrEx>
        <w:tc>
          <w:tcPr>
            <w:tcW w:w="9355" w:type="dxa"/>
            <w:gridSpan w:val="11"/>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c>
          <w:tcPr>
            <w:tcW w:w="568"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w:t>
            </w: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 xml:space="preserve">                           (тип рекламной конструкции, площадь информационного поля)</w:t>
            </w: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9923" w:type="dxa"/>
            <w:gridSpan w:val="12"/>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 xml:space="preserve">                                                      (текст рекламной информации)</w:t>
            </w:r>
          </w:p>
        </w:tc>
      </w:tr>
      <w:tr w:rsidR="00575CC8" w:rsidRPr="00575CC8" w:rsidTr="006E1197">
        <w:tblPrEx>
          <w:tblCellMar>
            <w:top w:w="0" w:type="dxa"/>
            <w:bottom w:w="0" w:type="dxa"/>
          </w:tblCellMar>
        </w:tblPrEx>
        <w:tc>
          <w:tcPr>
            <w:tcW w:w="9355" w:type="dxa"/>
            <w:gridSpan w:val="11"/>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c>
          <w:tcPr>
            <w:tcW w:w="568"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w:t>
            </w: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roofErr w:type="gramStart"/>
            <w:r w:rsidRPr="00575CC8">
              <w:rPr>
                <w:rFonts w:ascii="Times New Roman" w:eastAsia="Times New Roman" w:hAnsi="Times New Roman" w:cs="Arial"/>
                <w:color w:val="000000"/>
                <w:lang w:eastAsia="ru-RU"/>
              </w:rPr>
              <w:t>По следующим основаниям (в соответствии с п. 4.2.4.</w:t>
            </w:r>
            <w:proofErr w:type="gramEnd"/>
            <w:r w:rsidRPr="00575CC8">
              <w:rPr>
                <w:rFonts w:ascii="Times New Roman" w:eastAsia="Times New Roman" w:hAnsi="Times New Roman" w:cs="Arial"/>
                <w:color w:val="000000"/>
                <w:lang w:eastAsia="ru-RU"/>
              </w:rPr>
              <w:t xml:space="preserve"> </w:t>
            </w:r>
            <w:proofErr w:type="gramStart"/>
            <w:r w:rsidRPr="00575CC8">
              <w:rPr>
                <w:rFonts w:ascii="Times New Roman" w:eastAsia="Times New Roman" w:hAnsi="Times New Roman" w:cs="Arial"/>
                <w:color w:val="000000"/>
                <w:lang w:eastAsia="ru-RU"/>
              </w:rPr>
              <w:t>Правил распространения наружной рекламы на территории Кривошеинского района):</w:t>
            </w:r>
            <w:proofErr w:type="gramEnd"/>
          </w:p>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1.</w:t>
            </w:r>
          </w:p>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2.</w:t>
            </w:r>
          </w:p>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w:t>
            </w:r>
          </w:p>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3960" w:type="dxa"/>
            <w:gridSpan w:val="5"/>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r w:rsidRPr="00575CC8">
              <w:rPr>
                <w:rFonts w:ascii="Times New Roman" w:eastAsia="Times New Roman" w:hAnsi="Times New Roman" w:cs="Arial"/>
                <w:color w:val="000000"/>
                <w:sz w:val="24"/>
                <w:szCs w:val="24"/>
                <w:lang w:eastAsia="ru-RU"/>
              </w:rPr>
              <w:t>Глава Кривошеинского района (Глава Администрации)</w:t>
            </w:r>
          </w:p>
        </w:tc>
        <w:tc>
          <w:tcPr>
            <w:tcW w:w="150"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1690" w:type="dxa"/>
            <w:gridSpan w:val="3"/>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c>
          <w:tcPr>
            <w:tcW w:w="150"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c>
          <w:tcPr>
            <w:tcW w:w="3973" w:type="dxa"/>
            <w:gridSpan w:val="2"/>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p w:rsidR="00575CC8" w:rsidRPr="00575CC8" w:rsidRDefault="00575CC8" w:rsidP="00575CC8">
            <w:pPr>
              <w:spacing w:after="0" w:line="240" w:lineRule="auto"/>
              <w:rPr>
                <w:rFonts w:ascii="Times New Roman" w:eastAsia="Times New Roman" w:hAnsi="Times New Roman" w:cs="Arial"/>
                <w:color w:val="000000"/>
                <w:lang w:eastAsia="ru-RU"/>
              </w:rPr>
            </w:pPr>
          </w:p>
          <w:p w:rsidR="00575CC8" w:rsidRPr="00575CC8" w:rsidRDefault="00575CC8" w:rsidP="00575CC8">
            <w:pPr>
              <w:spacing w:after="0" w:line="240" w:lineRule="auto"/>
              <w:rPr>
                <w:rFonts w:ascii="Times New Roman" w:eastAsia="Times New Roman" w:hAnsi="Times New Roman" w:cs="Arial"/>
                <w:color w:val="000000"/>
                <w:lang w:eastAsia="ru-RU"/>
              </w:rPr>
            </w:pPr>
          </w:p>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А.В. Разумников</w:t>
            </w:r>
          </w:p>
        </w:tc>
      </w:tr>
      <w:tr w:rsidR="00575CC8" w:rsidRPr="00575CC8" w:rsidTr="006E1197">
        <w:tblPrEx>
          <w:tblCellMar>
            <w:top w:w="0" w:type="dxa"/>
            <w:bottom w:w="0" w:type="dxa"/>
          </w:tblCellMar>
        </w:tblPrEx>
        <w:tc>
          <w:tcPr>
            <w:tcW w:w="3960" w:type="dxa"/>
            <w:gridSpan w:val="5"/>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150"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1690" w:type="dxa"/>
            <w:gridSpan w:val="3"/>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r w:rsidRPr="00575CC8">
              <w:rPr>
                <w:rFonts w:ascii="Times New Roman" w:eastAsia="Times New Roman" w:hAnsi="Times New Roman" w:cs="Arial"/>
                <w:color w:val="000000"/>
                <w:lang w:eastAsia="ru-RU"/>
              </w:rPr>
              <w:t>(подпись)</w:t>
            </w:r>
          </w:p>
        </w:tc>
        <w:tc>
          <w:tcPr>
            <w:tcW w:w="150"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c>
          <w:tcPr>
            <w:tcW w:w="3973" w:type="dxa"/>
            <w:gridSpan w:val="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lang w:eastAsia="ru-RU"/>
              </w:rPr>
            </w:pPr>
          </w:p>
        </w:tc>
      </w:tr>
      <w:tr w:rsidR="00575CC8" w:rsidRPr="00575CC8" w:rsidTr="006E1197">
        <w:tblPrEx>
          <w:tblCellMar>
            <w:top w:w="0" w:type="dxa"/>
            <w:bottom w:w="0" w:type="dxa"/>
          </w:tblCellMar>
        </w:tblPrEx>
        <w:tc>
          <w:tcPr>
            <w:tcW w:w="180"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r w:rsidRPr="00575CC8">
              <w:rPr>
                <w:rFonts w:ascii="Times New Roman" w:eastAsia="Times New Roman" w:hAnsi="Times New Roman" w:cs="Arial"/>
                <w:color w:val="000000"/>
                <w:sz w:val="24"/>
                <w:szCs w:val="24"/>
                <w:lang w:eastAsia="ru-RU"/>
              </w:rPr>
              <w:t>"</w:t>
            </w:r>
          </w:p>
        </w:tc>
        <w:tc>
          <w:tcPr>
            <w:tcW w:w="435" w:type="dxa"/>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180" w:type="dxa"/>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r w:rsidRPr="00575CC8">
              <w:rPr>
                <w:rFonts w:ascii="Times New Roman" w:eastAsia="Times New Roman" w:hAnsi="Times New Roman" w:cs="Arial"/>
                <w:color w:val="000000"/>
                <w:sz w:val="24"/>
                <w:szCs w:val="24"/>
                <w:lang w:eastAsia="ru-RU"/>
              </w:rPr>
              <w:t>"</w:t>
            </w:r>
          </w:p>
        </w:tc>
        <w:tc>
          <w:tcPr>
            <w:tcW w:w="1605" w:type="dxa"/>
            <w:tcBorders>
              <w:top w:val="nil"/>
              <w:left w:val="nil"/>
              <w:bottom w:val="single" w:sz="2" w:space="0" w:color="auto"/>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c>
          <w:tcPr>
            <w:tcW w:w="7523" w:type="dxa"/>
            <w:gridSpan w:val="8"/>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r w:rsidRPr="00575CC8">
              <w:rPr>
                <w:rFonts w:ascii="Times New Roman" w:eastAsia="Times New Roman" w:hAnsi="Times New Roman" w:cs="Arial"/>
                <w:color w:val="000000"/>
                <w:sz w:val="24"/>
                <w:szCs w:val="24"/>
                <w:lang w:eastAsia="ru-RU"/>
              </w:rPr>
              <w:t>20__ г.</w:t>
            </w: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r w:rsidRPr="00575CC8">
              <w:rPr>
                <w:rFonts w:ascii="Times New Roman" w:eastAsia="Times New Roman" w:hAnsi="Times New Roman" w:cs="Arial"/>
                <w:color w:val="000000"/>
                <w:sz w:val="24"/>
                <w:szCs w:val="24"/>
                <w:lang w:eastAsia="ru-RU"/>
              </w:rPr>
              <w:t>М.П.</w:t>
            </w:r>
          </w:p>
        </w:tc>
      </w:tr>
      <w:tr w:rsidR="00575CC8" w:rsidRPr="00575CC8" w:rsidTr="006E1197">
        <w:tblPrEx>
          <w:tblCellMar>
            <w:top w:w="0" w:type="dxa"/>
            <w:bottom w:w="0" w:type="dxa"/>
          </w:tblCellMar>
        </w:tblPrEx>
        <w:tc>
          <w:tcPr>
            <w:tcW w:w="9923" w:type="dxa"/>
            <w:gridSpan w:val="12"/>
            <w:tcBorders>
              <w:top w:val="nil"/>
              <w:left w:val="nil"/>
              <w:bottom w:val="nil"/>
              <w:right w:val="nil"/>
            </w:tcBorders>
          </w:tcPr>
          <w:p w:rsidR="00575CC8" w:rsidRPr="00575CC8" w:rsidRDefault="00575CC8" w:rsidP="00575CC8">
            <w:pPr>
              <w:spacing w:after="0" w:line="240" w:lineRule="auto"/>
              <w:rPr>
                <w:rFonts w:ascii="Times New Roman" w:eastAsia="Times New Roman" w:hAnsi="Times New Roman" w:cs="Arial"/>
                <w:color w:val="000000"/>
                <w:sz w:val="24"/>
                <w:szCs w:val="24"/>
                <w:lang w:eastAsia="ru-RU"/>
              </w:rPr>
            </w:pPr>
          </w:p>
        </w:tc>
      </w:tr>
    </w:tbl>
    <w:p w:rsidR="00575CC8" w:rsidRPr="00575CC8" w:rsidRDefault="00575CC8" w:rsidP="00575CC8">
      <w:pPr>
        <w:spacing w:after="0" w:line="240" w:lineRule="auto"/>
        <w:rPr>
          <w:rFonts w:ascii="Times New Roman" w:eastAsia="Times New Roman" w:hAnsi="Times New Roman" w:cs="Times New Roman"/>
          <w:sz w:val="24"/>
          <w:szCs w:val="24"/>
          <w:lang w:val="en-US" w:eastAsia="ru-RU"/>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both"/>
        <w:rPr>
          <w:rFonts w:ascii="Times New Roman" w:eastAsia="Times New Roman" w:hAnsi="Times New Roman" w:cs="Times New Roman"/>
          <w:lang w:eastAsia="ar-SA"/>
        </w:rPr>
      </w:pPr>
      <w:bookmarkStart w:id="4" w:name="_GoBack"/>
      <w:bookmarkEnd w:id="4"/>
    </w:p>
    <w:p w:rsidR="00575CC8" w:rsidRPr="00575CC8" w:rsidRDefault="00575CC8" w:rsidP="00575CC8">
      <w:pPr>
        <w:widowControl w:val="0"/>
        <w:tabs>
          <w:tab w:val="left" w:pos="1260"/>
        </w:tabs>
        <w:spacing w:after="0" w:line="240" w:lineRule="auto"/>
        <w:ind w:left="5812"/>
        <w:rPr>
          <w:rFonts w:ascii="Times New Roman" w:eastAsia="Times New Roman" w:hAnsi="Times New Roman" w:cs="Times New Roman"/>
          <w:color w:val="000000"/>
          <w:lang w:eastAsia="ru-RU"/>
        </w:rPr>
      </w:pPr>
      <w:r w:rsidRPr="00575CC8">
        <w:rPr>
          <w:rFonts w:ascii="Times New Roman" w:eastAsia="Times New Roman" w:hAnsi="Times New Roman" w:cs="Times New Roman"/>
          <w:color w:val="000000"/>
          <w:lang w:eastAsia="ru-RU"/>
        </w:rPr>
        <w:t>Приложение № 4</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color w:val="000000"/>
          <w:lang w:eastAsia="ru-RU"/>
        </w:rPr>
        <w:t xml:space="preserve">к </w:t>
      </w:r>
      <w:r w:rsidRPr="00575CC8">
        <w:rPr>
          <w:rFonts w:ascii="Times New Roman" w:eastAsia="Times New Roman" w:hAnsi="Times New Roman" w:cs="Times New Roman"/>
          <w:bCs/>
          <w:lang w:eastAsia="ar-SA"/>
        </w:rPr>
        <w:t xml:space="preserve">Порядку выдачи разрешений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на установку и эксплуатацию </w:t>
      </w:r>
      <w:proofErr w:type="gramStart"/>
      <w:r w:rsidRPr="00575CC8">
        <w:rPr>
          <w:rFonts w:ascii="Times New Roman" w:eastAsia="Times New Roman" w:hAnsi="Times New Roman" w:cs="Times New Roman"/>
          <w:bCs/>
          <w:lang w:eastAsia="ar-SA"/>
        </w:rPr>
        <w:t>рекламных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конструкций, аннулирования таких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разрешений и выдачи предписаний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о демонтаже самовольно </w:t>
      </w:r>
      <w:proofErr w:type="gramStart"/>
      <w:r w:rsidRPr="00575CC8">
        <w:rPr>
          <w:rFonts w:ascii="Times New Roman" w:eastAsia="Times New Roman" w:hAnsi="Times New Roman" w:cs="Times New Roman"/>
          <w:bCs/>
          <w:lang w:eastAsia="ar-SA"/>
        </w:rPr>
        <w:t>установленных</w:t>
      </w:r>
      <w:proofErr w:type="gramEnd"/>
      <w:r w:rsidRPr="00575CC8">
        <w:rPr>
          <w:rFonts w:ascii="Times New Roman" w:eastAsia="Times New Roman" w:hAnsi="Times New Roman" w:cs="Times New Roman"/>
          <w:bCs/>
          <w:lang w:eastAsia="ar-SA"/>
        </w:rPr>
        <w:t xml:space="preserve">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Cs/>
          <w:lang w:eastAsia="ar-SA"/>
        </w:rPr>
      </w:pPr>
      <w:r w:rsidRPr="00575CC8">
        <w:rPr>
          <w:rFonts w:ascii="Times New Roman" w:eastAsia="Times New Roman" w:hAnsi="Times New Roman" w:cs="Times New Roman"/>
          <w:bCs/>
          <w:lang w:eastAsia="ar-SA"/>
        </w:rPr>
        <w:t xml:space="preserve">рекламных конструкций </w:t>
      </w:r>
    </w:p>
    <w:p w:rsidR="00575CC8" w:rsidRPr="00575CC8" w:rsidRDefault="00575CC8" w:rsidP="00575CC8">
      <w:pPr>
        <w:suppressAutoHyphens/>
        <w:autoSpaceDE w:val="0"/>
        <w:spacing w:after="0" w:line="240" w:lineRule="auto"/>
        <w:ind w:left="5812"/>
        <w:rPr>
          <w:rFonts w:ascii="Times New Roman" w:eastAsia="Times New Roman" w:hAnsi="Times New Roman" w:cs="Times New Roman"/>
          <w:b/>
          <w:bCs/>
          <w:lang w:eastAsia="ar-SA"/>
        </w:rPr>
      </w:pPr>
      <w:r w:rsidRPr="00575CC8">
        <w:rPr>
          <w:rFonts w:ascii="Times New Roman" w:eastAsia="Times New Roman" w:hAnsi="Times New Roman" w:cs="Times New Roman"/>
          <w:bCs/>
          <w:lang w:eastAsia="ar-SA"/>
        </w:rPr>
        <w:t>в Кривошеинском районе</w:t>
      </w:r>
    </w:p>
    <w:p w:rsidR="00575CC8" w:rsidRPr="00575CC8" w:rsidRDefault="00575CC8" w:rsidP="00575CC8">
      <w:pPr>
        <w:suppressAutoHyphens/>
        <w:autoSpaceDE w:val="0"/>
        <w:spacing w:after="0" w:line="240" w:lineRule="auto"/>
        <w:ind w:firstLine="540"/>
        <w:jc w:val="center"/>
        <w:rPr>
          <w:rFonts w:ascii="Times New Roman" w:eastAsia="Times New Roman" w:hAnsi="Times New Roman" w:cs="Times New Roman"/>
          <w:lang w:eastAsia="ar-SA"/>
        </w:rPr>
      </w:pPr>
    </w:p>
    <w:p w:rsidR="00575CC8" w:rsidRPr="00575CC8" w:rsidRDefault="00575CC8" w:rsidP="00575CC8">
      <w:pPr>
        <w:suppressAutoHyphens/>
        <w:autoSpaceDE w:val="0"/>
        <w:spacing w:after="0" w:line="240" w:lineRule="auto"/>
        <w:ind w:firstLine="540"/>
        <w:jc w:val="center"/>
        <w:rPr>
          <w:rFonts w:ascii="Times New Roman" w:eastAsia="Times New Roman" w:hAnsi="Times New Roman" w:cs="Times New Roman"/>
          <w:b/>
          <w:lang w:eastAsia="ar-SA"/>
        </w:rPr>
      </w:pPr>
      <w:r w:rsidRPr="00575CC8">
        <w:rPr>
          <w:rFonts w:ascii="Times New Roman" w:eastAsia="Times New Roman" w:hAnsi="Times New Roman" w:cs="Times New Roman"/>
          <w:b/>
          <w:lang w:eastAsia="ar-SA"/>
        </w:rPr>
        <w:t xml:space="preserve">Реестр </w:t>
      </w:r>
    </w:p>
    <w:p w:rsidR="00575CC8" w:rsidRPr="00575CC8" w:rsidRDefault="00575CC8" w:rsidP="00575CC8">
      <w:pPr>
        <w:suppressAutoHyphens/>
        <w:autoSpaceDE w:val="0"/>
        <w:spacing w:after="0" w:line="240" w:lineRule="auto"/>
        <w:ind w:firstLine="540"/>
        <w:jc w:val="center"/>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 xml:space="preserve">выданных разрешений (решений об отказе в выдаче разрешений) </w:t>
      </w:r>
    </w:p>
    <w:p w:rsidR="00575CC8" w:rsidRPr="00575CC8" w:rsidRDefault="00575CC8" w:rsidP="00575CC8">
      <w:pPr>
        <w:suppressAutoHyphens/>
        <w:autoSpaceDE w:val="0"/>
        <w:spacing w:after="0" w:line="240" w:lineRule="auto"/>
        <w:ind w:firstLine="540"/>
        <w:jc w:val="center"/>
        <w:rPr>
          <w:rFonts w:ascii="Times New Roman" w:eastAsia="Times New Roman" w:hAnsi="Times New Roman" w:cs="Times New Roman"/>
          <w:lang w:eastAsia="ar-SA"/>
        </w:rPr>
      </w:pPr>
      <w:r w:rsidRPr="00575CC8">
        <w:rPr>
          <w:rFonts w:ascii="Times New Roman" w:eastAsia="Times New Roman" w:hAnsi="Times New Roman" w:cs="Times New Roman"/>
          <w:lang w:eastAsia="ar-SA"/>
        </w:rPr>
        <w:t>на установку рекламных конструкций на территории Кривошеинского района</w:t>
      </w:r>
    </w:p>
    <w:p w:rsidR="00575CC8" w:rsidRPr="00575CC8" w:rsidRDefault="00575CC8" w:rsidP="00575CC8">
      <w:pPr>
        <w:suppressAutoHyphens/>
        <w:autoSpaceDE w:val="0"/>
        <w:spacing w:after="0" w:line="240" w:lineRule="auto"/>
        <w:ind w:firstLine="540"/>
        <w:jc w:val="center"/>
        <w:rPr>
          <w:rFonts w:ascii="Times New Roman" w:eastAsia="Times New Roman" w:hAnsi="Times New Roman" w:cs="Times New Roman"/>
          <w:lang w:eastAsia="ar-SA"/>
        </w:rPr>
      </w:pPr>
    </w:p>
    <w:tbl>
      <w:tblPr>
        <w:tblW w:w="102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26"/>
        <w:gridCol w:w="1143"/>
        <w:gridCol w:w="850"/>
        <w:gridCol w:w="851"/>
        <w:gridCol w:w="992"/>
        <w:gridCol w:w="851"/>
        <w:gridCol w:w="992"/>
        <w:gridCol w:w="850"/>
        <w:gridCol w:w="851"/>
        <w:gridCol w:w="850"/>
        <w:gridCol w:w="466"/>
      </w:tblGrid>
      <w:tr w:rsidR="00575CC8" w:rsidRPr="00575CC8" w:rsidTr="006E1197">
        <w:tc>
          <w:tcPr>
            <w:tcW w:w="425" w:type="dxa"/>
            <w:vMerge w:val="restart"/>
            <w:shd w:val="clear" w:color="auto" w:fill="auto"/>
          </w:tcPr>
          <w:p w:rsidR="00575CC8" w:rsidRPr="00575CC8" w:rsidRDefault="00575CC8" w:rsidP="00575CC8">
            <w:pPr>
              <w:suppressAutoHyphens/>
              <w:autoSpaceDE w:val="0"/>
              <w:spacing w:after="0" w:line="240" w:lineRule="auto"/>
              <w:ind w:left="-9"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 xml:space="preserve">№, </w:t>
            </w:r>
            <w:proofErr w:type="gramStart"/>
            <w:r w:rsidRPr="00575CC8">
              <w:rPr>
                <w:rFonts w:ascii="Times New Roman" w:eastAsia="Times New Roman" w:hAnsi="Times New Roman" w:cs="Times New Roman"/>
                <w:sz w:val="20"/>
                <w:szCs w:val="20"/>
                <w:lang w:eastAsia="ar-SA"/>
              </w:rPr>
              <w:t>п</w:t>
            </w:r>
            <w:proofErr w:type="gramEnd"/>
            <w:r w:rsidRPr="00575CC8">
              <w:rPr>
                <w:rFonts w:ascii="Times New Roman" w:eastAsia="Times New Roman" w:hAnsi="Times New Roman" w:cs="Times New Roman"/>
                <w:sz w:val="20"/>
                <w:szCs w:val="20"/>
                <w:lang w:eastAsia="ar-SA"/>
              </w:rPr>
              <w:t>/п</w:t>
            </w:r>
          </w:p>
        </w:tc>
        <w:tc>
          <w:tcPr>
            <w:tcW w:w="1126"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Дата регистрации заявления</w:t>
            </w:r>
          </w:p>
        </w:tc>
        <w:tc>
          <w:tcPr>
            <w:tcW w:w="1143"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Наименование заявителя</w:t>
            </w:r>
          </w:p>
        </w:tc>
        <w:tc>
          <w:tcPr>
            <w:tcW w:w="850"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Адрес заявителя</w:t>
            </w:r>
          </w:p>
        </w:tc>
        <w:tc>
          <w:tcPr>
            <w:tcW w:w="851"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Тип рекламной конструкции</w:t>
            </w:r>
          </w:p>
        </w:tc>
        <w:tc>
          <w:tcPr>
            <w:tcW w:w="992"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Место установки рекламной конструкции</w:t>
            </w:r>
          </w:p>
        </w:tc>
        <w:tc>
          <w:tcPr>
            <w:tcW w:w="1843" w:type="dxa"/>
            <w:gridSpan w:val="2"/>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Результат рассмотрения заявления</w:t>
            </w:r>
          </w:p>
        </w:tc>
        <w:tc>
          <w:tcPr>
            <w:tcW w:w="850"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Срок действия разрешения</w:t>
            </w:r>
          </w:p>
        </w:tc>
        <w:tc>
          <w:tcPr>
            <w:tcW w:w="851"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Подпись заявителя</w:t>
            </w:r>
          </w:p>
        </w:tc>
        <w:tc>
          <w:tcPr>
            <w:tcW w:w="850"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Подпись уполномоченного лица</w:t>
            </w:r>
          </w:p>
        </w:tc>
        <w:tc>
          <w:tcPr>
            <w:tcW w:w="466" w:type="dxa"/>
            <w:vMerge w:val="restart"/>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Примечание</w:t>
            </w:r>
          </w:p>
        </w:tc>
      </w:tr>
      <w:tr w:rsidR="00575CC8" w:rsidRPr="00575CC8" w:rsidTr="006E1197">
        <w:tc>
          <w:tcPr>
            <w:tcW w:w="425" w:type="dxa"/>
            <w:vMerge/>
            <w:shd w:val="clear" w:color="auto" w:fill="auto"/>
          </w:tcPr>
          <w:p w:rsidR="00575CC8" w:rsidRPr="00575CC8" w:rsidRDefault="00575CC8" w:rsidP="00575CC8">
            <w:pPr>
              <w:suppressAutoHyphens/>
              <w:autoSpaceDE w:val="0"/>
              <w:spacing w:after="0" w:line="240" w:lineRule="auto"/>
              <w:ind w:left="-9" w:right="-108"/>
              <w:jc w:val="center"/>
              <w:rPr>
                <w:rFonts w:ascii="Times New Roman" w:eastAsia="Times New Roman" w:hAnsi="Times New Roman" w:cs="Times New Roman"/>
                <w:sz w:val="20"/>
                <w:szCs w:val="20"/>
                <w:lang w:eastAsia="ar-SA"/>
              </w:rPr>
            </w:pPr>
          </w:p>
        </w:tc>
        <w:tc>
          <w:tcPr>
            <w:tcW w:w="1126"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1143"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0"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1"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992"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1"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Разрешение</w:t>
            </w:r>
          </w:p>
        </w:tc>
        <w:tc>
          <w:tcPr>
            <w:tcW w:w="992"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r w:rsidRPr="00575CC8">
              <w:rPr>
                <w:rFonts w:ascii="Times New Roman" w:eastAsia="Times New Roman" w:hAnsi="Times New Roman" w:cs="Times New Roman"/>
                <w:sz w:val="20"/>
                <w:szCs w:val="20"/>
                <w:lang w:eastAsia="ar-SA"/>
              </w:rPr>
              <w:t>Решение об отказе в выдаче разрешения</w:t>
            </w:r>
          </w:p>
        </w:tc>
        <w:tc>
          <w:tcPr>
            <w:tcW w:w="850"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1"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0"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466" w:type="dxa"/>
            <w:vMerge/>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r>
      <w:tr w:rsidR="00575CC8" w:rsidRPr="00575CC8" w:rsidTr="006E1197">
        <w:tc>
          <w:tcPr>
            <w:tcW w:w="425" w:type="dxa"/>
            <w:shd w:val="clear" w:color="auto" w:fill="auto"/>
          </w:tcPr>
          <w:p w:rsidR="00575CC8" w:rsidRPr="00575CC8" w:rsidRDefault="00575CC8" w:rsidP="00575CC8">
            <w:pPr>
              <w:suppressAutoHyphens/>
              <w:autoSpaceDE w:val="0"/>
              <w:spacing w:after="0" w:line="240" w:lineRule="auto"/>
              <w:ind w:left="-9" w:right="-108"/>
              <w:jc w:val="center"/>
              <w:rPr>
                <w:rFonts w:ascii="Times New Roman" w:eastAsia="Times New Roman" w:hAnsi="Times New Roman" w:cs="Times New Roman"/>
                <w:sz w:val="20"/>
                <w:szCs w:val="20"/>
                <w:lang w:eastAsia="ar-SA"/>
              </w:rPr>
            </w:pPr>
          </w:p>
        </w:tc>
        <w:tc>
          <w:tcPr>
            <w:tcW w:w="1126"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1143"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0"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1"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992"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1"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992"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0"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1"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850"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c>
          <w:tcPr>
            <w:tcW w:w="466" w:type="dxa"/>
            <w:shd w:val="clear" w:color="auto" w:fill="auto"/>
          </w:tcPr>
          <w:p w:rsidR="00575CC8" w:rsidRPr="00575CC8" w:rsidRDefault="00575CC8" w:rsidP="00575CC8">
            <w:pPr>
              <w:suppressAutoHyphens/>
              <w:autoSpaceDE w:val="0"/>
              <w:spacing w:after="0" w:line="240" w:lineRule="auto"/>
              <w:ind w:left="-108" w:right="-108"/>
              <w:jc w:val="center"/>
              <w:rPr>
                <w:rFonts w:ascii="Times New Roman" w:eastAsia="Times New Roman" w:hAnsi="Times New Roman" w:cs="Times New Roman"/>
                <w:sz w:val="20"/>
                <w:szCs w:val="20"/>
                <w:lang w:eastAsia="ar-SA"/>
              </w:rPr>
            </w:pPr>
          </w:p>
        </w:tc>
      </w:tr>
    </w:tbl>
    <w:p w:rsidR="00575CC8" w:rsidRPr="00575CC8" w:rsidRDefault="00575CC8" w:rsidP="00575CC8">
      <w:pPr>
        <w:suppressAutoHyphens/>
        <w:autoSpaceDE w:val="0"/>
        <w:spacing w:after="0" w:line="240" w:lineRule="auto"/>
        <w:ind w:firstLine="540"/>
        <w:jc w:val="center"/>
        <w:rPr>
          <w:rFonts w:ascii="Times New Roman" w:eastAsia="Times New Roman" w:hAnsi="Times New Roman" w:cs="Times New Roman"/>
          <w:lang w:eastAsia="ar-SA"/>
        </w:rPr>
      </w:pPr>
    </w:p>
    <w:p w:rsidR="002F72D7" w:rsidRDefault="002F72D7"/>
    <w:sectPr w:rsidR="002F72D7" w:rsidSect="009D2991">
      <w:headerReference w:type="even" r:id="rId6"/>
      <w:headerReference w:type="default" r:id="rId7"/>
      <w:footerReference w:type="default" r:id="rId8"/>
      <w:pgSz w:w="11906" w:h="16838"/>
      <w:pgMar w:top="567" w:right="1134"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F5" w:rsidRDefault="00575CC8">
    <w:pPr>
      <w:pStyle w:val="a5"/>
      <w:ind w:left="-567"/>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F5" w:rsidRDefault="00575C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35F5" w:rsidRDefault="00575CC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F5" w:rsidRDefault="00575CC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5F"/>
    <w:rsid w:val="00002151"/>
    <w:rsid w:val="00010BCB"/>
    <w:rsid w:val="000120C2"/>
    <w:rsid w:val="000123FB"/>
    <w:rsid w:val="00013736"/>
    <w:rsid w:val="00015884"/>
    <w:rsid w:val="00021065"/>
    <w:rsid w:val="000211AF"/>
    <w:rsid w:val="0003371A"/>
    <w:rsid w:val="00033AFF"/>
    <w:rsid w:val="00035F44"/>
    <w:rsid w:val="000404F4"/>
    <w:rsid w:val="00042401"/>
    <w:rsid w:val="000426F2"/>
    <w:rsid w:val="00043451"/>
    <w:rsid w:val="000441FE"/>
    <w:rsid w:val="0004613F"/>
    <w:rsid w:val="000466FC"/>
    <w:rsid w:val="000472EA"/>
    <w:rsid w:val="0005171F"/>
    <w:rsid w:val="00051CAB"/>
    <w:rsid w:val="00051F3A"/>
    <w:rsid w:val="00055DDB"/>
    <w:rsid w:val="000568F2"/>
    <w:rsid w:val="00057509"/>
    <w:rsid w:val="0006225C"/>
    <w:rsid w:val="0006274B"/>
    <w:rsid w:val="00062765"/>
    <w:rsid w:val="00065A5A"/>
    <w:rsid w:val="00067FFE"/>
    <w:rsid w:val="00072E13"/>
    <w:rsid w:val="00073EB9"/>
    <w:rsid w:val="00077147"/>
    <w:rsid w:val="00080D0D"/>
    <w:rsid w:val="00082419"/>
    <w:rsid w:val="00090FF6"/>
    <w:rsid w:val="00091183"/>
    <w:rsid w:val="00093389"/>
    <w:rsid w:val="00094321"/>
    <w:rsid w:val="00094C30"/>
    <w:rsid w:val="00095A18"/>
    <w:rsid w:val="00096C6F"/>
    <w:rsid w:val="000A1D68"/>
    <w:rsid w:val="000A2B8B"/>
    <w:rsid w:val="000A6546"/>
    <w:rsid w:val="000B21E8"/>
    <w:rsid w:val="000B4BCC"/>
    <w:rsid w:val="000B511A"/>
    <w:rsid w:val="000C4A7F"/>
    <w:rsid w:val="000C54DA"/>
    <w:rsid w:val="000D19E4"/>
    <w:rsid w:val="000D4F65"/>
    <w:rsid w:val="000E0F73"/>
    <w:rsid w:val="000E3043"/>
    <w:rsid w:val="000E32A3"/>
    <w:rsid w:val="000E3E29"/>
    <w:rsid w:val="000F27F0"/>
    <w:rsid w:val="000F3FFC"/>
    <w:rsid w:val="000F6092"/>
    <w:rsid w:val="000F7534"/>
    <w:rsid w:val="000F7D66"/>
    <w:rsid w:val="001015F8"/>
    <w:rsid w:val="00104F48"/>
    <w:rsid w:val="0010691A"/>
    <w:rsid w:val="001118F1"/>
    <w:rsid w:val="00122AB9"/>
    <w:rsid w:val="0012488F"/>
    <w:rsid w:val="0013298F"/>
    <w:rsid w:val="00133179"/>
    <w:rsid w:val="00135B9C"/>
    <w:rsid w:val="00141FDD"/>
    <w:rsid w:val="001432F6"/>
    <w:rsid w:val="00144362"/>
    <w:rsid w:val="0014709E"/>
    <w:rsid w:val="00147A9A"/>
    <w:rsid w:val="00152888"/>
    <w:rsid w:val="00155F33"/>
    <w:rsid w:val="001562FA"/>
    <w:rsid w:val="00161B44"/>
    <w:rsid w:val="0016719E"/>
    <w:rsid w:val="00170618"/>
    <w:rsid w:val="0017304B"/>
    <w:rsid w:val="001761AE"/>
    <w:rsid w:val="00180C9D"/>
    <w:rsid w:val="00182AD4"/>
    <w:rsid w:val="00183E1B"/>
    <w:rsid w:val="0018452A"/>
    <w:rsid w:val="00184740"/>
    <w:rsid w:val="00184EB7"/>
    <w:rsid w:val="00186E2E"/>
    <w:rsid w:val="0018775D"/>
    <w:rsid w:val="00193309"/>
    <w:rsid w:val="00193935"/>
    <w:rsid w:val="0019562C"/>
    <w:rsid w:val="001A14EB"/>
    <w:rsid w:val="001A1566"/>
    <w:rsid w:val="001A1D7B"/>
    <w:rsid w:val="001A37D7"/>
    <w:rsid w:val="001A41DC"/>
    <w:rsid w:val="001A63E6"/>
    <w:rsid w:val="001A7261"/>
    <w:rsid w:val="001B286A"/>
    <w:rsid w:val="001B28D3"/>
    <w:rsid w:val="001B5E79"/>
    <w:rsid w:val="001B6047"/>
    <w:rsid w:val="001B6083"/>
    <w:rsid w:val="001B6A91"/>
    <w:rsid w:val="001C1E6A"/>
    <w:rsid w:val="001C3296"/>
    <w:rsid w:val="001C4A1C"/>
    <w:rsid w:val="001C5CDA"/>
    <w:rsid w:val="001C6AB8"/>
    <w:rsid w:val="001D28CF"/>
    <w:rsid w:val="001D7B90"/>
    <w:rsid w:val="001E036C"/>
    <w:rsid w:val="001E29AD"/>
    <w:rsid w:val="001E2B93"/>
    <w:rsid w:val="001E5407"/>
    <w:rsid w:val="001E69CF"/>
    <w:rsid w:val="001E7D4A"/>
    <w:rsid w:val="001F05A1"/>
    <w:rsid w:val="001F154D"/>
    <w:rsid w:val="001F2C1B"/>
    <w:rsid w:val="001F55EC"/>
    <w:rsid w:val="00200DA1"/>
    <w:rsid w:val="0020655F"/>
    <w:rsid w:val="00213CE9"/>
    <w:rsid w:val="00213DFD"/>
    <w:rsid w:val="00214DDC"/>
    <w:rsid w:val="002234B0"/>
    <w:rsid w:val="00224583"/>
    <w:rsid w:val="00225D9B"/>
    <w:rsid w:val="002264C1"/>
    <w:rsid w:val="002276F1"/>
    <w:rsid w:val="002370AA"/>
    <w:rsid w:val="002435CB"/>
    <w:rsid w:val="00243ECE"/>
    <w:rsid w:val="00244B21"/>
    <w:rsid w:val="00245D37"/>
    <w:rsid w:val="00247019"/>
    <w:rsid w:val="0024789C"/>
    <w:rsid w:val="002513E9"/>
    <w:rsid w:val="002518E4"/>
    <w:rsid w:val="00252467"/>
    <w:rsid w:val="00253634"/>
    <w:rsid w:val="002622D7"/>
    <w:rsid w:val="00263184"/>
    <w:rsid w:val="0026318A"/>
    <w:rsid w:val="002637A6"/>
    <w:rsid w:val="002675C6"/>
    <w:rsid w:val="002701C9"/>
    <w:rsid w:val="00270333"/>
    <w:rsid w:val="0027142A"/>
    <w:rsid w:val="0027237C"/>
    <w:rsid w:val="00272E80"/>
    <w:rsid w:val="002747EA"/>
    <w:rsid w:val="00275F1E"/>
    <w:rsid w:val="00276708"/>
    <w:rsid w:val="002770F9"/>
    <w:rsid w:val="00277D8D"/>
    <w:rsid w:val="00285149"/>
    <w:rsid w:val="00292B1A"/>
    <w:rsid w:val="00292D2F"/>
    <w:rsid w:val="00294414"/>
    <w:rsid w:val="00294A95"/>
    <w:rsid w:val="00296CF7"/>
    <w:rsid w:val="002975AF"/>
    <w:rsid w:val="002A5052"/>
    <w:rsid w:val="002A71B3"/>
    <w:rsid w:val="002B0B1C"/>
    <w:rsid w:val="002B3334"/>
    <w:rsid w:val="002B68E3"/>
    <w:rsid w:val="002B7111"/>
    <w:rsid w:val="002C05B6"/>
    <w:rsid w:val="002C13B6"/>
    <w:rsid w:val="002C2C97"/>
    <w:rsid w:val="002C5689"/>
    <w:rsid w:val="002C6D07"/>
    <w:rsid w:val="002C7B41"/>
    <w:rsid w:val="002D16E8"/>
    <w:rsid w:val="002D1B85"/>
    <w:rsid w:val="002D1F4E"/>
    <w:rsid w:val="002D5B41"/>
    <w:rsid w:val="002E0E9B"/>
    <w:rsid w:val="002E14CC"/>
    <w:rsid w:val="002E1A01"/>
    <w:rsid w:val="002E447C"/>
    <w:rsid w:val="002E5705"/>
    <w:rsid w:val="002E5B65"/>
    <w:rsid w:val="002F1B93"/>
    <w:rsid w:val="002F2AF7"/>
    <w:rsid w:val="002F3FC4"/>
    <w:rsid w:val="002F6DEC"/>
    <w:rsid w:val="002F72D7"/>
    <w:rsid w:val="00301535"/>
    <w:rsid w:val="0030247E"/>
    <w:rsid w:val="00302988"/>
    <w:rsid w:val="003048AD"/>
    <w:rsid w:val="00321FE6"/>
    <w:rsid w:val="00326D23"/>
    <w:rsid w:val="0032783C"/>
    <w:rsid w:val="00340FAD"/>
    <w:rsid w:val="003429F7"/>
    <w:rsid w:val="00342EF9"/>
    <w:rsid w:val="0034323D"/>
    <w:rsid w:val="003453D5"/>
    <w:rsid w:val="003458A1"/>
    <w:rsid w:val="00346C3C"/>
    <w:rsid w:val="00350F7C"/>
    <w:rsid w:val="00351161"/>
    <w:rsid w:val="0035212B"/>
    <w:rsid w:val="003542BD"/>
    <w:rsid w:val="00355D97"/>
    <w:rsid w:val="003649C3"/>
    <w:rsid w:val="00366E67"/>
    <w:rsid w:val="00372061"/>
    <w:rsid w:val="0037295A"/>
    <w:rsid w:val="00372C98"/>
    <w:rsid w:val="0037599E"/>
    <w:rsid w:val="00377EEF"/>
    <w:rsid w:val="00380A22"/>
    <w:rsid w:val="00382B7C"/>
    <w:rsid w:val="0038678D"/>
    <w:rsid w:val="003879D2"/>
    <w:rsid w:val="003913DC"/>
    <w:rsid w:val="003915E2"/>
    <w:rsid w:val="00392B15"/>
    <w:rsid w:val="003930B7"/>
    <w:rsid w:val="003932F8"/>
    <w:rsid w:val="003A2763"/>
    <w:rsid w:val="003A5340"/>
    <w:rsid w:val="003A66EC"/>
    <w:rsid w:val="003B13C6"/>
    <w:rsid w:val="003C3645"/>
    <w:rsid w:val="003C36F4"/>
    <w:rsid w:val="003C681A"/>
    <w:rsid w:val="003D046D"/>
    <w:rsid w:val="003E024E"/>
    <w:rsid w:val="003E2A40"/>
    <w:rsid w:val="003F650B"/>
    <w:rsid w:val="003F6A80"/>
    <w:rsid w:val="0040197E"/>
    <w:rsid w:val="00401D5F"/>
    <w:rsid w:val="00403218"/>
    <w:rsid w:val="00406E69"/>
    <w:rsid w:val="004106EE"/>
    <w:rsid w:val="00410981"/>
    <w:rsid w:val="00413183"/>
    <w:rsid w:val="0041715E"/>
    <w:rsid w:val="004214FB"/>
    <w:rsid w:val="00423ED2"/>
    <w:rsid w:val="00424C25"/>
    <w:rsid w:val="004255CD"/>
    <w:rsid w:val="00427D4D"/>
    <w:rsid w:val="00433DFC"/>
    <w:rsid w:val="00434A15"/>
    <w:rsid w:val="00435B98"/>
    <w:rsid w:val="004404E0"/>
    <w:rsid w:val="00440E9C"/>
    <w:rsid w:val="004415F1"/>
    <w:rsid w:val="004444F8"/>
    <w:rsid w:val="00444C13"/>
    <w:rsid w:val="00444D00"/>
    <w:rsid w:val="0044525F"/>
    <w:rsid w:val="004464FD"/>
    <w:rsid w:val="00451E55"/>
    <w:rsid w:val="004538E0"/>
    <w:rsid w:val="00456136"/>
    <w:rsid w:val="00457510"/>
    <w:rsid w:val="00460B5F"/>
    <w:rsid w:val="004636A5"/>
    <w:rsid w:val="00465B57"/>
    <w:rsid w:val="00465EDE"/>
    <w:rsid w:val="00471D30"/>
    <w:rsid w:val="004724E9"/>
    <w:rsid w:val="00480969"/>
    <w:rsid w:val="00484EA7"/>
    <w:rsid w:val="00485F81"/>
    <w:rsid w:val="004901C0"/>
    <w:rsid w:val="004902AD"/>
    <w:rsid w:val="004939A2"/>
    <w:rsid w:val="00494A29"/>
    <w:rsid w:val="004A1AEF"/>
    <w:rsid w:val="004A4BC3"/>
    <w:rsid w:val="004B0A74"/>
    <w:rsid w:val="004B0FAF"/>
    <w:rsid w:val="004B789F"/>
    <w:rsid w:val="004C0DB7"/>
    <w:rsid w:val="004C2BC6"/>
    <w:rsid w:val="004C3B3D"/>
    <w:rsid w:val="004C3CA1"/>
    <w:rsid w:val="004D12EF"/>
    <w:rsid w:val="004D2BC0"/>
    <w:rsid w:val="004D424A"/>
    <w:rsid w:val="004D5477"/>
    <w:rsid w:val="004D7977"/>
    <w:rsid w:val="004D79DB"/>
    <w:rsid w:val="004E4788"/>
    <w:rsid w:val="004E74C7"/>
    <w:rsid w:val="004F1DFA"/>
    <w:rsid w:val="004F2251"/>
    <w:rsid w:val="004F421C"/>
    <w:rsid w:val="004F51D9"/>
    <w:rsid w:val="004F7983"/>
    <w:rsid w:val="00503E06"/>
    <w:rsid w:val="00506B2E"/>
    <w:rsid w:val="00507380"/>
    <w:rsid w:val="005110BA"/>
    <w:rsid w:val="00513256"/>
    <w:rsid w:val="00513EAA"/>
    <w:rsid w:val="00514837"/>
    <w:rsid w:val="00516BAA"/>
    <w:rsid w:val="005214E8"/>
    <w:rsid w:val="005237AF"/>
    <w:rsid w:val="005333AE"/>
    <w:rsid w:val="00535514"/>
    <w:rsid w:val="00535BD6"/>
    <w:rsid w:val="00535C4C"/>
    <w:rsid w:val="005402F4"/>
    <w:rsid w:val="0054095A"/>
    <w:rsid w:val="00542B16"/>
    <w:rsid w:val="00544959"/>
    <w:rsid w:val="005460E7"/>
    <w:rsid w:val="0054627C"/>
    <w:rsid w:val="005471EE"/>
    <w:rsid w:val="00552640"/>
    <w:rsid w:val="00553975"/>
    <w:rsid w:val="0055774D"/>
    <w:rsid w:val="00560784"/>
    <w:rsid w:val="005674A1"/>
    <w:rsid w:val="00567AAF"/>
    <w:rsid w:val="00574B9C"/>
    <w:rsid w:val="00575CC8"/>
    <w:rsid w:val="005777B2"/>
    <w:rsid w:val="005806BE"/>
    <w:rsid w:val="0058095D"/>
    <w:rsid w:val="00582F0B"/>
    <w:rsid w:val="00591C35"/>
    <w:rsid w:val="0059286C"/>
    <w:rsid w:val="00593D62"/>
    <w:rsid w:val="00597333"/>
    <w:rsid w:val="005A4D73"/>
    <w:rsid w:val="005B42C5"/>
    <w:rsid w:val="005B6A21"/>
    <w:rsid w:val="005B7198"/>
    <w:rsid w:val="005B7CE7"/>
    <w:rsid w:val="005C063A"/>
    <w:rsid w:val="005C0EEF"/>
    <w:rsid w:val="005C26B2"/>
    <w:rsid w:val="005C2934"/>
    <w:rsid w:val="005C49E8"/>
    <w:rsid w:val="005C580F"/>
    <w:rsid w:val="005C7307"/>
    <w:rsid w:val="005C733D"/>
    <w:rsid w:val="005D012A"/>
    <w:rsid w:val="005D0804"/>
    <w:rsid w:val="005D1024"/>
    <w:rsid w:val="005D7EDF"/>
    <w:rsid w:val="005E117D"/>
    <w:rsid w:val="005E1236"/>
    <w:rsid w:val="005E4F5B"/>
    <w:rsid w:val="005E5A3F"/>
    <w:rsid w:val="005F1186"/>
    <w:rsid w:val="005F1E03"/>
    <w:rsid w:val="005F2E69"/>
    <w:rsid w:val="005F64B0"/>
    <w:rsid w:val="006001A9"/>
    <w:rsid w:val="006012AC"/>
    <w:rsid w:val="00605D66"/>
    <w:rsid w:val="00612FB2"/>
    <w:rsid w:val="00615597"/>
    <w:rsid w:val="006173B2"/>
    <w:rsid w:val="0062140C"/>
    <w:rsid w:val="00621993"/>
    <w:rsid w:val="00625A01"/>
    <w:rsid w:val="00626027"/>
    <w:rsid w:val="00626DA6"/>
    <w:rsid w:val="00631EE5"/>
    <w:rsid w:val="006360BE"/>
    <w:rsid w:val="0063664F"/>
    <w:rsid w:val="006367D3"/>
    <w:rsid w:val="00642352"/>
    <w:rsid w:val="006472F0"/>
    <w:rsid w:val="00652A1C"/>
    <w:rsid w:val="006559BC"/>
    <w:rsid w:val="00663117"/>
    <w:rsid w:val="00663B71"/>
    <w:rsid w:val="006647E1"/>
    <w:rsid w:val="0066667C"/>
    <w:rsid w:val="00667487"/>
    <w:rsid w:val="00671569"/>
    <w:rsid w:val="006723C8"/>
    <w:rsid w:val="0067485F"/>
    <w:rsid w:val="00674C53"/>
    <w:rsid w:val="00675030"/>
    <w:rsid w:val="00676D73"/>
    <w:rsid w:val="00683EDF"/>
    <w:rsid w:val="0069121F"/>
    <w:rsid w:val="006930BE"/>
    <w:rsid w:val="006940B4"/>
    <w:rsid w:val="006A0313"/>
    <w:rsid w:val="006A0E8F"/>
    <w:rsid w:val="006A2011"/>
    <w:rsid w:val="006A22B5"/>
    <w:rsid w:val="006A2557"/>
    <w:rsid w:val="006B1BE5"/>
    <w:rsid w:val="006B253B"/>
    <w:rsid w:val="006B27B8"/>
    <w:rsid w:val="006C021F"/>
    <w:rsid w:val="006C03E9"/>
    <w:rsid w:val="006C42FF"/>
    <w:rsid w:val="006D19B1"/>
    <w:rsid w:val="006D2785"/>
    <w:rsid w:val="006D3DD0"/>
    <w:rsid w:val="006D4005"/>
    <w:rsid w:val="006D6BEF"/>
    <w:rsid w:val="006E3BFD"/>
    <w:rsid w:val="006E577E"/>
    <w:rsid w:val="006E7265"/>
    <w:rsid w:val="006F2591"/>
    <w:rsid w:val="006F3CC7"/>
    <w:rsid w:val="006F412D"/>
    <w:rsid w:val="006F5D33"/>
    <w:rsid w:val="006F78BC"/>
    <w:rsid w:val="006F7CA4"/>
    <w:rsid w:val="0070198F"/>
    <w:rsid w:val="00703772"/>
    <w:rsid w:val="0071020B"/>
    <w:rsid w:val="0071070C"/>
    <w:rsid w:val="00712C6B"/>
    <w:rsid w:val="007157B4"/>
    <w:rsid w:val="00717430"/>
    <w:rsid w:val="00720421"/>
    <w:rsid w:val="00721E51"/>
    <w:rsid w:val="0072486C"/>
    <w:rsid w:val="00726FA6"/>
    <w:rsid w:val="0073783B"/>
    <w:rsid w:val="00740397"/>
    <w:rsid w:val="00741F2E"/>
    <w:rsid w:val="00743362"/>
    <w:rsid w:val="00744774"/>
    <w:rsid w:val="0074567B"/>
    <w:rsid w:val="00745C42"/>
    <w:rsid w:val="0074695F"/>
    <w:rsid w:val="0074739D"/>
    <w:rsid w:val="007476DC"/>
    <w:rsid w:val="00750945"/>
    <w:rsid w:val="00751519"/>
    <w:rsid w:val="00752369"/>
    <w:rsid w:val="007548F4"/>
    <w:rsid w:val="007619FC"/>
    <w:rsid w:val="00764EEC"/>
    <w:rsid w:val="00764F43"/>
    <w:rsid w:val="00770571"/>
    <w:rsid w:val="007706CD"/>
    <w:rsid w:val="00776516"/>
    <w:rsid w:val="00782D87"/>
    <w:rsid w:val="007913EE"/>
    <w:rsid w:val="00792275"/>
    <w:rsid w:val="00793DDD"/>
    <w:rsid w:val="007945A0"/>
    <w:rsid w:val="00796651"/>
    <w:rsid w:val="00797167"/>
    <w:rsid w:val="007A003C"/>
    <w:rsid w:val="007A245B"/>
    <w:rsid w:val="007A30E7"/>
    <w:rsid w:val="007A7649"/>
    <w:rsid w:val="007B03A8"/>
    <w:rsid w:val="007B5DD9"/>
    <w:rsid w:val="007C70FD"/>
    <w:rsid w:val="007D6F65"/>
    <w:rsid w:val="007E0D7A"/>
    <w:rsid w:val="007E17C7"/>
    <w:rsid w:val="007E1E02"/>
    <w:rsid w:val="007E261A"/>
    <w:rsid w:val="007E38FA"/>
    <w:rsid w:val="007E680D"/>
    <w:rsid w:val="007E72A4"/>
    <w:rsid w:val="007F525A"/>
    <w:rsid w:val="007F643A"/>
    <w:rsid w:val="007F76CD"/>
    <w:rsid w:val="007F76D3"/>
    <w:rsid w:val="007F794A"/>
    <w:rsid w:val="007F79B2"/>
    <w:rsid w:val="00801339"/>
    <w:rsid w:val="00802841"/>
    <w:rsid w:val="0080489A"/>
    <w:rsid w:val="00811C61"/>
    <w:rsid w:val="0081317B"/>
    <w:rsid w:val="0081379B"/>
    <w:rsid w:val="00815A3B"/>
    <w:rsid w:val="008160B7"/>
    <w:rsid w:val="00816CAB"/>
    <w:rsid w:val="00817C81"/>
    <w:rsid w:val="00824B48"/>
    <w:rsid w:val="00825C3B"/>
    <w:rsid w:val="00827B2F"/>
    <w:rsid w:val="0083478C"/>
    <w:rsid w:val="00836E51"/>
    <w:rsid w:val="00842644"/>
    <w:rsid w:val="0084460A"/>
    <w:rsid w:val="00847A07"/>
    <w:rsid w:val="00850DBE"/>
    <w:rsid w:val="008528E7"/>
    <w:rsid w:val="0086063C"/>
    <w:rsid w:val="0086318B"/>
    <w:rsid w:val="00871A6C"/>
    <w:rsid w:val="00872FEF"/>
    <w:rsid w:val="00877C5D"/>
    <w:rsid w:val="008818EA"/>
    <w:rsid w:val="0088192E"/>
    <w:rsid w:val="00882273"/>
    <w:rsid w:val="00882502"/>
    <w:rsid w:val="00882B8C"/>
    <w:rsid w:val="00886E59"/>
    <w:rsid w:val="008872CE"/>
    <w:rsid w:val="008908A1"/>
    <w:rsid w:val="00895890"/>
    <w:rsid w:val="008A0879"/>
    <w:rsid w:val="008A1B0F"/>
    <w:rsid w:val="008A32E0"/>
    <w:rsid w:val="008A604C"/>
    <w:rsid w:val="008B0261"/>
    <w:rsid w:val="008B0401"/>
    <w:rsid w:val="008B0CD9"/>
    <w:rsid w:val="008B318B"/>
    <w:rsid w:val="008B4442"/>
    <w:rsid w:val="008B462A"/>
    <w:rsid w:val="008B6C52"/>
    <w:rsid w:val="008C1294"/>
    <w:rsid w:val="008C28BB"/>
    <w:rsid w:val="008C48AA"/>
    <w:rsid w:val="008C6DE2"/>
    <w:rsid w:val="008C7F71"/>
    <w:rsid w:val="008D096A"/>
    <w:rsid w:val="008D2729"/>
    <w:rsid w:val="008D33AB"/>
    <w:rsid w:val="008D3BAB"/>
    <w:rsid w:val="008D48EE"/>
    <w:rsid w:val="008D563F"/>
    <w:rsid w:val="008D6E27"/>
    <w:rsid w:val="008E31D1"/>
    <w:rsid w:val="008E3300"/>
    <w:rsid w:val="008E4F07"/>
    <w:rsid w:val="008F1005"/>
    <w:rsid w:val="008F1588"/>
    <w:rsid w:val="008F4537"/>
    <w:rsid w:val="00900D27"/>
    <w:rsid w:val="00903FC1"/>
    <w:rsid w:val="009048FC"/>
    <w:rsid w:val="00907364"/>
    <w:rsid w:val="00907751"/>
    <w:rsid w:val="00914D91"/>
    <w:rsid w:val="00914F3B"/>
    <w:rsid w:val="00915859"/>
    <w:rsid w:val="00915B69"/>
    <w:rsid w:val="009161EE"/>
    <w:rsid w:val="009202F5"/>
    <w:rsid w:val="00922EEF"/>
    <w:rsid w:val="00926DCB"/>
    <w:rsid w:val="0093066E"/>
    <w:rsid w:val="00930CE4"/>
    <w:rsid w:val="0093155D"/>
    <w:rsid w:val="0093186C"/>
    <w:rsid w:val="0093343B"/>
    <w:rsid w:val="00935EF9"/>
    <w:rsid w:val="0094021F"/>
    <w:rsid w:val="00950234"/>
    <w:rsid w:val="00954354"/>
    <w:rsid w:val="00956A0B"/>
    <w:rsid w:val="00956FF9"/>
    <w:rsid w:val="00960C5D"/>
    <w:rsid w:val="009612FF"/>
    <w:rsid w:val="00962BB1"/>
    <w:rsid w:val="00965D60"/>
    <w:rsid w:val="009667B3"/>
    <w:rsid w:val="00970574"/>
    <w:rsid w:val="009743DC"/>
    <w:rsid w:val="00980CE9"/>
    <w:rsid w:val="009821E0"/>
    <w:rsid w:val="00982588"/>
    <w:rsid w:val="00996B88"/>
    <w:rsid w:val="00997129"/>
    <w:rsid w:val="009A0412"/>
    <w:rsid w:val="009B1E26"/>
    <w:rsid w:val="009B38A5"/>
    <w:rsid w:val="009B4ED3"/>
    <w:rsid w:val="009B5BE1"/>
    <w:rsid w:val="009B5C16"/>
    <w:rsid w:val="009B5DB7"/>
    <w:rsid w:val="009B6CCC"/>
    <w:rsid w:val="009C1360"/>
    <w:rsid w:val="009C6A8B"/>
    <w:rsid w:val="009C6AD4"/>
    <w:rsid w:val="009D0C2E"/>
    <w:rsid w:val="009D3694"/>
    <w:rsid w:val="009E214D"/>
    <w:rsid w:val="009E4BD5"/>
    <w:rsid w:val="009E7AD1"/>
    <w:rsid w:val="009F32B5"/>
    <w:rsid w:val="009F5E70"/>
    <w:rsid w:val="00A03C98"/>
    <w:rsid w:val="00A10784"/>
    <w:rsid w:val="00A164FE"/>
    <w:rsid w:val="00A1736E"/>
    <w:rsid w:val="00A20814"/>
    <w:rsid w:val="00A21A91"/>
    <w:rsid w:val="00A278B7"/>
    <w:rsid w:val="00A32414"/>
    <w:rsid w:val="00A32E22"/>
    <w:rsid w:val="00A3358F"/>
    <w:rsid w:val="00A3471E"/>
    <w:rsid w:val="00A36673"/>
    <w:rsid w:val="00A371F2"/>
    <w:rsid w:val="00A37D68"/>
    <w:rsid w:val="00A4150A"/>
    <w:rsid w:val="00A42FB8"/>
    <w:rsid w:val="00A43E29"/>
    <w:rsid w:val="00A444C7"/>
    <w:rsid w:val="00A4498C"/>
    <w:rsid w:val="00A506A4"/>
    <w:rsid w:val="00A55863"/>
    <w:rsid w:val="00A55A29"/>
    <w:rsid w:val="00A60C08"/>
    <w:rsid w:val="00A63FF9"/>
    <w:rsid w:val="00A65B22"/>
    <w:rsid w:val="00A65B24"/>
    <w:rsid w:val="00A65B8C"/>
    <w:rsid w:val="00A65E3F"/>
    <w:rsid w:val="00A678BA"/>
    <w:rsid w:val="00A712AD"/>
    <w:rsid w:val="00A71C9E"/>
    <w:rsid w:val="00A71EAC"/>
    <w:rsid w:val="00A731E2"/>
    <w:rsid w:val="00A74D49"/>
    <w:rsid w:val="00A76330"/>
    <w:rsid w:val="00A841B6"/>
    <w:rsid w:val="00A85B34"/>
    <w:rsid w:val="00A85E20"/>
    <w:rsid w:val="00A87A48"/>
    <w:rsid w:val="00A93878"/>
    <w:rsid w:val="00A9578C"/>
    <w:rsid w:val="00AA1195"/>
    <w:rsid w:val="00AA1338"/>
    <w:rsid w:val="00AA2B50"/>
    <w:rsid w:val="00AA2D3B"/>
    <w:rsid w:val="00AA31EC"/>
    <w:rsid w:val="00AA3532"/>
    <w:rsid w:val="00AB1008"/>
    <w:rsid w:val="00AB7C7E"/>
    <w:rsid w:val="00AC2763"/>
    <w:rsid w:val="00AC46F1"/>
    <w:rsid w:val="00AC5488"/>
    <w:rsid w:val="00AC7B76"/>
    <w:rsid w:val="00AD1F70"/>
    <w:rsid w:val="00AD2E3D"/>
    <w:rsid w:val="00AD435D"/>
    <w:rsid w:val="00AE06B7"/>
    <w:rsid w:val="00AE1132"/>
    <w:rsid w:val="00AE27BA"/>
    <w:rsid w:val="00AE3440"/>
    <w:rsid w:val="00AE35CB"/>
    <w:rsid w:val="00AE4E12"/>
    <w:rsid w:val="00AE7224"/>
    <w:rsid w:val="00AE73E4"/>
    <w:rsid w:val="00AF1234"/>
    <w:rsid w:val="00AF1520"/>
    <w:rsid w:val="00AF243C"/>
    <w:rsid w:val="00AF48D2"/>
    <w:rsid w:val="00B0021C"/>
    <w:rsid w:val="00B011C7"/>
    <w:rsid w:val="00B016B9"/>
    <w:rsid w:val="00B11B99"/>
    <w:rsid w:val="00B12FC0"/>
    <w:rsid w:val="00B167B0"/>
    <w:rsid w:val="00B179FE"/>
    <w:rsid w:val="00B20FF0"/>
    <w:rsid w:val="00B25FD2"/>
    <w:rsid w:val="00B303F6"/>
    <w:rsid w:val="00B30522"/>
    <w:rsid w:val="00B31E3E"/>
    <w:rsid w:val="00B31E70"/>
    <w:rsid w:val="00B32AEB"/>
    <w:rsid w:val="00B3421F"/>
    <w:rsid w:val="00B36F5E"/>
    <w:rsid w:val="00B4363A"/>
    <w:rsid w:val="00B43FE5"/>
    <w:rsid w:val="00B442CB"/>
    <w:rsid w:val="00B44A88"/>
    <w:rsid w:val="00B52CA3"/>
    <w:rsid w:val="00B53E2E"/>
    <w:rsid w:val="00B54A46"/>
    <w:rsid w:val="00B55F40"/>
    <w:rsid w:val="00B56B84"/>
    <w:rsid w:val="00B57CBA"/>
    <w:rsid w:val="00B57E98"/>
    <w:rsid w:val="00B61783"/>
    <w:rsid w:val="00B64080"/>
    <w:rsid w:val="00B654DA"/>
    <w:rsid w:val="00B66C15"/>
    <w:rsid w:val="00B66DD2"/>
    <w:rsid w:val="00B70887"/>
    <w:rsid w:val="00B72514"/>
    <w:rsid w:val="00B742A1"/>
    <w:rsid w:val="00B756AE"/>
    <w:rsid w:val="00B75B08"/>
    <w:rsid w:val="00B76099"/>
    <w:rsid w:val="00B80749"/>
    <w:rsid w:val="00B8184A"/>
    <w:rsid w:val="00B83079"/>
    <w:rsid w:val="00B85C5B"/>
    <w:rsid w:val="00B86287"/>
    <w:rsid w:val="00B92FF2"/>
    <w:rsid w:val="00B937A9"/>
    <w:rsid w:val="00B97F6A"/>
    <w:rsid w:val="00BA08B0"/>
    <w:rsid w:val="00BA5A08"/>
    <w:rsid w:val="00BA72BB"/>
    <w:rsid w:val="00BA730D"/>
    <w:rsid w:val="00BB2DFE"/>
    <w:rsid w:val="00BB431F"/>
    <w:rsid w:val="00BB57A7"/>
    <w:rsid w:val="00BC1B36"/>
    <w:rsid w:val="00BC3717"/>
    <w:rsid w:val="00BD0B35"/>
    <w:rsid w:val="00BD13CF"/>
    <w:rsid w:val="00BD4C7B"/>
    <w:rsid w:val="00BD6FF3"/>
    <w:rsid w:val="00BE19CB"/>
    <w:rsid w:val="00BE20E6"/>
    <w:rsid w:val="00BE56E4"/>
    <w:rsid w:val="00BE5EAF"/>
    <w:rsid w:val="00BF156C"/>
    <w:rsid w:val="00BF4D22"/>
    <w:rsid w:val="00BF6E5E"/>
    <w:rsid w:val="00C005FE"/>
    <w:rsid w:val="00C0402A"/>
    <w:rsid w:val="00C046AD"/>
    <w:rsid w:val="00C07350"/>
    <w:rsid w:val="00C07C8F"/>
    <w:rsid w:val="00C1343B"/>
    <w:rsid w:val="00C179ED"/>
    <w:rsid w:val="00C20066"/>
    <w:rsid w:val="00C20A0E"/>
    <w:rsid w:val="00C23165"/>
    <w:rsid w:val="00C2749B"/>
    <w:rsid w:val="00C27BB7"/>
    <w:rsid w:val="00C306B2"/>
    <w:rsid w:val="00C30DF8"/>
    <w:rsid w:val="00C40295"/>
    <w:rsid w:val="00C423BB"/>
    <w:rsid w:val="00C428C1"/>
    <w:rsid w:val="00C42915"/>
    <w:rsid w:val="00C470D2"/>
    <w:rsid w:val="00C50ABF"/>
    <w:rsid w:val="00C520F9"/>
    <w:rsid w:val="00C56505"/>
    <w:rsid w:val="00C60C8C"/>
    <w:rsid w:val="00C616A5"/>
    <w:rsid w:val="00C62336"/>
    <w:rsid w:val="00C63288"/>
    <w:rsid w:val="00C63EF7"/>
    <w:rsid w:val="00C64802"/>
    <w:rsid w:val="00C6670E"/>
    <w:rsid w:val="00C67E26"/>
    <w:rsid w:val="00C7002E"/>
    <w:rsid w:val="00C71690"/>
    <w:rsid w:val="00C73382"/>
    <w:rsid w:val="00C74FA0"/>
    <w:rsid w:val="00C846DD"/>
    <w:rsid w:val="00C87C45"/>
    <w:rsid w:val="00C90A7A"/>
    <w:rsid w:val="00C949D6"/>
    <w:rsid w:val="00CA0062"/>
    <w:rsid w:val="00CA09D8"/>
    <w:rsid w:val="00CA23C5"/>
    <w:rsid w:val="00CA2CF1"/>
    <w:rsid w:val="00CA439D"/>
    <w:rsid w:val="00CA4608"/>
    <w:rsid w:val="00CA5AF3"/>
    <w:rsid w:val="00CA5C2C"/>
    <w:rsid w:val="00CA5CA0"/>
    <w:rsid w:val="00CA6132"/>
    <w:rsid w:val="00CB048A"/>
    <w:rsid w:val="00CB0EEF"/>
    <w:rsid w:val="00CB7579"/>
    <w:rsid w:val="00CC21A2"/>
    <w:rsid w:val="00CC22FF"/>
    <w:rsid w:val="00CC3EEA"/>
    <w:rsid w:val="00CC4FE3"/>
    <w:rsid w:val="00CD59F0"/>
    <w:rsid w:val="00CD743E"/>
    <w:rsid w:val="00CD7FE4"/>
    <w:rsid w:val="00CE049B"/>
    <w:rsid w:val="00CE052B"/>
    <w:rsid w:val="00CE0631"/>
    <w:rsid w:val="00CE0D35"/>
    <w:rsid w:val="00CE2E7D"/>
    <w:rsid w:val="00CF0400"/>
    <w:rsid w:val="00CF19EC"/>
    <w:rsid w:val="00CF1DB7"/>
    <w:rsid w:val="00D0165D"/>
    <w:rsid w:val="00D01D5B"/>
    <w:rsid w:val="00D02264"/>
    <w:rsid w:val="00D024F4"/>
    <w:rsid w:val="00D03B50"/>
    <w:rsid w:val="00D12B52"/>
    <w:rsid w:val="00D13207"/>
    <w:rsid w:val="00D1477A"/>
    <w:rsid w:val="00D2125E"/>
    <w:rsid w:val="00D22A0E"/>
    <w:rsid w:val="00D23840"/>
    <w:rsid w:val="00D24520"/>
    <w:rsid w:val="00D2479B"/>
    <w:rsid w:val="00D2482B"/>
    <w:rsid w:val="00D254AA"/>
    <w:rsid w:val="00D30A6D"/>
    <w:rsid w:val="00D31365"/>
    <w:rsid w:val="00D33435"/>
    <w:rsid w:val="00D33F96"/>
    <w:rsid w:val="00D37DED"/>
    <w:rsid w:val="00D41080"/>
    <w:rsid w:val="00D42254"/>
    <w:rsid w:val="00D43A60"/>
    <w:rsid w:val="00D44D84"/>
    <w:rsid w:val="00D44EDF"/>
    <w:rsid w:val="00D46EF9"/>
    <w:rsid w:val="00D4704D"/>
    <w:rsid w:val="00D53082"/>
    <w:rsid w:val="00D55F46"/>
    <w:rsid w:val="00D569FE"/>
    <w:rsid w:val="00D608AC"/>
    <w:rsid w:val="00D615C0"/>
    <w:rsid w:val="00D703D0"/>
    <w:rsid w:val="00D704E4"/>
    <w:rsid w:val="00D70AAD"/>
    <w:rsid w:val="00D722D2"/>
    <w:rsid w:val="00D739EF"/>
    <w:rsid w:val="00D75B73"/>
    <w:rsid w:val="00D77A70"/>
    <w:rsid w:val="00D8324F"/>
    <w:rsid w:val="00D9253E"/>
    <w:rsid w:val="00D93604"/>
    <w:rsid w:val="00D9788C"/>
    <w:rsid w:val="00DA0836"/>
    <w:rsid w:val="00DA15C1"/>
    <w:rsid w:val="00DA2004"/>
    <w:rsid w:val="00DA23E0"/>
    <w:rsid w:val="00DA262E"/>
    <w:rsid w:val="00DA391A"/>
    <w:rsid w:val="00DA42B7"/>
    <w:rsid w:val="00DA43DD"/>
    <w:rsid w:val="00DA451E"/>
    <w:rsid w:val="00DA503B"/>
    <w:rsid w:val="00DA57F2"/>
    <w:rsid w:val="00DA6423"/>
    <w:rsid w:val="00DA6A8A"/>
    <w:rsid w:val="00DA722E"/>
    <w:rsid w:val="00DA7DBF"/>
    <w:rsid w:val="00DA7E78"/>
    <w:rsid w:val="00DB2C79"/>
    <w:rsid w:val="00DB2CAB"/>
    <w:rsid w:val="00DB7822"/>
    <w:rsid w:val="00DB78D7"/>
    <w:rsid w:val="00DC2284"/>
    <w:rsid w:val="00DC2E6A"/>
    <w:rsid w:val="00DC3527"/>
    <w:rsid w:val="00DD1563"/>
    <w:rsid w:val="00DD1D3B"/>
    <w:rsid w:val="00DD6D94"/>
    <w:rsid w:val="00DF04C4"/>
    <w:rsid w:val="00DF1299"/>
    <w:rsid w:val="00DF24D7"/>
    <w:rsid w:val="00DF6B91"/>
    <w:rsid w:val="00E00DAD"/>
    <w:rsid w:val="00E00E27"/>
    <w:rsid w:val="00E012E0"/>
    <w:rsid w:val="00E03540"/>
    <w:rsid w:val="00E108CE"/>
    <w:rsid w:val="00E16572"/>
    <w:rsid w:val="00E20FF0"/>
    <w:rsid w:val="00E22755"/>
    <w:rsid w:val="00E232A6"/>
    <w:rsid w:val="00E255D8"/>
    <w:rsid w:val="00E26552"/>
    <w:rsid w:val="00E266A3"/>
    <w:rsid w:val="00E30C93"/>
    <w:rsid w:val="00E32874"/>
    <w:rsid w:val="00E36B18"/>
    <w:rsid w:val="00E40646"/>
    <w:rsid w:val="00E46C7C"/>
    <w:rsid w:val="00E47D2D"/>
    <w:rsid w:val="00E50C2F"/>
    <w:rsid w:val="00E52143"/>
    <w:rsid w:val="00E52914"/>
    <w:rsid w:val="00E53828"/>
    <w:rsid w:val="00E53BE3"/>
    <w:rsid w:val="00E54415"/>
    <w:rsid w:val="00E553AA"/>
    <w:rsid w:val="00E55702"/>
    <w:rsid w:val="00E5628C"/>
    <w:rsid w:val="00E56A1A"/>
    <w:rsid w:val="00E56E3F"/>
    <w:rsid w:val="00E600BB"/>
    <w:rsid w:val="00E61372"/>
    <w:rsid w:val="00E643FD"/>
    <w:rsid w:val="00E66888"/>
    <w:rsid w:val="00E75EF1"/>
    <w:rsid w:val="00E7631C"/>
    <w:rsid w:val="00E81710"/>
    <w:rsid w:val="00E824A3"/>
    <w:rsid w:val="00E85137"/>
    <w:rsid w:val="00E85A6D"/>
    <w:rsid w:val="00E87865"/>
    <w:rsid w:val="00E87A61"/>
    <w:rsid w:val="00E94804"/>
    <w:rsid w:val="00E952A6"/>
    <w:rsid w:val="00E968BF"/>
    <w:rsid w:val="00E97039"/>
    <w:rsid w:val="00E97427"/>
    <w:rsid w:val="00E97E51"/>
    <w:rsid w:val="00EA1A7B"/>
    <w:rsid w:val="00EA1D7C"/>
    <w:rsid w:val="00EA479E"/>
    <w:rsid w:val="00EA4A5C"/>
    <w:rsid w:val="00EB260D"/>
    <w:rsid w:val="00EB5976"/>
    <w:rsid w:val="00EB7DFE"/>
    <w:rsid w:val="00EC0ADB"/>
    <w:rsid w:val="00EC1770"/>
    <w:rsid w:val="00EC19D6"/>
    <w:rsid w:val="00ED5C0E"/>
    <w:rsid w:val="00ED5ECB"/>
    <w:rsid w:val="00ED6DDE"/>
    <w:rsid w:val="00EE348A"/>
    <w:rsid w:val="00EE4476"/>
    <w:rsid w:val="00EE7AE7"/>
    <w:rsid w:val="00EE7ED3"/>
    <w:rsid w:val="00EF0DC0"/>
    <w:rsid w:val="00EF4411"/>
    <w:rsid w:val="00EF61E0"/>
    <w:rsid w:val="00EF6556"/>
    <w:rsid w:val="00EF6844"/>
    <w:rsid w:val="00EF6D6D"/>
    <w:rsid w:val="00F00E5A"/>
    <w:rsid w:val="00F035E4"/>
    <w:rsid w:val="00F069FC"/>
    <w:rsid w:val="00F06C16"/>
    <w:rsid w:val="00F06DF5"/>
    <w:rsid w:val="00F112B6"/>
    <w:rsid w:val="00F1164C"/>
    <w:rsid w:val="00F14A58"/>
    <w:rsid w:val="00F221F1"/>
    <w:rsid w:val="00F27975"/>
    <w:rsid w:val="00F3572F"/>
    <w:rsid w:val="00F35C40"/>
    <w:rsid w:val="00F45EEB"/>
    <w:rsid w:val="00F465BE"/>
    <w:rsid w:val="00F47B53"/>
    <w:rsid w:val="00F47BE7"/>
    <w:rsid w:val="00F603AC"/>
    <w:rsid w:val="00F61143"/>
    <w:rsid w:val="00F638B8"/>
    <w:rsid w:val="00F65FA4"/>
    <w:rsid w:val="00F663A5"/>
    <w:rsid w:val="00F66F4F"/>
    <w:rsid w:val="00F7589D"/>
    <w:rsid w:val="00F87165"/>
    <w:rsid w:val="00F9278B"/>
    <w:rsid w:val="00F92DAC"/>
    <w:rsid w:val="00F954A0"/>
    <w:rsid w:val="00FA275F"/>
    <w:rsid w:val="00FA4290"/>
    <w:rsid w:val="00FB2F4A"/>
    <w:rsid w:val="00FB3C7F"/>
    <w:rsid w:val="00FB41CA"/>
    <w:rsid w:val="00FB455F"/>
    <w:rsid w:val="00FC0971"/>
    <w:rsid w:val="00FC1CE4"/>
    <w:rsid w:val="00FC2197"/>
    <w:rsid w:val="00FD06FF"/>
    <w:rsid w:val="00FD16A0"/>
    <w:rsid w:val="00FD4670"/>
    <w:rsid w:val="00FD6936"/>
    <w:rsid w:val="00FD6A40"/>
    <w:rsid w:val="00FD6B1F"/>
    <w:rsid w:val="00FD6CB0"/>
    <w:rsid w:val="00FE229B"/>
    <w:rsid w:val="00FE6D52"/>
    <w:rsid w:val="00FE6F20"/>
    <w:rsid w:val="00FF0F19"/>
    <w:rsid w:val="00FF3B3B"/>
    <w:rsid w:val="00FF54BE"/>
    <w:rsid w:val="00FF66E5"/>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CC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75CC8"/>
    <w:rPr>
      <w:rFonts w:ascii="Times New Roman" w:eastAsia="Times New Roman" w:hAnsi="Times New Roman" w:cs="Times New Roman"/>
      <w:sz w:val="20"/>
      <w:szCs w:val="20"/>
      <w:lang w:eastAsia="ru-RU"/>
    </w:rPr>
  </w:style>
  <w:style w:type="paragraph" w:styleId="a5">
    <w:name w:val="footer"/>
    <w:basedOn w:val="a"/>
    <w:link w:val="a6"/>
    <w:rsid w:val="00575CC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75CC8"/>
    <w:rPr>
      <w:rFonts w:ascii="Times New Roman" w:eastAsia="Times New Roman" w:hAnsi="Times New Roman" w:cs="Times New Roman"/>
      <w:sz w:val="20"/>
      <w:szCs w:val="20"/>
      <w:lang w:eastAsia="ru-RU"/>
    </w:rPr>
  </w:style>
  <w:style w:type="character" w:styleId="a7">
    <w:name w:val="page number"/>
    <w:rsid w:val="00575CC8"/>
  </w:style>
  <w:style w:type="paragraph" w:styleId="a8">
    <w:name w:val="Balloon Text"/>
    <w:basedOn w:val="a"/>
    <w:link w:val="a9"/>
    <w:uiPriority w:val="99"/>
    <w:semiHidden/>
    <w:unhideWhenUsed/>
    <w:rsid w:val="00575C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5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CC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75CC8"/>
    <w:rPr>
      <w:rFonts w:ascii="Times New Roman" w:eastAsia="Times New Roman" w:hAnsi="Times New Roman" w:cs="Times New Roman"/>
      <w:sz w:val="20"/>
      <w:szCs w:val="20"/>
      <w:lang w:eastAsia="ru-RU"/>
    </w:rPr>
  </w:style>
  <w:style w:type="paragraph" w:styleId="a5">
    <w:name w:val="footer"/>
    <w:basedOn w:val="a"/>
    <w:link w:val="a6"/>
    <w:rsid w:val="00575CC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75CC8"/>
    <w:rPr>
      <w:rFonts w:ascii="Times New Roman" w:eastAsia="Times New Roman" w:hAnsi="Times New Roman" w:cs="Times New Roman"/>
      <w:sz w:val="20"/>
      <w:szCs w:val="20"/>
      <w:lang w:eastAsia="ru-RU"/>
    </w:rPr>
  </w:style>
  <w:style w:type="character" w:styleId="a7">
    <w:name w:val="page number"/>
    <w:rsid w:val="00575CC8"/>
  </w:style>
  <w:style w:type="paragraph" w:styleId="a8">
    <w:name w:val="Balloon Text"/>
    <w:basedOn w:val="a"/>
    <w:link w:val="a9"/>
    <w:uiPriority w:val="99"/>
    <w:semiHidden/>
    <w:unhideWhenUsed/>
    <w:rsid w:val="00575C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5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5178</Words>
  <Characters>29521</Characters>
  <Application>Microsoft Office Word</Application>
  <DocSecurity>0</DocSecurity>
  <Lines>246</Lines>
  <Paragraphs>69</Paragraphs>
  <ScaleCrop>false</ScaleCrop>
  <Company>Администрация Кривошеинского района</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 М.Ю.</dc:creator>
  <cp:keywords/>
  <dc:description/>
  <cp:lastModifiedBy>Севостьянов М.Ю.</cp:lastModifiedBy>
  <cp:revision>2</cp:revision>
  <dcterms:created xsi:type="dcterms:W3CDTF">2014-02-03T03:20:00Z</dcterms:created>
  <dcterms:modified xsi:type="dcterms:W3CDTF">2014-02-03T03:21:00Z</dcterms:modified>
</cp:coreProperties>
</file>