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A2" w:rsidRPr="006709DE" w:rsidRDefault="00331AA2" w:rsidP="00331AA2">
      <w:pPr>
        <w:pStyle w:val="a3"/>
        <w:jc w:val="center"/>
        <w:rPr>
          <w:rFonts w:ascii="Times New Roman" w:hAnsi="Times New Roman" w:cs="Times New Roman"/>
          <w:i/>
          <w:sz w:val="24"/>
          <w:szCs w:val="24"/>
        </w:rPr>
      </w:pPr>
      <w:r w:rsidRPr="006709DE">
        <w:rPr>
          <w:rFonts w:ascii="Times New Roman" w:hAnsi="Times New Roman" w:cs="Times New Roman"/>
          <w:i/>
          <w:sz w:val="24"/>
          <w:szCs w:val="24"/>
        </w:rPr>
        <w:t>Риски приобретения на территории Российской Федерации автомобилей, имеющих иностранные регистрационные номера</w:t>
      </w:r>
    </w:p>
    <w:p w:rsidR="00331AA2" w:rsidRPr="006709DE" w:rsidRDefault="00331AA2" w:rsidP="00331AA2">
      <w:pPr>
        <w:pStyle w:val="a3"/>
        <w:jc w:val="both"/>
        <w:rPr>
          <w:rFonts w:ascii="Times New Roman" w:hAnsi="Times New Roman" w:cs="Times New Roman"/>
          <w:sz w:val="24"/>
          <w:szCs w:val="24"/>
        </w:rPr>
      </w:pPr>
    </w:p>
    <w:p w:rsidR="00331AA2" w:rsidRPr="006709DE" w:rsidRDefault="00331AA2" w:rsidP="00331AA2">
      <w:pPr>
        <w:pStyle w:val="a3"/>
        <w:ind w:firstLine="708"/>
        <w:jc w:val="both"/>
        <w:rPr>
          <w:rFonts w:ascii="Times New Roman" w:hAnsi="Times New Roman" w:cs="Times New Roman"/>
          <w:sz w:val="24"/>
          <w:szCs w:val="24"/>
        </w:rPr>
      </w:pPr>
      <w:proofErr w:type="gramStart"/>
      <w:r w:rsidRPr="006709DE">
        <w:rPr>
          <w:rFonts w:ascii="Times New Roman" w:hAnsi="Times New Roman" w:cs="Times New Roman"/>
          <w:sz w:val="24"/>
          <w:szCs w:val="24"/>
        </w:rPr>
        <w:t>В соответствии с п. 2 ст. 358 Таможенного кодекса Таможенного союза (далее – ТК ТС)  иностранные физические лица вправе временно ввозить на таможенную территорию Таможенного союза транспортные средства для личного пользования, зарегистрированные на территории иностранных государств, на срок своего временного пребывания, но не более чем на один год, с освобождением от уплаты таможенных платежей.</w:t>
      </w:r>
      <w:proofErr w:type="gramEnd"/>
    </w:p>
    <w:p w:rsidR="00331AA2" w:rsidRPr="006709DE" w:rsidRDefault="00331AA2" w:rsidP="00331AA2">
      <w:pPr>
        <w:pStyle w:val="a3"/>
        <w:jc w:val="both"/>
        <w:rPr>
          <w:rFonts w:ascii="Times New Roman" w:hAnsi="Times New Roman" w:cs="Times New Roman"/>
          <w:sz w:val="24"/>
          <w:szCs w:val="24"/>
        </w:rPr>
      </w:pPr>
      <w:r w:rsidRPr="006709DE">
        <w:rPr>
          <w:rFonts w:ascii="Times New Roman" w:hAnsi="Times New Roman" w:cs="Times New Roman"/>
          <w:sz w:val="24"/>
          <w:szCs w:val="24"/>
        </w:rPr>
        <w:t>По мотивированному обращению иностранного физического лица срок временного ввоза транспортных сре</w:t>
      </w:r>
      <w:proofErr w:type="gramStart"/>
      <w:r w:rsidRPr="006709DE">
        <w:rPr>
          <w:rFonts w:ascii="Times New Roman" w:hAnsi="Times New Roman" w:cs="Times New Roman"/>
          <w:sz w:val="24"/>
          <w:szCs w:val="24"/>
        </w:rPr>
        <w:t>дств дл</w:t>
      </w:r>
      <w:proofErr w:type="gramEnd"/>
      <w:r w:rsidRPr="006709DE">
        <w:rPr>
          <w:rFonts w:ascii="Times New Roman" w:hAnsi="Times New Roman" w:cs="Times New Roman"/>
          <w:sz w:val="24"/>
          <w:szCs w:val="24"/>
        </w:rPr>
        <w:t>я личного пользования может быть продлен таможенными органами в пределах одного года со дня временного ввоза таких транспортных средств.</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 xml:space="preserve">Пунктом 5 ст. 358 Таможенного кодекса Таможенного союза установлено, что в случае если временно ввезенные товары для личного пользования находятся на таможенной территории Таможенного союза в связи с </w:t>
      </w:r>
      <w:proofErr w:type="spellStart"/>
      <w:r w:rsidRPr="006709DE">
        <w:rPr>
          <w:rFonts w:ascii="Times New Roman" w:hAnsi="Times New Roman" w:cs="Times New Roman"/>
          <w:sz w:val="24"/>
          <w:szCs w:val="24"/>
        </w:rPr>
        <w:t>невывозом</w:t>
      </w:r>
      <w:proofErr w:type="spellEnd"/>
      <w:r w:rsidRPr="006709DE">
        <w:rPr>
          <w:rFonts w:ascii="Times New Roman" w:hAnsi="Times New Roman" w:cs="Times New Roman"/>
          <w:sz w:val="24"/>
          <w:szCs w:val="24"/>
        </w:rPr>
        <w:t xml:space="preserve"> по истечении установленного срока, в отношении таких товаров взимаются таможенные пошлины, налоги в порядке, установленном таможенным законодательством Таможенного союза.</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 xml:space="preserve">Если лицо, которое ввезло автомобиль, не вывозит его в установленный срок, у него возникает обязанность в полном объеме уплатить таможенные платежи, а также оно подлежит привлечению к административной ответственности по ст. 16.18 </w:t>
      </w:r>
      <w:proofErr w:type="spellStart"/>
      <w:r w:rsidRPr="006709DE">
        <w:rPr>
          <w:rFonts w:ascii="Times New Roman" w:hAnsi="Times New Roman" w:cs="Times New Roman"/>
          <w:sz w:val="24"/>
          <w:szCs w:val="24"/>
        </w:rPr>
        <w:t>КоАП</w:t>
      </w:r>
      <w:proofErr w:type="spellEnd"/>
      <w:r w:rsidRPr="006709DE">
        <w:rPr>
          <w:rFonts w:ascii="Times New Roman" w:hAnsi="Times New Roman" w:cs="Times New Roman"/>
          <w:sz w:val="24"/>
          <w:szCs w:val="24"/>
        </w:rPr>
        <w:t xml:space="preserve"> РФ за </w:t>
      </w:r>
      <w:proofErr w:type="spellStart"/>
      <w:r w:rsidRPr="006709DE">
        <w:rPr>
          <w:rFonts w:ascii="Times New Roman" w:hAnsi="Times New Roman" w:cs="Times New Roman"/>
          <w:sz w:val="24"/>
          <w:szCs w:val="24"/>
        </w:rPr>
        <w:t>невывоз</w:t>
      </w:r>
      <w:proofErr w:type="spellEnd"/>
      <w:r w:rsidRPr="006709DE">
        <w:rPr>
          <w:rFonts w:ascii="Times New Roman" w:hAnsi="Times New Roman" w:cs="Times New Roman"/>
          <w:sz w:val="24"/>
          <w:szCs w:val="24"/>
        </w:rPr>
        <w:t xml:space="preserve"> автомобиля.  Поскольку транспортное средство ввозится для личных нужд и на ограниченный период времени, его отчуждение запрещено. Нарушение этого условия влечет административную ответственность лица, его ввозившего, по </w:t>
      </w:r>
      <w:proofErr w:type="gramStart"/>
      <w:r w:rsidRPr="006709DE">
        <w:rPr>
          <w:rFonts w:ascii="Times New Roman" w:hAnsi="Times New Roman" w:cs="Times New Roman"/>
          <w:sz w:val="24"/>
          <w:szCs w:val="24"/>
        </w:rPr>
        <w:t>ч</w:t>
      </w:r>
      <w:proofErr w:type="gramEnd"/>
      <w:r w:rsidRPr="006709DE">
        <w:rPr>
          <w:rFonts w:ascii="Times New Roman" w:hAnsi="Times New Roman" w:cs="Times New Roman"/>
          <w:sz w:val="24"/>
          <w:szCs w:val="24"/>
        </w:rPr>
        <w:t xml:space="preserve">.2 ст. 16.24 </w:t>
      </w:r>
      <w:proofErr w:type="spellStart"/>
      <w:r w:rsidRPr="006709DE">
        <w:rPr>
          <w:rFonts w:ascii="Times New Roman" w:hAnsi="Times New Roman" w:cs="Times New Roman"/>
          <w:sz w:val="24"/>
          <w:szCs w:val="24"/>
        </w:rPr>
        <w:t>КоАП</w:t>
      </w:r>
      <w:proofErr w:type="spellEnd"/>
      <w:r w:rsidRPr="006709DE">
        <w:rPr>
          <w:rFonts w:ascii="Times New Roman" w:hAnsi="Times New Roman" w:cs="Times New Roman"/>
          <w:sz w:val="24"/>
          <w:szCs w:val="24"/>
        </w:rPr>
        <w:t xml:space="preserve"> РФ.</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Санкции вышеуказанных статей предполагают конфискацию предмета правонарушения – автомобиля.</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В случае, если сумма неуплаченных таможенных платежей за автомобиль превысит 1 млн</w:t>
      </w:r>
      <w:proofErr w:type="gramStart"/>
      <w:r w:rsidRPr="006709DE">
        <w:rPr>
          <w:rFonts w:ascii="Times New Roman" w:hAnsi="Times New Roman" w:cs="Times New Roman"/>
          <w:sz w:val="24"/>
          <w:szCs w:val="24"/>
        </w:rPr>
        <w:t>.р</w:t>
      </w:r>
      <w:proofErr w:type="gramEnd"/>
      <w:r w:rsidRPr="006709DE">
        <w:rPr>
          <w:rFonts w:ascii="Times New Roman" w:hAnsi="Times New Roman" w:cs="Times New Roman"/>
          <w:sz w:val="24"/>
          <w:szCs w:val="24"/>
        </w:rPr>
        <w:t>ублей, автомобиль может быть изъят в рамках расследования уголовного дела.</w:t>
      </w:r>
    </w:p>
    <w:p w:rsidR="00CD72C2" w:rsidRPr="006709DE" w:rsidRDefault="00331AA2" w:rsidP="00331AA2">
      <w:pPr>
        <w:pStyle w:val="a3"/>
        <w:ind w:firstLine="708"/>
        <w:jc w:val="both"/>
        <w:rPr>
          <w:rFonts w:ascii="Times New Roman" w:hAnsi="Times New Roman" w:cs="Times New Roman"/>
          <w:sz w:val="24"/>
          <w:szCs w:val="24"/>
        </w:rPr>
      </w:pPr>
      <w:proofErr w:type="gramStart"/>
      <w:r w:rsidRPr="006709DE">
        <w:rPr>
          <w:rFonts w:ascii="Times New Roman" w:hAnsi="Times New Roman" w:cs="Times New Roman"/>
          <w:sz w:val="24"/>
          <w:szCs w:val="24"/>
        </w:rPr>
        <w:t>Таким образом, приобретая автомобиль, имеющий государственные регистрационные номера иностранного государства, в том числе, по стоимости, явно более низкой, чем стоят аналогичные автомобили в автосалонах на территории Российской Федерации или у физических лиц, но поставленные на учет в органах ГИБДД МВД России, приобретатель должен осознавать возможные негативные последствия такой сделки.</w:t>
      </w:r>
      <w:proofErr w:type="gramEnd"/>
      <w:r w:rsidRPr="006709DE">
        <w:rPr>
          <w:rFonts w:ascii="Times New Roman" w:hAnsi="Times New Roman" w:cs="Times New Roman"/>
          <w:sz w:val="24"/>
          <w:szCs w:val="24"/>
        </w:rPr>
        <w:t xml:space="preserve"> Среди этих последствий - ограничение в пользовании автомобилем на неопределенный период,   конфискация автомобиля по решению суда, возможность лишиться уплаченных за него денежных средств (т.к. взыскать их с продавца-иностранца представляется проблематичным).</w:t>
      </w:r>
    </w:p>
    <w:p w:rsidR="00331AA2" w:rsidRPr="006709DE" w:rsidRDefault="00331AA2" w:rsidP="00331AA2">
      <w:pPr>
        <w:pStyle w:val="a3"/>
        <w:ind w:firstLine="708"/>
        <w:jc w:val="center"/>
        <w:rPr>
          <w:rFonts w:ascii="Times New Roman" w:hAnsi="Times New Roman" w:cs="Times New Roman"/>
          <w:i/>
          <w:sz w:val="24"/>
          <w:szCs w:val="24"/>
        </w:rPr>
      </w:pPr>
    </w:p>
    <w:p w:rsidR="00331AA2" w:rsidRPr="006709DE" w:rsidRDefault="00331AA2" w:rsidP="00331AA2">
      <w:pPr>
        <w:pStyle w:val="a3"/>
        <w:ind w:firstLine="708"/>
        <w:jc w:val="center"/>
        <w:rPr>
          <w:rFonts w:ascii="Times New Roman" w:hAnsi="Times New Roman" w:cs="Times New Roman"/>
          <w:i/>
          <w:sz w:val="24"/>
          <w:szCs w:val="24"/>
        </w:rPr>
      </w:pPr>
      <w:r w:rsidRPr="006709DE">
        <w:rPr>
          <w:rFonts w:ascii="Times New Roman" w:hAnsi="Times New Roman" w:cs="Times New Roman"/>
          <w:i/>
          <w:sz w:val="24"/>
          <w:szCs w:val="24"/>
        </w:rPr>
        <w:t xml:space="preserve">Уголовная ответственность физических лиц </w:t>
      </w:r>
      <w:r w:rsidRPr="006709DE">
        <w:rPr>
          <w:rFonts w:ascii="Times New Roman" w:hAnsi="Times New Roman" w:cs="Times New Roman"/>
          <w:i/>
          <w:sz w:val="24"/>
          <w:szCs w:val="24"/>
        </w:rPr>
        <w:t>за вывоз или ввоз денежных сре</w:t>
      </w:r>
      <w:proofErr w:type="gramStart"/>
      <w:r w:rsidRPr="006709DE">
        <w:rPr>
          <w:rFonts w:ascii="Times New Roman" w:hAnsi="Times New Roman" w:cs="Times New Roman"/>
          <w:i/>
          <w:sz w:val="24"/>
          <w:szCs w:val="24"/>
        </w:rPr>
        <w:t>дств пр</w:t>
      </w:r>
      <w:proofErr w:type="gramEnd"/>
      <w:r w:rsidRPr="006709DE">
        <w:rPr>
          <w:rFonts w:ascii="Times New Roman" w:hAnsi="Times New Roman" w:cs="Times New Roman"/>
          <w:i/>
          <w:sz w:val="24"/>
          <w:szCs w:val="24"/>
        </w:rPr>
        <w:t>и п</w:t>
      </w:r>
      <w:r w:rsidRPr="006709DE">
        <w:rPr>
          <w:rFonts w:ascii="Times New Roman" w:hAnsi="Times New Roman" w:cs="Times New Roman"/>
          <w:i/>
          <w:sz w:val="24"/>
          <w:szCs w:val="24"/>
        </w:rPr>
        <w:t>рохождении таможенного контроля</w:t>
      </w:r>
    </w:p>
    <w:p w:rsidR="00331AA2" w:rsidRPr="006709DE" w:rsidRDefault="00331AA2" w:rsidP="00331AA2">
      <w:pPr>
        <w:pStyle w:val="a3"/>
        <w:ind w:firstLine="708"/>
        <w:jc w:val="both"/>
        <w:rPr>
          <w:rFonts w:ascii="Times New Roman" w:hAnsi="Times New Roman" w:cs="Times New Roman"/>
          <w:sz w:val="24"/>
          <w:szCs w:val="24"/>
        </w:rPr>
      </w:pP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 xml:space="preserve">Статьей 200.1 Уголовного кодекса РФ предусмотрена уголовная ответственность за контрабанду наличных денежных средств и (или) денежных инструментов в случае незаконного перемещения через таможенную границу Таможенного союза в рамках </w:t>
      </w:r>
      <w:proofErr w:type="spellStart"/>
      <w:r w:rsidRPr="006709DE">
        <w:rPr>
          <w:rFonts w:ascii="Times New Roman" w:hAnsi="Times New Roman" w:cs="Times New Roman"/>
          <w:sz w:val="24"/>
          <w:szCs w:val="24"/>
        </w:rPr>
        <w:t>ЕврАзЭС</w:t>
      </w:r>
      <w:proofErr w:type="spellEnd"/>
      <w:r w:rsidRPr="006709DE">
        <w:rPr>
          <w:rFonts w:ascii="Times New Roman" w:hAnsi="Times New Roman" w:cs="Times New Roman"/>
          <w:sz w:val="24"/>
          <w:szCs w:val="24"/>
        </w:rPr>
        <w:t xml:space="preserve"> наличных денежных средств и (или) денежных инструментов, совершенного в крупном размере (часть 1 данной статьи). Максимальное возможное наказание за данные действия - ограничение свободы либо принудительные работы на срок до двух лет. </w:t>
      </w:r>
    </w:p>
    <w:p w:rsidR="00331AA2" w:rsidRPr="006709DE" w:rsidRDefault="00331AA2" w:rsidP="00331AA2">
      <w:pPr>
        <w:pStyle w:val="a3"/>
        <w:ind w:firstLine="708"/>
        <w:jc w:val="both"/>
        <w:rPr>
          <w:rFonts w:ascii="Times New Roman" w:hAnsi="Times New Roman" w:cs="Times New Roman"/>
          <w:sz w:val="24"/>
          <w:szCs w:val="24"/>
        </w:rPr>
      </w:pPr>
      <w:proofErr w:type="gramStart"/>
      <w:r w:rsidRPr="006709DE">
        <w:rPr>
          <w:rFonts w:ascii="Times New Roman" w:hAnsi="Times New Roman" w:cs="Times New Roman"/>
          <w:sz w:val="24"/>
          <w:szCs w:val="24"/>
        </w:rPr>
        <w:t xml:space="preserve">В случае совершения аналогичных действий группой лиц и (или) в особо крупном размере предусмотрено наказание в виде штрафа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w:t>
      </w:r>
      <w:r w:rsidRPr="006709DE">
        <w:rPr>
          <w:rFonts w:ascii="Times New Roman" w:hAnsi="Times New Roman" w:cs="Times New Roman"/>
          <w:sz w:val="24"/>
          <w:szCs w:val="24"/>
        </w:rPr>
        <w:lastRenderedPageBreak/>
        <w:t>платы или иного дохода осужденного за период до трех лет, либо ограничением свободы на срок до четырех лет, либо</w:t>
      </w:r>
      <w:proofErr w:type="gramEnd"/>
      <w:r w:rsidRPr="006709DE">
        <w:rPr>
          <w:rFonts w:ascii="Times New Roman" w:hAnsi="Times New Roman" w:cs="Times New Roman"/>
          <w:sz w:val="24"/>
          <w:szCs w:val="24"/>
        </w:rPr>
        <w:t xml:space="preserve"> принудительными работами на срок до четырех лет. </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 xml:space="preserve">Следует понимать, что крупным размером признается двукратное превышение размера суммы, разрешенной таможенным законодательством Таможенного союза в рамках </w:t>
      </w:r>
      <w:proofErr w:type="spellStart"/>
      <w:r w:rsidRPr="006709DE">
        <w:rPr>
          <w:rFonts w:ascii="Times New Roman" w:hAnsi="Times New Roman" w:cs="Times New Roman"/>
          <w:sz w:val="24"/>
          <w:szCs w:val="24"/>
        </w:rPr>
        <w:t>ЕврАзЭС</w:t>
      </w:r>
      <w:proofErr w:type="spellEnd"/>
      <w:r w:rsidRPr="006709DE">
        <w:rPr>
          <w:rFonts w:ascii="Times New Roman" w:hAnsi="Times New Roman" w:cs="Times New Roman"/>
          <w:sz w:val="24"/>
          <w:szCs w:val="24"/>
        </w:rPr>
        <w:t xml:space="preserve"> к перемещению без письменного декларирования. </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 xml:space="preserve">Незаконное перемещение в особо крупном размере – пятикратное превышение размера суммы наличных денежных средств и (или) стоимости дорожных чеков, разрешенных таможенным законодательством Таможенного союза в рамках </w:t>
      </w:r>
      <w:proofErr w:type="spellStart"/>
      <w:r w:rsidRPr="006709DE">
        <w:rPr>
          <w:rFonts w:ascii="Times New Roman" w:hAnsi="Times New Roman" w:cs="Times New Roman"/>
          <w:sz w:val="24"/>
          <w:szCs w:val="24"/>
        </w:rPr>
        <w:t>ЕврАзЭС</w:t>
      </w:r>
      <w:proofErr w:type="spellEnd"/>
      <w:r w:rsidRPr="006709DE">
        <w:rPr>
          <w:rFonts w:ascii="Times New Roman" w:hAnsi="Times New Roman" w:cs="Times New Roman"/>
          <w:sz w:val="24"/>
          <w:szCs w:val="24"/>
        </w:rPr>
        <w:t xml:space="preserve"> к перемещению без письменного декларирования. </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При расчете размера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разрешена к перемещению без декларирования или была задекларирована.</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 xml:space="preserve">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При этом не могут признаваться добровольной сдачей наличных денежных средств и (или) денежных инструментов их обнаружение при применении форм таможенного контроля, изъятие при задержании лица, при производстве следственных действий по их обнаружению и изъятию. </w:t>
      </w:r>
    </w:p>
    <w:p w:rsidR="00331AA2" w:rsidRPr="006709DE" w:rsidRDefault="00331AA2" w:rsidP="00331AA2">
      <w:pPr>
        <w:pStyle w:val="a3"/>
        <w:ind w:firstLine="708"/>
        <w:jc w:val="both"/>
        <w:rPr>
          <w:rFonts w:ascii="Times New Roman" w:hAnsi="Times New Roman" w:cs="Times New Roman"/>
          <w:sz w:val="24"/>
          <w:szCs w:val="24"/>
        </w:rPr>
      </w:pPr>
      <w:proofErr w:type="gramStart"/>
      <w:r w:rsidRPr="006709DE">
        <w:rPr>
          <w:rFonts w:ascii="Times New Roman" w:hAnsi="Times New Roman" w:cs="Times New Roman"/>
          <w:sz w:val="24"/>
          <w:szCs w:val="24"/>
        </w:rPr>
        <w:t xml:space="preserve">В соответствии с Договором о порядке перемещения физическими лицами наличных денежных средств и (или) денежных инструментов через таможенную границу Таможенного союза допустим единовременный ввоз (вывоз) физическим лицом без ограничений наличных денежных средств и (или) дорожных чеков на общую сумму, равную либо не превышающую в эквиваленте 10 тысяч долларов США, не подлежащих таможенному декларированию в письменной форме. </w:t>
      </w:r>
      <w:proofErr w:type="gramEnd"/>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 xml:space="preserve">В случае превышения эквивалента 10 тысячам долларов США, денежные средства и (или) дорожные чеки подлежат таможенному декларированию в письменной форме путем подачи пассажирской таможенной декларации на всю сумму ввозимых наличных денежных средств и (или) дорожных чеков. </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 xml:space="preserve">Перерасчет в доллары США осуществляется по курсу, установленному в соответствии с законодательством той Стороны, через государственную границу которой перемещаются такие наличные денежные средства и (или) дорожные чеки, на день подачи пассажирской таможенной декларации таможенному органу. </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 xml:space="preserve">Государствами членами Таможенного союза в рамках </w:t>
      </w:r>
      <w:proofErr w:type="spellStart"/>
      <w:r w:rsidRPr="006709DE">
        <w:rPr>
          <w:rFonts w:ascii="Times New Roman" w:hAnsi="Times New Roman" w:cs="Times New Roman"/>
          <w:sz w:val="24"/>
          <w:szCs w:val="24"/>
        </w:rPr>
        <w:t>ЕврАзЭС</w:t>
      </w:r>
      <w:proofErr w:type="spellEnd"/>
      <w:r w:rsidRPr="006709DE">
        <w:rPr>
          <w:rFonts w:ascii="Times New Roman" w:hAnsi="Times New Roman" w:cs="Times New Roman"/>
          <w:sz w:val="24"/>
          <w:szCs w:val="24"/>
        </w:rPr>
        <w:t xml:space="preserve"> являются Республики Армения, Беларусь, Казахстан, Кыргызстан, Российская Федерация.</w:t>
      </w:r>
    </w:p>
    <w:p w:rsidR="00331AA2" w:rsidRPr="006709DE" w:rsidRDefault="00331AA2" w:rsidP="00331AA2">
      <w:pPr>
        <w:pStyle w:val="a3"/>
        <w:ind w:firstLine="708"/>
        <w:jc w:val="both"/>
        <w:rPr>
          <w:rFonts w:ascii="Times New Roman" w:hAnsi="Times New Roman" w:cs="Times New Roman"/>
          <w:sz w:val="24"/>
          <w:szCs w:val="24"/>
        </w:rPr>
      </w:pPr>
    </w:p>
    <w:p w:rsidR="00331AA2" w:rsidRPr="006709DE" w:rsidRDefault="00331AA2" w:rsidP="00331AA2">
      <w:pPr>
        <w:pStyle w:val="a3"/>
        <w:ind w:firstLine="708"/>
        <w:jc w:val="center"/>
        <w:rPr>
          <w:rFonts w:ascii="Times New Roman" w:hAnsi="Times New Roman" w:cs="Times New Roman"/>
          <w:i/>
          <w:sz w:val="24"/>
          <w:szCs w:val="24"/>
        </w:rPr>
      </w:pPr>
      <w:r w:rsidRPr="006709DE">
        <w:rPr>
          <w:rFonts w:ascii="Times New Roman" w:hAnsi="Times New Roman" w:cs="Times New Roman"/>
          <w:i/>
          <w:sz w:val="24"/>
          <w:szCs w:val="24"/>
        </w:rPr>
        <w:t>Куда следует обращаться при обнаружении в сети «Интернет» экстремистских материалов либо иной запрещенной информации?</w:t>
      </w:r>
    </w:p>
    <w:p w:rsidR="00331AA2" w:rsidRPr="006709DE" w:rsidRDefault="00331AA2" w:rsidP="00331AA2">
      <w:pPr>
        <w:pStyle w:val="a3"/>
        <w:ind w:firstLine="708"/>
        <w:jc w:val="center"/>
        <w:rPr>
          <w:rFonts w:ascii="Times New Roman" w:hAnsi="Times New Roman" w:cs="Times New Roman"/>
          <w:i/>
          <w:sz w:val="24"/>
          <w:szCs w:val="24"/>
        </w:rPr>
      </w:pP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Федеральная служба по надзору в сфере связи, информационных технологий и массовых коммуникаций (</w:t>
      </w:r>
      <w:proofErr w:type="spellStart"/>
      <w:r w:rsidRPr="006709DE">
        <w:rPr>
          <w:rFonts w:ascii="Times New Roman" w:hAnsi="Times New Roman" w:cs="Times New Roman"/>
          <w:sz w:val="24"/>
          <w:szCs w:val="24"/>
        </w:rPr>
        <w:t>Роскомнадзор</w:t>
      </w:r>
      <w:proofErr w:type="spellEnd"/>
      <w:r w:rsidRPr="006709DE">
        <w:rPr>
          <w:rFonts w:ascii="Times New Roman" w:hAnsi="Times New Roman" w:cs="Times New Roman"/>
          <w:sz w:val="24"/>
          <w:szCs w:val="24"/>
        </w:rPr>
        <w:t>) осуществляет формирование и ведение единого реестра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 xml:space="preserve">С этой целью Управление </w:t>
      </w:r>
      <w:proofErr w:type="spellStart"/>
      <w:r w:rsidRPr="006709DE">
        <w:rPr>
          <w:rFonts w:ascii="Times New Roman" w:hAnsi="Times New Roman" w:cs="Times New Roman"/>
          <w:sz w:val="24"/>
          <w:szCs w:val="24"/>
        </w:rPr>
        <w:t>Роскомнадзора</w:t>
      </w:r>
      <w:proofErr w:type="spellEnd"/>
      <w:r w:rsidRPr="006709DE">
        <w:rPr>
          <w:rFonts w:ascii="Times New Roman" w:hAnsi="Times New Roman" w:cs="Times New Roman"/>
          <w:sz w:val="24"/>
          <w:szCs w:val="24"/>
        </w:rPr>
        <w:t xml:space="preserve"> Российской Федерации размещает на своем официальном сайте (http://eais.rkn.gov.ru/feedbacky) в электронном виде форму для приема обращений о наличии на страницах сайтов в сети «Интернет» запрещенной информации и для взаимодействия в рамках деятельности по формированию и ведению единого реестра доменных имен.</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lastRenderedPageBreak/>
        <w:t>Основаниями для включения в этот реестр сведений может служить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w:t>
      </w:r>
    </w:p>
    <w:p w:rsidR="00331AA2" w:rsidRPr="006709DE" w:rsidRDefault="00331AA2" w:rsidP="00331AA2">
      <w:pPr>
        <w:pStyle w:val="a3"/>
        <w:ind w:firstLine="708"/>
        <w:jc w:val="both"/>
        <w:rPr>
          <w:rFonts w:ascii="Times New Roman" w:hAnsi="Times New Roman" w:cs="Times New Roman"/>
          <w:sz w:val="24"/>
          <w:szCs w:val="24"/>
        </w:rPr>
      </w:pPr>
    </w:p>
    <w:p w:rsidR="00331AA2" w:rsidRDefault="00331AA2" w:rsidP="006709DE">
      <w:pPr>
        <w:pStyle w:val="a3"/>
        <w:ind w:firstLine="708"/>
        <w:jc w:val="center"/>
        <w:rPr>
          <w:rFonts w:ascii="Times New Roman" w:hAnsi="Times New Roman" w:cs="Times New Roman"/>
          <w:i/>
          <w:sz w:val="24"/>
          <w:szCs w:val="24"/>
        </w:rPr>
      </w:pPr>
      <w:r w:rsidRPr="006709DE">
        <w:rPr>
          <w:rFonts w:ascii="Times New Roman" w:hAnsi="Times New Roman" w:cs="Times New Roman"/>
          <w:i/>
          <w:sz w:val="24"/>
          <w:szCs w:val="24"/>
        </w:rPr>
        <w:t>Компенсация неработающим пенсионерам расходов стоимости проезда в отпуск</w:t>
      </w:r>
    </w:p>
    <w:p w:rsidR="006709DE" w:rsidRPr="006709DE" w:rsidRDefault="006709DE" w:rsidP="006709DE">
      <w:pPr>
        <w:pStyle w:val="a3"/>
        <w:ind w:firstLine="708"/>
        <w:jc w:val="center"/>
        <w:rPr>
          <w:rFonts w:ascii="Times New Roman" w:hAnsi="Times New Roman" w:cs="Times New Roman"/>
          <w:i/>
          <w:sz w:val="24"/>
          <w:szCs w:val="24"/>
        </w:rPr>
      </w:pPr>
    </w:p>
    <w:p w:rsidR="00331AA2" w:rsidRPr="006709DE" w:rsidRDefault="00331AA2" w:rsidP="00331AA2">
      <w:pPr>
        <w:pStyle w:val="a3"/>
        <w:ind w:firstLine="708"/>
        <w:jc w:val="both"/>
        <w:rPr>
          <w:rFonts w:ascii="Times New Roman" w:hAnsi="Times New Roman" w:cs="Times New Roman"/>
          <w:sz w:val="24"/>
          <w:szCs w:val="24"/>
        </w:rPr>
      </w:pPr>
      <w:proofErr w:type="gramStart"/>
      <w:r w:rsidRPr="006709DE">
        <w:rPr>
          <w:rFonts w:ascii="Times New Roman" w:hAnsi="Times New Roman" w:cs="Times New Roman"/>
          <w:sz w:val="24"/>
          <w:szCs w:val="24"/>
        </w:rPr>
        <w:t>Постановлением Правительства Российской Федерации от 01.04.2005 № 176 утверждены Правила компенсации расходов на оплату стоимости проезда пенсионерам, являющимся получателями трудовых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 согласно которым, для получения компенсации неработающему пенсионеру необходимо:</w:t>
      </w:r>
      <w:proofErr w:type="gramEnd"/>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 xml:space="preserve">- быть получателем страховой пенсии по старости или страховой пенсии по инвалидности; </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 проживать в районах Крайнего Севера и приравненных к ним местностях.</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Компенсация расходов предоставляется раз в два года территориальным органом Пенсионного фонда Российской Федерации.</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Для получения компенсации необходимо обратиться в территориальный орган Пенсионного фонда Российской Федерации по месту жительства (по месту пребывания или по месту фактического проживания пенсионера, в котором находится его пенсионное дело) или через многофункциональный центр.</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Компенсация расходов на оплату стоимости проезда может производиться в виде:</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 предоставления проездных документов, обеспечивающих проезд пенсионера к месту отдыха и обратно;</w:t>
      </w:r>
    </w:p>
    <w:p w:rsidR="00331AA2" w:rsidRPr="006709DE"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 возмещения фактически произведенных пенсионером расходов на оплату стоимости проезда к месту отдыха.</w:t>
      </w:r>
    </w:p>
    <w:p w:rsidR="00331AA2" w:rsidRDefault="00331AA2" w:rsidP="00331AA2">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При следовании пенсионера к месту отдыха и обратно с пересадками с одного вида междугородного транспорта на другой возможно сочетание обоих видов компенсации</w:t>
      </w:r>
      <w:r w:rsidR="006709DE">
        <w:rPr>
          <w:rFonts w:ascii="Times New Roman" w:hAnsi="Times New Roman" w:cs="Times New Roman"/>
          <w:sz w:val="24"/>
          <w:szCs w:val="24"/>
        </w:rPr>
        <w:t>.</w:t>
      </w:r>
    </w:p>
    <w:p w:rsidR="006709DE" w:rsidRDefault="006709DE" w:rsidP="00331AA2">
      <w:pPr>
        <w:pStyle w:val="a3"/>
        <w:ind w:firstLine="708"/>
        <w:jc w:val="both"/>
        <w:rPr>
          <w:rFonts w:ascii="Times New Roman" w:hAnsi="Times New Roman" w:cs="Times New Roman"/>
          <w:sz w:val="24"/>
          <w:szCs w:val="24"/>
        </w:rPr>
      </w:pPr>
    </w:p>
    <w:p w:rsidR="006709DE" w:rsidRDefault="006709DE" w:rsidP="006709DE">
      <w:pPr>
        <w:pStyle w:val="a3"/>
        <w:ind w:firstLine="708"/>
        <w:jc w:val="center"/>
        <w:rPr>
          <w:rFonts w:ascii="Times New Roman" w:hAnsi="Times New Roman" w:cs="Times New Roman"/>
          <w:i/>
          <w:sz w:val="24"/>
          <w:szCs w:val="24"/>
        </w:rPr>
      </w:pPr>
      <w:r w:rsidRPr="006709DE">
        <w:rPr>
          <w:rFonts w:ascii="Times New Roman" w:hAnsi="Times New Roman" w:cs="Times New Roman"/>
          <w:i/>
          <w:sz w:val="24"/>
          <w:szCs w:val="24"/>
        </w:rPr>
        <w:t>Внесены изменения в статью 50 Федерального закона «Об обращении лекарственных средств»</w:t>
      </w:r>
    </w:p>
    <w:p w:rsidR="006709DE" w:rsidRDefault="006709DE" w:rsidP="006709DE">
      <w:pPr>
        <w:pStyle w:val="a3"/>
        <w:ind w:firstLine="708"/>
        <w:jc w:val="both"/>
        <w:rPr>
          <w:rFonts w:ascii="Times New Roman" w:hAnsi="Times New Roman" w:cs="Times New Roman"/>
          <w:sz w:val="24"/>
          <w:szCs w:val="24"/>
        </w:rPr>
      </w:pPr>
    </w:p>
    <w:p w:rsidR="006709DE" w:rsidRPr="006709DE" w:rsidRDefault="006709DE" w:rsidP="006709DE">
      <w:pPr>
        <w:pStyle w:val="a3"/>
        <w:ind w:firstLine="708"/>
        <w:jc w:val="both"/>
        <w:rPr>
          <w:rFonts w:ascii="Times New Roman" w:hAnsi="Times New Roman" w:cs="Times New Roman"/>
          <w:sz w:val="24"/>
          <w:szCs w:val="24"/>
        </w:rPr>
      </w:pPr>
      <w:proofErr w:type="gramStart"/>
      <w:r w:rsidRPr="006709DE">
        <w:rPr>
          <w:rFonts w:ascii="Times New Roman" w:hAnsi="Times New Roman" w:cs="Times New Roman"/>
          <w:sz w:val="24"/>
          <w:szCs w:val="24"/>
        </w:rPr>
        <w:t xml:space="preserve">Федеральным законом от 02.06.2016 № 163-ФЗ внесены изменения </w:t>
      </w:r>
      <w:proofErr w:type="spellStart"/>
      <w:r w:rsidRPr="006709DE">
        <w:rPr>
          <w:rFonts w:ascii="Times New Roman" w:hAnsi="Times New Roman" w:cs="Times New Roman"/>
          <w:sz w:val="24"/>
          <w:szCs w:val="24"/>
        </w:rPr>
        <w:t>встатью</w:t>
      </w:r>
      <w:proofErr w:type="spellEnd"/>
      <w:r w:rsidRPr="006709DE">
        <w:rPr>
          <w:rFonts w:ascii="Times New Roman" w:hAnsi="Times New Roman" w:cs="Times New Roman"/>
          <w:sz w:val="24"/>
          <w:szCs w:val="24"/>
        </w:rPr>
        <w:t xml:space="preserve"> 50 Федерального закона «Об обращении лекарственных средств», регламентирующую порядок ввоза в Российскую Федерацию лекарственных препаратов для личного использования и иных некоммерческих целей.</w:t>
      </w:r>
      <w:proofErr w:type="gramEnd"/>
    </w:p>
    <w:p w:rsidR="006709DE" w:rsidRPr="006709DE" w:rsidRDefault="006709DE" w:rsidP="006709DE">
      <w:pPr>
        <w:pStyle w:val="a3"/>
        <w:tabs>
          <w:tab w:val="left" w:pos="1165"/>
        </w:tabs>
        <w:ind w:firstLine="708"/>
        <w:jc w:val="both"/>
        <w:rPr>
          <w:rFonts w:ascii="Times New Roman" w:hAnsi="Times New Roman" w:cs="Times New Roman"/>
          <w:sz w:val="24"/>
          <w:szCs w:val="24"/>
        </w:rPr>
      </w:pPr>
      <w:proofErr w:type="gramStart"/>
      <w:r w:rsidRPr="006709DE">
        <w:rPr>
          <w:rFonts w:ascii="Times New Roman" w:hAnsi="Times New Roman" w:cs="Times New Roman"/>
          <w:sz w:val="24"/>
          <w:szCs w:val="24"/>
        </w:rPr>
        <w:t>Установлено, что ввоз физическими лицами, прибывшими в Российскую Федерацию, лекарственных препаратов, содержащих сильнодействующие и (или) ядовитые вещества, включенные соответственно в список сильнодействующих и ядовитых веществ, утвержденный Правительством Российской Федерации, осуществляется при наличии документов, подтверждающих назначение физическому лицу указанных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w:t>
      </w:r>
      <w:proofErr w:type="gramEnd"/>
    </w:p>
    <w:p w:rsidR="006709DE" w:rsidRPr="006709DE" w:rsidRDefault="006709DE" w:rsidP="006709DE">
      <w:pPr>
        <w:pStyle w:val="a3"/>
        <w:ind w:firstLine="708"/>
        <w:jc w:val="both"/>
        <w:rPr>
          <w:rFonts w:ascii="Times New Roman" w:hAnsi="Times New Roman" w:cs="Times New Roman"/>
          <w:sz w:val="24"/>
          <w:szCs w:val="24"/>
        </w:rPr>
      </w:pPr>
    </w:p>
    <w:p w:rsidR="006709DE" w:rsidRPr="006709DE" w:rsidRDefault="006709DE" w:rsidP="006709DE">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lastRenderedPageBreak/>
        <w:t>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w:t>
      </w:r>
    </w:p>
    <w:p w:rsidR="006709DE" w:rsidRPr="006709DE" w:rsidRDefault="006709DE" w:rsidP="006709DE">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В случае</w:t>
      </w:r>
      <w:proofErr w:type="gramStart"/>
      <w:r w:rsidRPr="006709DE">
        <w:rPr>
          <w:rFonts w:ascii="Times New Roman" w:hAnsi="Times New Roman" w:cs="Times New Roman"/>
          <w:sz w:val="24"/>
          <w:szCs w:val="24"/>
        </w:rPr>
        <w:t>,</w:t>
      </w:r>
      <w:proofErr w:type="gramEnd"/>
      <w:r w:rsidRPr="006709DE">
        <w:rPr>
          <w:rFonts w:ascii="Times New Roman" w:hAnsi="Times New Roman" w:cs="Times New Roman"/>
          <w:sz w:val="24"/>
          <w:szCs w:val="24"/>
        </w:rPr>
        <w:t xml:space="preserve">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6709DE" w:rsidRPr="006709DE" w:rsidRDefault="006709DE" w:rsidP="006709DE">
      <w:pPr>
        <w:pStyle w:val="a3"/>
        <w:ind w:firstLine="708"/>
        <w:jc w:val="both"/>
        <w:rPr>
          <w:rFonts w:ascii="Times New Roman" w:hAnsi="Times New Roman" w:cs="Times New Roman"/>
          <w:sz w:val="24"/>
          <w:szCs w:val="24"/>
        </w:rPr>
      </w:pPr>
      <w:r w:rsidRPr="006709DE">
        <w:rPr>
          <w:rFonts w:ascii="Times New Roman" w:hAnsi="Times New Roman" w:cs="Times New Roman"/>
          <w:sz w:val="24"/>
          <w:szCs w:val="24"/>
        </w:rPr>
        <w:t>Указанные изменения вступили в действие с 13.06.2016.</w:t>
      </w:r>
    </w:p>
    <w:p w:rsidR="00331AA2" w:rsidRPr="006709DE" w:rsidRDefault="00331AA2" w:rsidP="00331AA2">
      <w:pPr>
        <w:pStyle w:val="a3"/>
        <w:ind w:firstLine="708"/>
        <w:jc w:val="both"/>
        <w:rPr>
          <w:rFonts w:ascii="Times New Roman" w:hAnsi="Times New Roman" w:cs="Times New Roman"/>
          <w:sz w:val="24"/>
          <w:szCs w:val="24"/>
        </w:rPr>
      </w:pPr>
    </w:p>
    <w:sectPr w:rsidR="00331AA2" w:rsidRPr="006709DE" w:rsidSect="00CD7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1AA2"/>
    <w:rsid w:val="0001750B"/>
    <w:rsid w:val="0009332F"/>
    <w:rsid w:val="000C2778"/>
    <w:rsid w:val="00142F04"/>
    <w:rsid w:val="001653D0"/>
    <w:rsid w:val="001D59B6"/>
    <w:rsid w:val="002536AA"/>
    <w:rsid w:val="0028674B"/>
    <w:rsid w:val="002E75ED"/>
    <w:rsid w:val="002F0976"/>
    <w:rsid w:val="00331AA2"/>
    <w:rsid w:val="00414FCF"/>
    <w:rsid w:val="004323ED"/>
    <w:rsid w:val="004612BA"/>
    <w:rsid w:val="004E6088"/>
    <w:rsid w:val="00511A77"/>
    <w:rsid w:val="00544226"/>
    <w:rsid w:val="005F17BA"/>
    <w:rsid w:val="006709DE"/>
    <w:rsid w:val="00730E61"/>
    <w:rsid w:val="00761560"/>
    <w:rsid w:val="00843F1C"/>
    <w:rsid w:val="00877FE7"/>
    <w:rsid w:val="00892642"/>
    <w:rsid w:val="00903BFE"/>
    <w:rsid w:val="00A01654"/>
    <w:rsid w:val="00A26A83"/>
    <w:rsid w:val="00A33DCA"/>
    <w:rsid w:val="00A54491"/>
    <w:rsid w:val="00A80B12"/>
    <w:rsid w:val="00B24163"/>
    <w:rsid w:val="00B910F3"/>
    <w:rsid w:val="00B9353F"/>
    <w:rsid w:val="00BE0C45"/>
    <w:rsid w:val="00BF38B8"/>
    <w:rsid w:val="00C01D7E"/>
    <w:rsid w:val="00C976F6"/>
    <w:rsid w:val="00CD72C2"/>
    <w:rsid w:val="00D362C7"/>
    <w:rsid w:val="00D960B7"/>
    <w:rsid w:val="00E00856"/>
    <w:rsid w:val="00E36CD0"/>
    <w:rsid w:val="00E4195E"/>
    <w:rsid w:val="00E66B6B"/>
    <w:rsid w:val="00EC0172"/>
    <w:rsid w:val="00EC04E7"/>
    <w:rsid w:val="00F44102"/>
    <w:rsid w:val="00FF2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AA2"/>
    <w:pPr>
      <w:spacing w:after="0" w:line="240" w:lineRule="auto"/>
    </w:pPr>
  </w:style>
</w:styles>
</file>

<file path=word/webSettings.xml><?xml version="1.0" encoding="utf-8"?>
<w:webSettings xmlns:r="http://schemas.openxmlformats.org/officeDocument/2006/relationships" xmlns:w="http://schemas.openxmlformats.org/wordprocessingml/2006/main">
  <w:divs>
    <w:div w:id="378554717">
      <w:bodyDiv w:val="1"/>
      <w:marLeft w:val="0"/>
      <w:marRight w:val="0"/>
      <w:marTop w:val="0"/>
      <w:marBottom w:val="0"/>
      <w:divBdr>
        <w:top w:val="none" w:sz="0" w:space="0" w:color="auto"/>
        <w:left w:val="none" w:sz="0" w:space="0" w:color="auto"/>
        <w:bottom w:val="none" w:sz="0" w:space="0" w:color="auto"/>
        <w:right w:val="none" w:sz="0" w:space="0" w:color="auto"/>
      </w:divBdr>
    </w:div>
    <w:div w:id="412511189">
      <w:bodyDiv w:val="1"/>
      <w:marLeft w:val="0"/>
      <w:marRight w:val="0"/>
      <w:marTop w:val="0"/>
      <w:marBottom w:val="0"/>
      <w:divBdr>
        <w:top w:val="none" w:sz="0" w:space="0" w:color="auto"/>
        <w:left w:val="none" w:sz="0" w:space="0" w:color="auto"/>
        <w:bottom w:val="none" w:sz="0" w:space="0" w:color="auto"/>
        <w:right w:val="none" w:sz="0" w:space="0" w:color="auto"/>
      </w:divBdr>
    </w:div>
    <w:div w:id="570309980">
      <w:bodyDiv w:val="1"/>
      <w:marLeft w:val="0"/>
      <w:marRight w:val="0"/>
      <w:marTop w:val="0"/>
      <w:marBottom w:val="0"/>
      <w:divBdr>
        <w:top w:val="none" w:sz="0" w:space="0" w:color="auto"/>
        <w:left w:val="none" w:sz="0" w:space="0" w:color="auto"/>
        <w:bottom w:val="none" w:sz="0" w:space="0" w:color="auto"/>
        <w:right w:val="none" w:sz="0" w:space="0" w:color="auto"/>
      </w:divBdr>
      <w:divsChild>
        <w:div w:id="1296377262">
          <w:marLeft w:val="0"/>
          <w:marRight w:val="0"/>
          <w:marTop w:val="0"/>
          <w:marBottom w:val="88"/>
          <w:divBdr>
            <w:top w:val="none" w:sz="0" w:space="0" w:color="auto"/>
            <w:left w:val="none" w:sz="0" w:space="0" w:color="auto"/>
            <w:bottom w:val="none" w:sz="0" w:space="0" w:color="auto"/>
            <w:right w:val="none" w:sz="0" w:space="0" w:color="auto"/>
          </w:divBdr>
        </w:div>
        <w:div w:id="2121754442">
          <w:marLeft w:val="0"/>
          <w:marRight w:val="0"/>
          <w:marTop w:val="0"/>
          <w:marBottom w:val="188"/>
          <w:divBdr>
            <w:top w:val="none" w:sz="0" w:space="0" w:color="auto"/>
            <w:left w:val="none" w:sz="0" w:space="0" w:color="auto"/>
            <w:bottom w:val="none" w:sz="0" w:space="0" w:color="auto"/>
            <w:right w:val="none" w:sz="0" w:space="0" w:color="auto"/>
          </w:divBdr>
          <w:divsChild>
            <w:div w:id="1601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0693">
      <w:bodyDiv w:val="1"/>
      <w:marLeft w:val="0"/>
      <w:marRight w:val="0"/>
      <w:marTop w:val="0"/>
      <w:marBottom w:val="0"/>
      <w:divBdr>
        <w:top w:val="none" w:sz="0" w:space="0" w:color="auto"/>
        <w:left w:val="none" w:sz="0" w:space="0" w:color="auto"/>
        <w:bottom w:val="none" w:sz="0" w:space="0" w:color="auto"/>
        <w:right w:val="none" w:sz="0" w:space="0" w:color="auto"/>
      </w:divBdr>
      <w:divsChild>
        <w:div w:id="1615818564">
          <w:marLeft w:val="0"/>
          <w:marRight w:val="0"/>
          <w:marTop w:val="0"/>
          <w:marBottom w:val="0"/>
          <w:divBdr>
            <w:top w:val="none" w:sz="0" w:space="0" w:color="auto"/>
            <w:left w:val="none" w:sz="0" w:space="0" w:color="auto"/>
            <w:bottom w:val="none" w:sz="0" w:space="0" w:color="auto"/>
            <w:right w:val="none" w:sz="0" w:space="0" w:color="auto"/>
          </w:divBdr>
        </w:div>
      </w:divsChild>
    </w:div>
    <w:div w:id="1810629552">
      <w:bodyDiv w:val="1"/>
      <w:marLeft w:val="0"/>
      <w:marRight w:val="0"/>
      <w:marTop w:val="0"/>
      <w:marBottom w:val="0"/>
      <w:divBdr>
        <w:top w:val="none" w:sz="0" w:space="0" w:color="auto"/>
        <w:left w:val="none" w:sz="0" w:space="0" w:color="auto"/>
        <w:bottom w:val="none" w:sz="0" w:space="0" w:color="auto"/>
        <w:right w:val="none" w:sz="0" w:space="0" w:color="auto"/>
      </w:divBdr>
      <w:divsChild>
        <w:div w:id="1970625218">
          <w:marLeft w:val="0"/>
          <w:marRight w:val="0"/>
          <w:marTop w:val="0"/>
          <w:marBottom w:val="0"/>
          <w:divBdr>
            <w:top w:val="none" w:sz="0" w:space="0" w:color="auto"/>
            <w:left w:val="none" w:sz="0" w:space="0" w:color="auto"/>
            <w:bottom w:val="none" w:sz="0" w:space="0" w:color="auto"/>
            <w:right w:val="none" w:sz="0" w:space="0" w:color="auto"/>
          </w:divBdr>
        </w:div>
      </w:divsChild>
    </w:div>
    <w:div w:id="1875927348">
      <w:bodyDiv w:val="1"/>
      <w:marLeft w:val="0"/>
      <w:marRight w:val="0"/>
      <w:marTop w:val="0"/>
      <w:marBottom w:val="0"/>
      <w:divBdr>
        <w:top w:val="none" w:sz="0" w:space="0" w:color="auto"/>
        <w:left w:val="none" w:sz="0" w:space="0" w:color="auto"/>
        <w:bottom w:val="none" w:sz="0" w:space="0" w:color="auto"/>
        <w:right w:val="none" w:sz="0" w:space="0" w:color="auto"/>
      </w:divBdr>
    </w:div>
    <w:div w:id="2085683904">
      <w:bodyDiv w:val="1"/>
      <w:marLeft w:val="0"/>
      <w:marRight w:val="0"/>
      <w:marTop w:val="0"/>
      <w:marBottom w:val="0"/>
      <w:divBdr>
        <w:top w:val="none" w:sz="0" w:space="0" w:color="auto"/>
        <w:left w:val="none" w:sz="0" w:space="0" w:color="auto"/>
        <w:bottom w:val="none" w:sz="0" w:space="0" w:color="auto"/>
        <w:right w:val="none" w:sz="0" w:space="0" w:color="auto"/>
      </w:divBdr>
      <w:divsChild>
        <w:div w:id="69543676">
          <w:marLeft w:val="0"/>
          <w:marRight w:val="0"/>
          <w:marTop w:val="0"/>
          <w:marBottom w:val="0"/>
          <w:divBdr>
            <w:top w:val="none" w:sz="0" w:space="0" w:color="auto"/>
            <w:left w:val="none" w:sz="0" w:space="0" w:color="auto"/>
            <w:bottom w:val="none" w:sz="0" w:space="0" w:color="auto"/>
            <w:right w:val="none" w:sz="0" w:space="0" w:color="auto"/>
          </w:divBdr>
          <w:divsChild>
            <w:div w:id="1948274817">
              <w:marLeft w:val="0"/>
              <w:marRight w:val="0"/>
              <w:marTop w:val="0"/>
              <w:marBottom w:val="188"/>
              <w:divBdr>
                <w:top w:val="none" w:sz="0" w:space="0" w:color="auto"/>
                <w:left w:val="none" w:sz="0" w:space="0" w:color="auto"/>
                <w:bottom w:val="none" w:sz="0" w:space="0" w:color="auto"/>
                <w:right w:val="none" w:sz="0" w:space="0" w:color="auto"/>
              </w:divBdr>
            </w:div>
          </w:divsChild>
        </w:div>
        <w:div w:id="23144220">
          <w:marLeft w:val="0"/>
          <w:marRight w:val="0"/>
          <w:marTop w:val="0"/>
          <w:marBottom w:val="250"/>
          <w:divBdr>
            <w:top w:val="none" w:sz="0" w:space="0" w:color="auto"/>
            <w:left w:val="none" w:sz="0" w:space="0" w:color="auto"/>
            <w:bottom w:val="none" w:sz="0" w:space="0" w:color="auto"/>
            <w:right w:val="none" w:sz="0" w:space="0" w:color="auto"/>
          </w:divBdr>
          <w:divsChild>
            <w:div w:id="618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2016-07-08T05:11:00Z</dcterms:created>
  <dcterms:modified xsi:type="dcterms:W3CDTF">2016-07-08T05:26:00Z</dcterms:modified>
</cp:coreProperties>
</file>