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E2" w:rsidRDefault="00B455E2" w:rsidP="0057239B">
      <w:pPr>
        <w:pStyle w:val="Heading2"/>
        <w:jc w:val="center"/>
        <w:rPr>
          <w:rFonts w:ascii="Times New Roman" w:hAnsi="Times New Roman" w:cs="Times New Roman"/>
          <w:color w:val="000000"/>
          <w:spacing w:val="12"/>
        </w:rPr>
      </w:pPr>
      <w:r w:rsidRPr="005C51F8"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2" style="width:44.25pt;height:63pt;visibility:visible">
            <v:imagedata r:id="rId5" o:title=""/>
          </v:shape>
        </w:pict>
      </w:r>
    </w:p>
    <w:p w:rsidR="00B455E2" w:rsidRDefault="00B455E2" w:rsidP="00572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КРИВОШЕИНСКОГО РАЙОНА</w:t>
      </w:r>
    </w:p>
    <w:p w:rsidR="00B455E2" w:rsidRDefault="00B455E2" w:rsidP="00572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455E2" w:rsidRPr="00D34C96" w:rsidRDefault="00B455E2" w:rsidP="0057239B">
      <w:pPr>
        <w:jc w:val="both"/>
        <w:rPr>
          <w:rFonts w:ascii="Times New Roman" w:hAnsi="Times New Roman" w:cs="Times New Roman"/>
          <w:sz w:val="24"/>
          <w:szCs w:val="24"/>
        </w:rPr>
      </w:pPr>
      <w:r w:rsidRPr="00D34C96">
        <w:rPr>
          <w:rFonts w:ascii="Times New Roman" w:hAnsi="Times New Roman" w:cs="Times New Roman"/>
          <w:sz w:val="24"/>
          <w:szCs w:val="24"/>
        </w:rPr>
        <w:t>06.03.2014г.</w:t>
      </w:r>
      <w:r w:rsidRPr="00D34C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34C96">
        <w:rPr>
          <w:rFonts w:ascii="Times New Roman" w:hAnsi="Times New Roman" w:cs="Times New Roman"/>
          <w:sz w:val="24"/>
          <w:szCs w:val="24"/>
        </w:rPr>
        <w:t>№128</w:t>
      </w:r>
    </w:p>
    <w:p w:rsidR="00B455E2" w:rsidRDefault="00B455E2" w:rsidP="005723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B455E2" w:rsidRDefault="00B455E2" w:rsidP="005723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B455E2" w:rsidRDefault="00B455E2" w:rsidP="0057239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08"/>
        <w:gridCol w:w="5108"/>
      </w:tblGrid>
      <w:tr w:rsidR="00B455E2" w:rsidTr="00F40F18">
        <w:tc>
          <w:tcPr>
            <w:tcW w:w="5108" w:type="dxa"/>
          </w:tcPr>
          <w:p w:rsidR="00B455E2" w:rsidRPr="00F40F18" w:rsidRDefault="00B455E2" w:rsidP="00F4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F1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ведомственной целевой </w:t>
            </w:r>
            <w:r w:rsidRPr="00F40F1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на 2014 год «Создание условий и организация отдыха детей в каникулярное время»</w:t>
            </w:r>
          </w:p>
        </w:tc>
        <w:tc>
          <w:tcPr>
            <w:tcW w:w="5108" w:type="dxa"/>
          </w:tcPr>
          <w:p w:rsidR="00B455E2" w:rsidRPr="00F40F18" w:rsidRDefault="00B455E2" w:rsidP="00F4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5E2" w:rsidRDefault="00B455E2" w:rsidP="0057239B">
      <w:pPr>
        <w:shd w:val="clear" w:color="auto" w:fill="FFFFFF"/>
        <w:spacing w:before="317"/>
        <w:ind w:left="62" w:firstLine="658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6" w:history="1">
        <w:r>
          <w:rPr>
            <w:rStyle w:val="a1"/>
            <w:rFonts w:ascii="Times New Roman" w:hAnsi="Times New Roman"/>
            <w:b w:val="0"/>
            <w:color w:val="000000"/>
          </w:rPr>
          <w:t>статьей 179.3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на основании постановления Администрации Кривошеинского района от 30.04.2013 № 322 «Об утверждении Порядка разработки, утверждения, реализации и мониторинга реализации ведомственных целевых программ муниципального образования Кривошеинский район» и  в целях 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повышения эффективности и результативности расходования бюджетных средств</w:t>
      </w:r>
    </w:p>
    <w:p w:rsidR="00B455E2" w:rsidRDefault="00B455E2" w:rsidP="0057239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455E2" w:rsidRDefault="00B455E2" w:rsidP="0057239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ведомственную целевую программу на 2014 год «Создание условий и организация отдыха детей в каникулярное время» согласно приложению к настоящему постановлению.</w:t>
      </w:r>
    </w:p>
    <w:p w:rsidR="00B455E2" w:rsidRDefault="00B455E2" w:rsidP="0057239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ответственным за реализацию мероприятий ведомственной целевой программы на 2014 год «Создание условий и организация отдыха детей в каникулярное время» муниципальное казённое учреждение «Управление образования Администрации Кривошеинского района».</w:t>
      </w:r>
    </w:p>
    <w:p w:rsidR="00B455E2" w:rsidRDefault="00B455E2" w:rsidP="005723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39B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сборнике нормативных актов и размещению в сети Интернет на официальном сайте муниципального образования Кривошеинский район.</w:t>
      </w:r>
    </w:p>
    <w:p w:rsidR="00B455E2" w:rsidRDefault="00B455E2" w:rsidP="006456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B455E2" w:rsidRPr="0057239B" w:rsidRDefault="00B455E2" w:rsidP="005723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39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 на заместителя Главы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7239B">
        <w:rPr>
          <w:rFonts w:ascii="Times New Roman" w:hAnsi="Times New Roman" w:cs="Times New Roman"/>
          <w:sz w:val="24"/>
          <w:szCs w:val="24"/>
        </w:rPr>
        <w:t xml:space="preserve"> по вопросам ЖКХ, строительства, транспорта, связи, ГО и ЧС и социальным вопросам Кондратьева Д.В.</w:t>
      </w:r>
    </w:p>
    <w:p w:rsidR="00B455E2" w:rsidRDefault="00B455E2" w:rsidP="0057239B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B455E2" w:rsidRDefault="00B455E2" w:rsidP="0057239B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B455E2" w:rsidRDefault="00B455E2" w:rsidP="0057239B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Разумников</w:t>
      </w:r>
    </w:p>
    <w:p w:rsidR="00B455E2" w:rsidRDefault="00B455E2" w:rsidP="0057239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455E2" w:rsidRDefault="00B455E2" w:rsidP="005723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Кустова М.Ф., 2-19-74</w:t>
      </w:r>
    </w:p>
    <w:p w:rsidR="00B455E2" w:rsidRPr="001B5E76" w:rsidRDefault="00B455E2" w:rsidP="001B5E76">
      <w:pPr>
        <w:jc w:val="both"/>
        <w:rPr>
          <w:rFonts w:ascii="Times New Roman" w:hAnsi="Times New Roman" w:cs="Times New Roman"/>
          <w:sz w:val="24"/>
          <w:szCs w:val="24"/>
        </w:rPr>
      </w:pPr>
      <w:r w:rsidRPr="001B5E76">
        <w:rPr>
          <w:rFonts w:ascii="Times New Roman" w:hAnsi="Times New Roman" w:cs="Times New Roman"/>
          <w:sz w:val="24"/>
          <w:szCs w:val="24"/>
        </w:rPr>
        <w:t>Верно:</w:t>
      </w:r>
    </w:p>
    <w:p w:rsidR="00B455E2" w:rsidRPr="001B5E76" w:rsidRDefault="00B455E2" w:rsidP="001B5E76">
      <w:pPr>
        <w:jc w:val="both"/>
        <w:rPr>
          <w:rFonts w:ascii="Times New Roman" w:hAnsi="Times New Roman" w:cs="Times New Roman"/>
          <w:sz w:val="24"/>
          <w:szCs w:val="24"/>
        </w:rPr>
      </w:pPr>
      <w:r w:rsidRPr="001B5E76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  <w:r w:rsidRPr="001B5E76">
        <w:rPr>
          <w:rFonts w:ascii="Times New Roman" w:hAnsi="Times New Roman" w:cs="Times New Roman"/>
          <w:sz w:val="24"/>
          <w:szCs w:val="24"/>
        </w:rPr>
        <w:tab/>
      </w:r>
      <w:r w:rsidRPr="001B5E76">
        <w:rPr>
          <w:rFonts w:ascii="Times New Roman" w:hAnsi="Times New Roman" w:cs="Times New Roman"/>
          <w:sz w:val="24"/>
          <w:szCs w:val="24"/>
        </w:rPr>
        <w:tab/>
      </w:r>
      <w:r w:rsidRPr="001B5E76">
        <w:rPr>
          <w:rFonts w:ascii="Times New Roman" w:hAnsi="Times New Roman" w:cs="Times New Roman"/>
          <w:sz w:val="24"/>
          <w:szCs w:val="24"/>
        </w:rPr>
        <w:tab/>
      </w:r>
      <w:r w:rsidRPr="001B5E76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B5E76">
        <w:rPr>
          <w:rFonts w:ascii="Times New Roman" w:hAnsi="Times New Roman" w:cs="Times New Roman"/>
          <w:sz w:val="24"/>
          <w:szCs w:val="24"/>
        </w:rPr>
        <w:t>М.Ю. Каричева</w:t>
      </w:r>
    </w:p>
    <w:p w:rsidR="00B455E2" w:rsidRDefault="00B455E2" w:rsidP="0057239B">
      <w:pPr>
        <w:rPr>
          <w:rFonts w:ascii="Times New Roman" w:hAnsi="Times New Roman" w:cs="Times New Roman"/>
          <w:sz w:val="24"/>
          <w:szCs w:val="24"/>
        </w:rPr>
      </w:pPr>
    </w:p>
    <w:p w:rsidR="00B455E2" w:rsidRDefault="00B455E2" w:rsidP="00572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Направлено:</w:t>
      </w:r>
    </w:p>
    <w:p w:rsidR="00B455E2" w:rsidRDefault="00B455E2" w:rsidP="00572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Архипов А.М.</w:t>
      </w:r>
    </w:p>
    <w:p w:rsidR="00B455E2" w:rsidRDefault="00B455E2" w:rsidP="00572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Кондратьев Д.В.</w:t>
      </w:r>
    </w:p>
    <w:p w:rsidR="00B455E2" w:rsidRDefault="00B455E2" w:rsidP="00572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финансов</w:t>
      </w:r>
    </w:p>
    <w:p w:rsidR="00B455E2" w:rsidRDefault="00B455E2" w:rsidP="00572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B455E2" w:rsidRDefault="00B455E2" w:rsidP="00572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 – 12, ЦМБ</w:t>
      </w:r>
    </w:p>
    <w:p w:rsidR="00B455E2" w:rsidRDefault="00B455E2" w:rsidP="0057239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4785"/>
        <w:gridCol w:w="5388"/>
      </w:tblGrid>
      <w:tr w:rsidR="00B455E2" w:rsidTr="00F40F18">
        <w:tc>
          <w:tcPr>
            <w:tcW w:w="4785" w:type="dxa"/>
          </w:tcPr>
          <w:p w:rsidR="00B455E2" w:rsidRPr="00F40F18" w:rsidRDefault="00B455E2" w:rsidP="00F40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B455E2" w:rsidRPr="00F40F18" w:rsidRDefault="00B455E2" w:rsidP="00F40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F1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B455E2" w:rsidRPr="00F40F18" w:rsidRDefault="00B455E2" w:rsidP="00F40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F18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B455E2" w:rsidRPr="00F40F18" w:rsidRDefault="00B455E2" w:rsidP="00F40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F18">
              <w:rPr>
                <w:rFonts w:ascii="Times New Roman" w:hAnsi="Times New Roman" w:cs="Times New Roman"/>
                <w:sz w:val="24"/>
                <w:szCs w:val="24"/>
              </w:rPr>
              <w:t>Кривошеинского района</w:t>
            </w:r>
          </w:p>
          <w:p w:rsidR="00B455E2" w:rsidRPr="00F40F18" w:rsidRDefault="00B455E2" w:rsidP="00F40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0F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06.03.2014г.</w:t>
            </w:r>
            <w:r w:rsidRPr="00F40F18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F40F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455E2" w:rsidRDefault="00B455E2" w:rsidP="0057239B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455E2" w:rsidRDefault="00B455E2" w:rsidP="0057239B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 целевая программа на 2014 год</w:t>
      </w:r>
    </w:p>
    <w:p w:rsidR="00B455E2" w:rsidRDefault="00B455E2" w:rsidP="0057239B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«Создание условий и организация отдыха детей в каникулярное время»</w:t>
      </w:r>
    </w:p>
    <w:p w:rsidR="00B455E2" w:rsidRDefault="00B455E2" w:rsidP="005723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55E2" w:rsidRDefault="00B455E2" w:rsidP="005723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909"/>
        <w:gridCol w:w="5231"/>
      </w:tblGrid>
      <w:tr w:rsidR="00B455E2" w:rsidTr="00791004">
        <w:tc>
          <w:tcPr>
            <w:tcW w:w="4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субъекта бюджетного планирования (далее – СБП)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казённое учреждение «Управление образования Администрации Кривошеинского района» (далее – МКУ «Управление образования»)</w:t>
            </w:r>
          </w:p>
        </w:tc>
      </w:tr>
      <w:tr w:rsidR="00B455E2" w:rsidTr="00791004">
        <w:tc>
          <w:tcPr>
            <w:tcW w:w="4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 w:rsidP="005723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ведомственной целевой программы (ВЦП)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и организация отдыха детей в каникулярное летнее время</w:t>
            </w:r>
          </w:p>
        </w:tc>
      </w:tr>
      <w:tr w:rsidR="00B455E2" w:rsidTr="00791004">
        <w:tc>
          <w:tcPr>
            <w:tcW w:w="4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 w:rsidP="005723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ВЦП целям Программы социально-экономического развития муниципального образования Кривошеинский район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и качества жизни населения</w:t>
            </w:r>
          </w:p>
        </w:tc>
      </w:tr>
    </w:tbl>
    <w:p w:rsidR="00B455E2" w:rsidRDefault="00B455E2" w:rsidP="005723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55E2" w:rsidRDefault="00B455E2" w:rsidP="00791004">
      <w:pPr>
        <w:pStyle w:val="Heading1"/>
      </w:pPr>
      <w:bookmarkStart w:id="1" w:name="sub_6"/>
      <w:r>
        <w:t xml:space="preserve">Паспорт </w:t>
      </w:r>
      <w:bookmarkEnd w:id="1"/>
      <w:r>
        <w:t>ВЦП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093"/>
        <w:gridCol w:w="2024"/>
        <w:gridCol w:w="1661"/>
        <w:gridCol w:w="1464"/>
        <w:gridCol w:w="2789"/>
      </w:tblGrid>
      <w:tr w:rsidR="00B455E2" w:rsidTr="0057239B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55E2" w:rsidRDefault="00B455E2" w:rsidP="005723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конечные результаты реализации ВЦП</w:t>
            </w:r>
          </w:p>
        </w:tc>
      </w:tr>
      <w:tr w:rsidR="00B455E2" w:rsidTr="0057239B">
        <w:tc>
          <w:tcPr>
            <w:tcW w:w="5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изменения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2014</w:t>
            </w:r>
          </w:p>
        </w:tc>
      </w:tr>
      <w:tr w:rsidR="00B455E2" w:rsidTr="0057239B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55E2" w:rsidRDefault="00B455E2" w:rsidP="005723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СБП, цель ВЦП - Обеспечение функционирования организованного отдыха детей в каникулярное время</w:t>
            </w:r>
          </w:p>
        </w:tc>
      </w:tr>
      <w:tr w:rsidR="00B455E2" w:rsidTr="0057239B">
        <w:tc>
          <w:tcPr>
            <w:tcW w:w="5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отдыхающих детей в общей численности населения в возрасте от 7 до 18 лет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</w:tr>
      <w:tr w:rsidR="00B455E2" w:rsidTr="0057239B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55E2" w:rsidRDefault="00B455E2" w:rsidP="005723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 ВЦП Создание условий для предоставления отдыха детей в оздоровительных лагерях с дневным пребыванием</w:t>
            </w:r>
          </w:p>
        </w:tc>
      </w:tr>
      <w:tr w:rsidR="00B455E2" w:rsidTr="0057239B">
        <w:tc>
          <w:tcPr>
            <w:tcW w:w="5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отдыхающих в лагерях с дневным пребыванием, в общей численности населения в возрасте от 7 до 18 лет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</w:tr>
      <w:tr w:rsidR="00B455E2" w:rsidTr="0057239B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55E2" w:rsidRDefault="00B455E2" w:rsidP="005723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 ВЦП Создание условий для предоставления отдыха детей в лагерях труда и отдыха</w:t>
            </w:r>
          </w:p>
        </w:tc>
      </w:tr>
      <w:tr w:rsidR="00B455E2" w:rsidTr="0057239B">
        <w:tc>
          <w:tcPr>
            <w:tcW w:w="5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отдыхающих в лагерях труда и отдыха, в общей численности населения в возрасте от 7 до 18 лет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B455E2" w:rsidTr="0057239B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55E2" w:rsidRDefault="00B455E2" w:rsidP="005723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3 ВЦП Создание условий для предоставления отдыха детей в загородных оздоровительных лагерях круглосуточного пребывания </w:t>
            </w:r>
          </w:p>
        </w:tc>
      </w:tr>
      <w:tr w:rsidR="00B455E2" w:rsidTr="0057239B">
        <w:tc>
          <w:tcPr>
            <w:tcW w:w="5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отдыхающих в загородных оздоровительных лагерях круглосуточного пребывания, в общей численности населения в возрасте от 7 до 18 лет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B455E2" w:rsidTr="0057239B">
        <w:tc>
          <w:tcPr>
            <w:tcW w:w="72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 w:rsidP="005723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ВЦП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 г"/>
              </w:smartTagPr>
              <w:r>
                <w:rPr>
                  <w:rFonts w:ascii="Times New Roman" w:hAnsi="Times New Roman" w:cs="Times New Roman"/>
                </w:rPr>
                <w:t>2014 г</w:t>
              </w:r>
            </w:smartTag>
          </w:p>
        </w:tc>
      </w:tr>
      <w:tr w:rsidR="00B455E2" w:rsidTr="0057239B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55E2" w:rsidRDefault="00B455E2" w:rsidP="0057239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местного бюджета на реализацию ВЦП</w:t>
            </w:r>
          </w:p>
        </w:tc>
      </w:tr>
      <w:tr w:rsidR="00B455E2" w:rsidTr="0057239B">
        <w:tc>
          <w:tcPr>
            <w:tcW w:w="72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2013 год (тыс. рублей)</w:t>
            </w:r>
          </w:p>
        </w:tc>
      </w:tr>
      <w:tr w:rsidR="00B455E2" w:rsidTr="0057239B">
        <w:tc>
          <w:tcPr>
            <w:tcW w:w="72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5E2" w:rsidTr="0057239B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5E2" w:rsidTr="0057239B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4320202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244,612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277,0</w:t>
            </w:r>
          </w:p>
        </w:tc>
      </w:tr>
    </w:tbl>
    <w:p w:rsidR="00B455E2" w:rsidRDefault="00B455E2" w:rsidP="005723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518"/>
        <w:gridCol w:w="7617"/>
      </w:tblGrid>
      <w:tr w:rsidR="00B455E2" w:rsidTr="0057239B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СБП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образования Администрации Кривошеинского района»</w:t>
            </w:r>
          </w:p>
        </w:tc>
      </w:tr>
      <w:tr w:rsidR="00B455E2" w:rsidTr="0057239B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ВЦП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и организация отдыха детей в каникулярное летнее время</w:t>
            </w:r>
          </w:p>
        </w:tc>
      </w:tr>
      <w:tr w:rsidR="00B455E2" w:rsidTr="0057239B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ВЦП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ВЦП 1 типа</w:t>
            </w:r>
          </w:p>
        </w:tc>
      </w:tr>
    </w:tbl>
    <w:p w:rsidR="00B455E2" w:rsidRDefault="00B455E2" w:rsidP="005723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55E2" w:rsidRDefault="00B455E2" w:rsidP="00F01608">
      <w:pPr>
        <w:pStyle w:val="Heading1"/>
        <w:rPr>
          <w:rFonts w:ascii="Times New Roman" w:hAnsi="Times New Roman" w:cs="Times New Roman"/>
        </w:rPr>
      </w:pPr>
      <w:bookmarkStart w:id="2" w:name="sub_7"/>
      <w:r>
        <w:rPr>
          <w:rFonts w:ascii="Times New Roman" w:hAnsi="Times New Roman" w:cs="Times New Roman"/>
        </w:rPr>
        <w:t>Характеристика проблемы и цели СБП, на решение или реализацию которых направлена ВЦП</w:t>
      </w:r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235"/>
        <w:gridCol w:w="7900"/>
      </w:tblGrid>
      <w:tr w:rsidR="00B455E2" w:rsidTr="0057239B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состояния развития сферы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2010 года Управление образования является Уполномоченным органом по организации летнего отдыха детей.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Ежегодно летом на базе 11 образовательных учреждений открываются оздоровительные лагеря с дневным пребыванием. </w:t>
            </w:r>
          </w:p>
          <w:p w:rsidR="00B455E2" w:rsidRDefault="00B455E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Также на базе 2 общеобразовательных учреждений с 2-разовым питанием. В режим дня ЛТО включены общественно-полезный труд и проведение культурно-массовых мероприятий. Все оздоровительные  лагеря обеспечены условиями для безопасного пребывания детей. При разработке программ смен в летних  оздоровительных учреждениях учитываются возрастные особенности обучающихся. По плану смены в каждом лагере проводятся культурно-массовые и спортивные мероприятия. </w:t>
            </w:r>
          </w:p>
        </w:tc>
      </w:tr>
      <w:tr w:rsidR="00B455E2" w:rsidTr="0057239B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проблем и цели ВЦП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Требуется значительное укрепление материально-технической базы соответствующим инвентарём, канцелярскими принадлежностями. </w:t>
            </w:r>
          </w:p>
          <w:p w:rsidR="00B455E2" w:rsidRDefault="00B455E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Цель ВЦП: обеспечение функционирования организованного отдыха детей в каникулярное время.</w:t>
            </w:r>
          </w:p>
        </w:tc>
      </w:tr>
      <w:tr w:rsidR="00B455E2" w:rsidTr="0057239B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работ по решению проблем и достижению цели ВЦП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в целях укрепления материально-технической базы соответствующим инвентарём и канцелярскими принадлежностями оздоровительных лагерей с дневным пребыванием, лагерей труда и отдыха.</w:t>
            </w:r>
          </w:p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</w:tbl>
    <w:p w:rsidR="00B455E2" w:rsidRDefault="00B455E2" w:rsidP="00F01608">
      <w:pPr>
        <w:pStyle w:val="Heading1"/>
        <w:rPr>
          <w:rFonts w:ascii="Times New Roman" w:hAnsi="Times New Roman" w:cs="Times New Roman"/>
        </w:rPr>
      </w:pPr>
      <w:bookmarkStart w:id="3" w:name="sub_8"/>
    </w:p>
    <w:p w:rsidR="00B455E2" w:rsidRDefault="00B455E2" w:rsidP="00F01608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показателей ВЦП и методик их расчета и/или получения</w:t>
      </w:r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009"/>
        <w:gridCol w:w="6058"/>
      </w:tblGrid>
      <w:tr w:rsidR="00B455E2" w:rsidTr="0057239B">
        <w:tc>
          <w:tcPr>
            <w:tcW w:w="4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их расчета</w:t>
            </w:r>
          </w:p>
        </w:tc>
      </w:tr>
      <w:tr w:rsidR="00B455E2" w:rsidTr="0057239B">
        <w:tc>
          <w:tcPr>
            <w:tcW w:w="4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отдыхающих детей в общей численности населения в возрасте от 7 до 18 лет, %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отдыхающих детей Х 100 / численность детей в возрасте от 7 до 18 лет, обучающихся в общеобразовательных учреждениях</w:t>
            </w:r>
          </w:p>
        </w:tc>
      </w:tr>
      <w:tr w:rsidR="00B455E2" w:rsidTr="0057239B">
        <w:tc>
          <w:tcPr>
            <w:tcW w:w="4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отдыхающих в лагерях с дневным пребыванием, в общей численности населения в возрасте от 7 до 18 лет, %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детей, отдыхающих в лагерях с дневным пребыванием Х 100 / численность населения в возрасте от 7 до 18 лет, обучающихся в общеобразовательных учреждениях</w:t>
            </w:r>
          </w:p>
        </w:tc>
      </w:tr>
      <w:tr w:rsidR="00B455E2" w:rsidTr="0057239B">
        <w:tc>
          <w:tcPr>
            <w:tcW w:w="4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отдыхающих в лагерях труда и отдыха в общей численности населения в возрасте от 7 до 18 лет, %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отдыхающих в лагерях труда и отдыха Х 100 / численность населения в возрасте от 7 до 18 лет, обучающихся в  общеобразовательных учреждениях</w:t>
            </w:r>
          </w:p>
        </w:tc>
      </w:tr>
      <w:tr w:rsidR="00B455E2" w:rsidTr="0057239B">
        <w:tc>
          <w:tcPr>
            <w:tcW w:w="4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отдыхающих в загородных оздоровительных лагерях круглосуточного пребывания в общей численности населения в возрасте от 7 до 18 лет, %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детей, отдыхающих в загородном оздоровительном лагере круглосуточного пребывания Х 100 / численность населения в возрасте от 7 до 18 лет, обучающихся в общеобразовательных учреждениях</w:t>
            </w:r>
          </w:p>
        </w:tc>
      </w:tr>
    </w:tbl>
    <w:p w:rsidR="00B455E2" w:rsidRDefault="00B455E2" w:rsidP="0057239B">
      <w:pPr>
        <w:pStyle w:val="Heading1"/>
        <w:rPr>
          <w:rFonts w:ascii="Times New Roman" w:hAnsi="Times New Roman" w:cs="Times New Roman"/>
        </w:rPr>
      </w:pPr>
      <w:bookmarkStart w:id="4" w:name="sub_9"/>
      <w:r>
        <w:rPr>
          <w:rFonts w:ascii="Times New Roman" w:hAnsi="Times New Roman" w:cs="Times New Roman"/>
        </w:rPr>
        <w:t>Порядок управления ВЦП (описание механизма ее реализации), формы и порядок осуществления мониторинга реализации ВЦП, сроки и порядок формирования отчета о реализации ВЦП</w:t>
      </w:r>
      <w:bookmarkEnd w:id="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943"/>
        <w:gridCol w:w="2126"/>
        <w:gridCol w:w="2977"/>
        <w:gridCol w:w="2126"/>
      </w:tblGrid>
      <w:tr w:rsidR="00B455E2" w:rsidTr="0057239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реализацию ВЦП в целом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Кустова Мария Фёдоровна - руководитель МКУ «Управление образования Администрации Кривошеинского района»</w:t>
            </w:r>
          </w:p>
        </w:tc>
      </w:tr>
      <w:tr w:rsidR="00B455E2" w:rsidTr="0057239B">
        <w:tc>
          <w:tcPr>
            <w:tcW w:w="29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организации работы по реализации ВЦП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контроль за исполнением ВЦП</w:t>
            </w:r>
          </w:p>
        </w:tc>
      </w:tr>
      <w:tr w:rsidR="00B455E2" w:rsidTr="0057239B"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и представление в установленном порядке бюджетной заявки на мероприятия по программе на очередной финансовый год</w:t>
            </w:r>
          </w:p>
        </w:tc>
      </w:tr>
      <w:tr w:rsidR="00B455E2" w:rsidTr="0057239B"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мониторинг выполнения системы программных мероприятий</w:t>
            </w:r>
          </w:p>
        </w:tc>
      </w:tr>
      <w:tr w:rsidR="00B455E2" w:rsidTr="0057239B"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контроль за рациональным использованием выделяемых финансовых средств</w:t>
            </w:r>
          </w:p>
        </w:tc>
      </w:tr>
      <w:tr w:rsidR="00B455E2" w:rsidTr="0057239B"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подведение итогов реализации ВЦП</w:t>
            </w:r>
          </w:p>
        </w:tc>
      </w:tr>
      <w:tr w:rsidR="00B455E2" w:rsidTr="0057239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мониторинг реализации ВЦП и составление форм отчетности о реализации ВЦП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Ольга Григорьевна, методист МКУ «Управление образования Администрации Кривошеинского района», тел. 2-26-82;</w:t>
            </w:r>
          </w:p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Алексеева Антонина Михайловна, ведущий экономист централизованной бухгалтерии МКУ «Управление образования Администрации Кривошеинского района» </w:t>
            </w:r>
          </w:p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2-29-25 </w:t>
            </w:r>
          </w:p>
        </w:tc>
      </w:tr>
      <w:tr w:rsidR="00B455E2" w:rsidTr="0057239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текущего мониторинга ВЦП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ежеквартально, до 10 числа месяца, следующего за отчетным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формирования годового отчета о реализации ВЦП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февраля года, следующего за отчетным</w:t>
            </w:r>
          </w:p>
        </w:tc>
      </w:tr>
      <w:tr w:rsidR="00B455E2" w:rsidTr="0057239B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установления форм текущего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формам, утвержденным постановлением Администрации Кривошеинского района от 30.04.2013 № 322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установления форм годового мониторинга: отчетности о реализации мероприятий МП и форм отчетности о реализации показателей ВЦП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формам, утвержденным постановлением Администрации </w:t>
            </w:r>
          </w:p>
          <w:p w:rsidR="00B455E2" w:rsidRDefault="00B455E2"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Кривошеинского</w:t>
            </w:r>
            <w:r>
              <w:rPr>
                <w:rFonts w:ascii="Times New Roman" w:hAnsi="Times New Roman" w:cs="Times New Roman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30.04.2013 № 322</w:t>
            </w:r>
          </w:p>
        </w:tc>
      </w:tr>
    </w:tbl>
    <w:p w:rsidR="00B455E2" w:rsidRDefault="00B455E2" w:rsidP="0057239B">
      <w:pPr>
        <w:pStyle w:val="Heading1"/>
        <w:rPr>
          <w:rFonts w:ascii="Times New Roman" w:hAnsi="Times New Roman" w:cs="Times New Roman"/>
        </w:rPr>
      </w:pPr>
      <w:bookmarkStart w:id="5" w:name="sub_10"/>
      <w:r>
        <w:rPr>
          <w:rFonts w:ascii="Times New Roman" w:hAnsi="Times New Roman" w:cs="Times New Roman"/>
        </w:rPr>
        <w:t xml:space="preserve">Оценка рисков реализации </w:t>
      </w:r>
      <w:bookmarkEnd w:id="5"/>
      <w:r>
        <w:rPr>
          <w:rFonts w:ascii="Times New Roman" w:hAnsi="Times New Roman" w:cs="Times New Roman"/>
        </w:rPr>
        <w:t>ВЦП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794"/>
        <w:gridCol w:w="6341"/>
      </w:tblGrid>
      <w:tr w:rsidR="00B455E2" w:rsidTr="0057239B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риски реализации ВЦП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в полном объёме заявленных программ</w:t>
            </w:r>
          </w:p>
        </w:tc>
      </w:tr>
      <w:tr w:rsidR="00B455E2" w:rsidTr="0057239B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Внешние риски реализации ВЦП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 объем финансирования - отсутствует специализированное оборудование для реализации профильных и многопрофильных досуговых и тематических программ.</w:t>
            </w:r>
          </w:p>
        </w:tc>
      </w:tr>
      <w:tr w:rsidR="00B455E2" w:rsidTr="0057239B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просматриваются</w:t>
            </w:r>
          </w:p>
        </w:tc>
      </w:tr>
    </w:tbl>
    <w:p w:rsidR="00B455E2" w:rsidRDefault="00B455E2" w:rsidP="0057239B">
      <w:pPr>
        <w:pStyle w:val="Heading1"/>
        <w:rPr>
          <w:rFonts w:ascii="Times New Roman" w:hAnsi="Times New Roman" w:cs="Times New Roman"/>
        </w:rPr>
      </w:pPr>
      <w:bookmarkStart w:id="6" w:name="sub_11"/>
    </w:p>
    <w:p w:rsidR="00B455E2" w:rsidRDefault="00B455E2" w:rsidP="0057239B">
      <w:pPr>
        <w:pStyle w:val="Heading1"/>
        <w:rPr>
          <w:rFonts w:ascii="Times New Roman" w:hAnsi="Times New Roman" w:cs="Times New Roman"/>
        </w:rPr>
      </w:pPr>
    </w:p>
    <w:p w:rsidR="00B455E2" w:rsidRDefault="00B455E2" w:rsidP="0057239B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оценки экономической и общественной эффективности реализации ВЦП и, по возможности, плановое значение экономической и общественной эффективности реализации ВЦП</w:t>
      </w:r>
    </w:p>
    <w:bookmarkEnd w:id="6"/>
    <w:p w:rsidR="00B455E2" w:rsidRDefault="00B455E2" w:rsidP="005723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093"/>
        <w:gridCol w:w="2835"/>
        <w:gridCol w:w="3402"/>
        <w:gridCol w:w="1805"/>
      </w:tblGrid>
      <w:tr w:rsidR="00B455E2" w:rsidTr="0057239B"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общественной эффективности реализации ВЦП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Вовлеченность детей для отдыха в лагерях труда и отдыха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отдыхающих в лагерях труда и отдыха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B455E2" w:rsidTr="0057239B">
        <w:trPr>
          <w:trHeight w:val="299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ВЦП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5E2" w:rsidTr="0057239B"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экономической эффективности реализации ВЦП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ВЦП в расчете на одного отдохнувшего ребенка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ВЦП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B455E2" w:rsidTr="0057239B">
        <w:trPr>
          <w:trHeight w:val="299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Количество, отдохнувших детей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5E2" w:rsidRDefault="00B455E2" w:rsidP="005723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518"/>
        <w:gridCol w:w="7617"/>
      </w:tblGrid>
      <w:tr w:rsidR="00B455E2" w:rsidTr="003D43D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СБП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образования Администрации Кривошеинского района»</w:t>
            </w:r>
          </w:p>
        </w:tc>
      </w:tr>
      <w:tr w:rsidR="00B455E2" w:rsidTr="003D43D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ВЦП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и организация отдыха детей в каникулярное летнее время</w:t>
            </w:r>
          </w:p>
        </w:tc>
      </w:tr>
    </w:tbl>
    <w:p w:rsidR="00B455E2" w:rsidRDefault="00B455E2" w:rsidP="0057239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5E2" w:rsidRDefault="00B455E2" w:rsidP="0057239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5E2" w:rsidRDefault="00B455E2" w:rsidP="0057239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 оценки экономической и общественной эффективности реализации ВЦП и по возможности плановое значение экономической и общественной эффективности реализации ВЦП</w:t>
      </w:r>
    </w:p>
    <w:p w:rsidR="00B455E2" w:rsidRDefault="00B455E2" w:rsidP="0057239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4"/>
        <w:gridCol w:w="2554"/>
        <w:gridCol w:w="2554"/>
        <w:gridCol w:w="2554"/>
      </w:tblGrid>
      <w:tr w:rsidR="00B455E2" w:rsidTr="00F40F18">
        <w:tc>
          <w:tcPr>
            <w:tcW w:w="2554" w:type="dxa"/>
            <w:vMerge w:val="restart"/>
          </w:tcPr>
          <w:p w:rsidR="00B455E2" w:rsidRPr="00F40F18" w:rsidRDefault="00B455E2" w:rsidP="00F4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F1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общественной эффективности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</w:p>
        </w:tc>
        <w:tc>
          <w:tcPr>
            <w:tcW w:w="2554" w:type="dxa"/>
            <w:vMerge w:val="restart"/>
          </w:tcPr>
          <w:p w:rsidR="00B455E2" w:rsidRPr="00F40F18" w:rsidRDefault="00B455E2" w:rsidP="00F4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F18">
              <w:rPr>
                <w:rFonts w:ascii="Times New Roman" w:hAnsi="Times New Roman" w:cs="Times New Roman"/>
                <w:sz w:val="24"/>
                <w:szCs w:val="24"/>
              </w:rPr>
              <w:t>Вовлечённость детей для отдыха в лагерях труда и отдыха, профильных сменах</w:t>
            </w:r>
          </w:p>
        </w:tc>
        <w:tc>
          <w:tcPr>
            <w:tcW w:w="2554" w:type="dxa"/>
          </w:tcPr>
          <w:p w:rsidR="00B455E2" w:rsidRPr="00F40F18" w:rsidRDefault="00B455E2" w:rsidP="00F4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F18">
              <w:rPr>
                <w:rFonts w:ascii="Times New Roman" w:hAnsi="Times New Roman" w:cs="Times New Roman"/>
                <w:sz w:val="24"/>
                <w:szCs w:val="24"/>
              </w:rPr>
              <w:t>Доля детей, отдыхающих в лагерях труда и отдыха</w:t>
            </w:r>
          </w:p>
        </w:tc>
        <w:tc>
          <w:tcPr>
            <w:tcW w:w="2554" w:type="dxa"/>
            <w:vMerge w:val="restart"/>
          </w:tcPr>
          <w:p w:rsidR="00B455E2" w:rsidRPr="00F40F18" w:rsidRDefault="00B455E2" w:rsidP="00F4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F18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</w:tr>
      <w:tr w:rsidR="00B455E2" w:rsidTr="00F40F18">
        <w:tc>
          <w:tcPr>
            <w:tcW w:w="0" w:type="auto"/>
            <w:vMerge/>
            <w:vAlign w:val="center"/>
          </w:tcPr>
          <w:p w:rsidR="00B455E2" w:rsidRPr="00F40F18" w:rsidRDefault="00B455E2" w:rsidP="00F40F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455E2" w:rsidRPr="00F40F18" w:rsidRDefault="00B455E2" w:rsidP="00F40F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B455E2" w:rsidRPr="00F40F18" w:rsidRDefault="00B455E2" w:rsidP="00F4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F18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</w:p>
        </w:tc>
        <w:tc>
          <w:tcPr>
            <w:tcW w:w="0" w:type="auto"/>
            <w:vMerge/>
            <w:vAlign w:val="center"/>
          </w:tcPr>
          <w:p w:rsidR="00B455E2" w:rsidRPr="00F40F18" w:rsidRDefault="00B455E2" w:rsidP="00F40F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5E2" w:rsidTr="00F40F18">
        <w:tc>
          <w:tcPr>
            <w:tcW w:w="2554" w:type="dxa"/>
            <w:vMerge w:val="restart"/>
          </w:tcPr>
          <w:p w:rsidR="00B455E2" w:rsidRPr="00F40F18" w:rsidRDefault="00B455E2" w:rsidP="00F4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F1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экономической эффективности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</w:p>
        </w:tc>
        <w:tc>
          <w:tcPr>
            <w:tcW w:w="2554" w:type="dxa"/>
            <w:vMerge w:val="restart"/>
          </w:tcPr>
          <w:p w:rsidR="00B455E2" w:rsidRPr="00F40F18" w:rsidRDefault="00B455E2" w:rsidP="00F4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F18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F40F18">
              <w:rPr>
                <w:rFonts w:ascii="Times New Roman" w:hAnsi="Times New Roman" w:cs="Times New Roman"/>
                <w:sz w:val="24"/>
                <w:szCs w:val="24"/>
              </w:rPr>
              <w:t xml:space="preserve"> в расчёте на одного отдохнувшего ребёнка</w:t>
            </w:r>
          </w:p>
        </w:tc>
        <w:tc>
          <w:tcPr>
            <w:tcW w:w="2554" w:type="dxa"/>
          </w:tcPr>
          <w:p w:rsidR="00B455E2" w:rsidRPr="00F40F18" w:rsidRDefault="00B455E2" w:rsidP="00F4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F18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</w:p>
        </w:tc>
        <w:tc>
          <w:tcPr>
            <w:tcW w:w="2554" w:type="dxa"/>
            <w:vMerge w:val="restart"/>
          </w:tcPr>
          <w:p w:rsidR="00B455E2" w:rsidRPr="00F40F18" w:rsidRDefault="00B455E2" w:rsidP="00F4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F18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</w:tr>
      <w:tr w:rsidR="00B455E2" w:rsidTr="00F40F18">
        <w:tc>
          <w:tcPr>
            <w:tcW w:w="0" w:type="auto"/>
            <w:vMerge/>
            <w:vAlign w:val="center"/>
          </w:tcPr>
          <w:p w:rsidR="00B455E2" w:rsidRPr="00F40F18" w:rsidRDefault="00B455E2" w:rsidP="00F40F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455E2" w:rsidRPr="00F40F18" w:rsidRDefault="00B455E2" w:rsidP="00F40F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B455E2" w:rsidRPr="00F40F18" w:rsidRDefault="00B455E2" w:rsidP="00F4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F18">
              <w:rPr>
                <w:rFonts w:ascii="Times New Roman" w:hAnsi="Times New Roman" w:cs="Times New Roman"/>
                <w:sz w:val="24"/>
                <w:szCs w:val="24"/>
              </w:rPr>
              <w:t>Количество отдохнувших детей</w:t>
            </w:r>
          </w:p>
        </w:tc>
        <w:tc>
          <w:tcPr>
            <w:tcW w:w="0" w:type="auto"/>
            <w:vMerge/>
            <w:vAlign w:val="center"/>
          </w:tcPr>
          <w:p w:rsidR="00B455E2" w:rsidRPr="00F40F18" w:rsidRDefault="00B455E2" w:rsidP="00F40F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5E2" w:rsidRDefault="00B455E2" w:rsidP="005723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55E2" w:rsidRDefault="00B455E2" w:rsidP="00F01608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ВЦП</w:t>
      </w:r>
    </w:p>
    <w:p w:rsidR="00B455E2" w:rsidRDefault="00B455E2" w:rsidP="005723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55E2" w:rsidRDefault="00B455E2" w:rsidP="0057239B">
      <w:pPr>
        <w:pStyle w:val="Heading1"/>
        <w:rPr>
          <w:rFonts w:ascii="Times New Roman" w:hAnsi="Times New Roman" w:cs="Times New Roman"/>
        </w:rPr>
      </w:pPr>
      <w:bookmarkStart w:id="7" w:name="sub_12"/>
    </w:p>
    <w:p w:rsidR="00B455E2" w:rsidRDefault="00B455E2" w:rsidP="0057239B">
      <w:pPr>
        <w:pStyle w:val="Heading1"/>
        <w:rPr>
          <w:rFonts w:ascii="Times New Roman" w:hAnsi="Times New Roman" w:cs="Times New Roman"/>
        </w:rPr>
      </w:pPr>
    </w:p>
    <w:p w:rsidR="00B455E2" w:rsidRDefault="00B455E2" w:rsidP="0057239B">
      <w:pPr>
        <w:pStyle w:val="Heading1"/>
        <w:rPr>
          <w:rFonts w:ascii="Times New Roman" w:hAnsi="Times New Roman" w:cs="Times New Roman"/>
        </w:rPr>
      </w:pPr>
    </w:p>
    <w:p w:rsidR="00B455E2" w:rsidRDefault="00B455E2" w:rsidP="0057239B">
      <w:pPr>
        <w:pStyle w:val="Heading1"/>
        <w:rPr>
          <w:rFonts w:ascii="Times New Roman" w:hAnsi="Times New Roman" w:cs="Times New Roman"/>
        </w:rPr>
      </w:pPr>
    </w:p>
    <w:bookmarkEnd w:id="7"/>
    <w:p w:rsidR="00B455E2" w:rsidRDefault="00B455E2" w:rsidP="0057239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B455E2">
          <w:pgSz w:w="11900" w:h="16800"/>
          <w:pgMar w:top="1440" w:right="800" w:bottom="1440" w:left="1100" w:header="720" w:footer="720" w:gutter="0"/>
          <w:cols w:space="720"/>
        </w:sect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91"/>
        <w:gridCol w:w="1521"/>
        <w:gridCol w:w="1574"/>
        <w:gridCol w:w="850"/>
        <w:gridCol w:w="851"/>
        <w:gridCol w:w="1276"/>
        <w:gridCol w:w="1134"/>
        <w:gridCol w:w="2126"/>
        <w:gridCol w:w="992"/>
        <w:gridCol w:w="851"/>
        <w:gridCol w:w="2409"/>
        <w:gridCol w:w="851"/>
      </w:tblGrid>
      <w:tr w:rsidR="00B455E2" w:rsidTr="00F01608">
        <w:trPr>
          <w:trHeight w:val="299"/>
        </w:trPr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Организация, ответственная за реализацию ВЦП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организаций, участвующих в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мероприятие (т.р.)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реализации мероприятия (значение)</w:t>
            </w:r>
          </w:p>
        </w:tc>
      </w:tr>
      <w:tr w:rsidR="00B455E2" w:rsidTr="00F01608"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(мес./</w:t>
            </w:r>
          </w:p>
          <w:p w:rsidR="00B455E2" w:rsidRDefault="00B455E2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(мес./</w:t>
            </w:r>
          </w:p>
          <w:p w:rsidR="00B455E2" w:rsidRDefault="00B455E2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 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 г.</w:t>
            </w:r>
          </w:p>
        </w:tc>
      </w:tr>
      <w:tr w:rsidR="00B455E2" w:rsidTr="00F01608"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населению Кривошеинского района услуг по организации детского отдыха в каникулярное время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создание условий для летнего отдыха детей: обеспечение детей и воспитателей заработной платой, организация культурно-массовых мероприятий, обеспечение площадок чистящими, моющими средствами, хозяйственным инвентарем, организация питания детей, обеспечение пожарной безопасности, охраны общественного порядка и др.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 w:rsidP="00680087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B455E2" w:rsidRDefault="00B455E2" w:rsidP="00680087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B455E2" w:rsidRDefault="00B455E2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Дроздова Ольга Григорьевна, методист Управления образования, Алексеева Антонина Михайловна, ведущий экономист централизованной бухгалтерии Управления образования</w:t>
            </w:r>
          </w:p>
          <w:p w:rsidR="00B455E2" w:rsidRDefault="00B455E2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Кривошеинского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«Кривошеинская СОШ»</w:t>
            </w:r>
          </w:p>
          <w:p w:rsidR="00B455E2" w:rsidRDefault="00B455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«Володинская СОШ»</w:t>
            </w:r>
          </w:p>
          <w:p w:rsidR="00B455E2" w:rsidRDefault="00B455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«Пудовская СОШ»</w:t>
            </w:r>
          </w:p>
          <w:p w:rsidR="00B455E2" w:rsidRDefault="00B455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«Малиновская ООШ»</w:t>
            </w:r>
          </w:p>
          <w:p w:rsidR="00B455E2" w:rsidRDefault="00B455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«Новокривошеинская ООШ»</w:t>
            </w:r>
          </w:p>
          <w:p w:rsidR="00B455E2" w:rsidRDefault="00B455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«Иштанская ООШ»</w:t>
            </w:r>
          </w:p>
          <w:p w:rsidR="00B455E2" w:rsidRDefault="00B455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«Никольская ООШ»</w:t>
            </w:r>
          </w:p>
          <w:p w:rsidR="00B455E2" w:rsidRDefault="00B455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«Красноярская СОШ»</w:t>
            </w:r>
          </w:p>
          <w:p w:rsidR="00B455E2" w:rsidRDefault="00B455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«Белобугорская ООШ»</w:t>
            </w:r>
          </w:p>
          <w:p w:rsidR="00B455E2" w:rsidRDefault="00B455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«Петровская ООШ»</w:t>
            </w:r>
          </w:p>
          <w:p w:rsidR="00B455E2" w:rsidRDefault="00B455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МБОУДОД «Дом детского творчества»</w:t>
            </w:r>
          </w:p>
          <w:p w:rsidR="00B455E2" w:rsidRDefault="00B455E2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МБОУДОД «ДЮСШ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 паспорт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отдыхающих детей в общей численности населения в возрасте от 7 до 18 лет,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B455E2" w:rsidTr="00F01608"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детей, отдыхающих в лагерях с дневным пребыванием, в общей численности населения в возрасте от 7 до 18 лет,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B455E2" w:rsidTr="00F01608"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детей, отдыхающих в лагерях труда и отдыха в общей численности населения в возрасте от 7 до 18 лет,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B455E2" w:rsidTr="00F01608">
        <w:trPr>
          <w:trHeight w:val="2980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2" w:rsidRDefault="00B4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2" w:rsidRDefault="00B455E2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детей, отдыхающих в загородном оздоровительном лагере круглосуточного пребывания в общей численности населения в возрасте от 7 до 18 лет,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E2" w:rsidRDefault="00B455E2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1,99</w:t>
            </w:r>
          </w:p>
        </w:tc>
      </w:tr>
    </w:tbl>
    <w:p w:rsidR="00B455E2" w:rsidRDefault="00B455E2"/>
    <w:sectPr w:rsidR="00B455E2" w:rsidSect="005723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F06A8"/>
    <w:multiLevelType w:val="hybridMultilevel"/>
    <w:tmpl w:val="C5EA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39B"/>
    <w:rsid w:val="000C0D93"/>
    <w:rsid w:val="000E39CE"/>
    <w:rsid w:val="00100C51"/>
    <w:rsid w:val="001A595F"/>
    <w:rsid w:val="001B5E76"/>
    <w:rsid w:val="00273061"/>
    <w:rsid w:val="002730FE"/>
    <w:rsid w:val="00275759"/>
    <w:rsid w:val="00280205"/>
    <w:rsid w:val="00344BE0"/>
    <w:rsid w:val="00383947"/>
    <w:rsid w:val="003D43DD"/>
    <w:rsid w:val="003E6E75"/>
    <w:rsid w:val="003F758A"/>
    <w:rsid w:val="00401D89"/>
    <w:rsid w:val="00403BD8"/>
    <w:rsid w:val="004A1881"/>
    <w:rsid w:val="004C75FF"/>
    <w:rsid w:val="00502682"/>
    <w:rsid w:val="0057239B"/>
    <w:rsid w:val="00574AE8"/>
    <w:rsid w:val="00593D3A"/>
    <w:rsid w:val="005C51F8"/>
    <w:rsid w:val="005D37DC"/>
    <w:rsid w:val="00645651"/>
    <w:rsid w:val="00670BF1"/>
    <w:rsid w:val="00680087"/>
    <w:rsid w:val="00682E2D"/>
    <w:rsid w:val="006B24A8"/>
    <w:rsid w:val="006C671A"/>
    <w:rsid w:val="00791004"/>
    <w:rsid w:val="007A0F7E"/>
    <w:rsid w:val="007A4A38"/>
    <w:rsid w:val="007D2168"/>
    <w:rsid w:val="007E1998"/>
    <w:rsid w:val="008D7ACD"/>
    <w:rsid w:val="009251D9"/>
    <w:rsid w:val="009434FB"/>
    <w:rsid w:val="009C1A94"/>
    <w:rsid w:val="00A15AF7"/>
    <w:rsid w:val="00AB5CB0"/>
    <w:rsid w:val="00AD33F9"/>
    <w:rsid w:val="00B455E2"/>
    <w:rsid w:val="00B578E2"/>
    <w:rsid w:val="00B822D0"/>
    <w:rsid w:val="00BB56FC"/>
    <w:rsid w:val="00CB0CD4"/>
    <w:rsid w:val="00CB176C"/>
    <w:rsid w:val="00D316B5"/>
    <w:rsid w:val="00D34C96"/>
    <w:rsid w:val="00D83E34"/>
    <w:rsid w:val="00E94448"/>
    <w:rsid w:val="00F01608"/>
    <w:rsid w:val="00F40F18"/>
    <w:rsid w:val="00F56DFC"/>
    <w:rsid w:val="00F631D8"/>
    <w:rsid w:val="00FD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239B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57239B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239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239B"/>
    <w:rPr>
      <w:rFonts w:ascii="Arial" w:hAnsi="Arial" w:cs="Arial"/>
      <w:sz w:val="24"/>
      <w:szCs w:val="24"/>
      <w:lang w:eastAsia="ru-RU"/>
    </w:rPr>
  </w:style>
  <w:style w:type="paragraph" w:customStyle="1" w:styleId="a">
    <w:name w:val="Нормальный (таблица)"/>
    <w:basedOn w:val="Normal"/>
    <w:next w:val="Normal"/>
    <w:uiPriority w:val="99"/>
    <w:rsid w:val="0057239B"/>
    <w:pPr>
      <w:jc w:val="both"/>
    </w:pPr>
    <w:rPr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57239B"/>
    <w:rPr>
      <w:sz w:val="24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57239B"/>
    <w:rPr>
      <w:rFonts w:cs="Times New Roman"/>
      <w:b/>
      <w:bCs/>
      <w:color w:val="106BBE"/>
      <w:sz w:val="26"/>
      <w:szCs w:val="26"/>
    </w:rPr>
  </w:style>
  <w:style w:type="table" w:styleId="TableGrid">
    <w:name w:val="Table Grid"/>
    <w:basedOn w:val="TableNormal"/>
    <w:uiPriority w:val="99"/>
    <w:rsid w:val="0057239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2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39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72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79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6</Pages>
  <Words>1770</Words>
  <Characters>10089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19</cp:revision>
  <cp:lastPrinted>2014-03-06T07:26:00Z</cp:lastPrinted>
  <dcterms:created xsi:type="dcterms:W3CDTF">2014-02-08T06:52:00Z</dcterms:created>
  <dcterms:modified xsi:type="dcterms:W3CDTF">2014-03-06T07:26:00Z</dcterms:modified>
</cp:coreProperties>
</file>