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F3" w:rsidRDefault="00F777F3" w:rsidP="00F777F3">
      <w:pPr>
        <w:pStyle w:val="2"/>
        <w:ind w:right="414"/>
        <w:rPr>
          <w:b w:val="0"/>
        </w:rPr>
      </w:pPr>
      <w:r>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F777F3" w:rsidRDefault="00F777F3" w:rsidP="00F777F3">
      <w:pPr>
        <w:spacing w:after="0" w:line="240" w:lineRule="auto"/>
        <w:jc w:val="center"/>
        <w:rPr>
          <w:rFonts w:ascii="Times New Roman" w:hAnsi="Times New Roman" w:cs="Times New Roman"/>
          <w:b/>
          <w:sz w:val="24"/>
          <w:szCs w:val="24"/>
        </w:rPr>
      </w:pPr>
    </w:p>
    <w:p w:rsidR="00F777F3" w:rsidRDefault="00F777F3" w:rsidP="00F777F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F777F3" w:rsidRDefault="00F777F3" w:rsidP="00F777F3">
      <w:pPr>
        <w:spacing w:after="0" w:line="240" w:lineRule="auto"/>
        <w:jc w:val="center"/>
        <w:rPr>
          <w:rFonts w:ascii="Times New Roman" w:hAnsi="Times New Roman" w:cs="Times New Roman"/>
          <w:b/>
          <w:sz w:val="24"/>
          <w:szCs w:val="24"/>
        </w:rPr>
      </w:pPr>
    </w:p>
    <w:p w:rsidR="00F777F3" w:rsidRDefault="00F777F3" w:rsidP="00F777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F777F3" w:rsidRDefault="00F777F3" w:rsidP="00F777F3">
      <w:pPr>
        <w:spacing w:after="0" w:line="240" w:lineRule="auto"/>
        <w:rPr>
          <w:rFonts w:ascii="Times New Roman" w:hAnsi="Times New Roman" w:cs="Times New Roman"/>
          <w:sz w:val="24"/>
          <w:szCs w:val="24"/>
        </w:rPr>
      </w:pPr>
    </w:p>
    <w:p w:rsidR="00F777F3" w:rsidRDefault="0097679E" w:rsidP="0097679E">
      <w:pPr>
        <w:spacing w:after="0" w:line="240" w:lineRule="auto"/>
        <w:rPr>
          <w:rFonts w:ascii="Times New Roman" w:hAnsi="Times New Roman" w:cs="Times New Roman"/>
          <w:b/>
        </w:rPr>
      </w:pPr>
      <w:r>
        <w:rPr>
          <w:rFonts w:ascii="Times New Roman" w:hAnsi="Times New Roman" w:cs="Times New Roman"/>
          <w:sz w:val="24"/>
          <w:szCs w:val="24"/>
        </w:rPr>
        <w:t>28.11</w:t>
      </w:r>
      <w:r w:rsidR="00F777F3">
        <w:rPr>
          <w:rFonts w:ascii="Times New Roman" w:hAnsi="Times New Roman" w:cs="Times New Roman"/>
          <w:sz w:val="24"/>
          <w:szCs w:val="24"/>
        </w:rPr>
        <w:t xml:space="preserve">.2019                                                                                                      </w:t>
      </w:r>
      <w:r w:rsidR="00F777F3">
        <w:rPr>
          <w:rFonts w:ascii="Times New Roman" w:hAnsi="Times New Roman" w:cs="Times New Roman"/>
          <w:sz w:val="24"/>
          <w:szCs w:val="24"/>
        </w:rPr>
        <w:tab/>
        <w:t xml:space="preserve">    </w:t>
      </w:r>
      <w:r w:rsidR="00F777F3">
        <w:rPr>
          <w:rFonts w:ascii="Times New Roman" w:hAnsi="Times New Roman" w:cs="Times New Roman"/>
          <w:sz w:val="24"/>
          <w:szCs w:val="24"/>
        </w:rPr>
        <w:tab/>
        <w:t xml:space="preserve"> №</w:t>
      </w:r>
      <w:r>
        <w:rPr>
          <w:rFonts w:ascii="Times New Roman" w:hAnsi="Times New Roman" w:cs="Times New Roman"/>
          <w:sz w:val="24"/>
          <w:szCs w:val="24"/>
        </w:rPr>
        <w:t xml:space="preserve"> 742</w:t>
      </w:r>
      <w:r w:rsidR="00F777F3">
        <w:rPr>
          <w:rFonts w:ascii="Times New Roman" w:hAnsi="Times New Roman" w:cs="Times New Roman"/>
          <w:sz w:val="24"/>
          <w:szCs w:val="24"/>
        </w:rPr>
        <w:t xml:space="preserve">        </w:t>
      </w:r>
    </w:p>
    <w:p w:rsidR="00F777F3" w:rsidRDefault="00F777F3" w:rsidP="00F7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F777F3" w:rsidRDefault="00F777F3" w:rsidP="00F7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F777F3" w:rsidRDefault="00F777F3" w:rsidP="00F777F3">
      <w:pPr>
        <w:spacing w:after="0" w:line="240" w:lineRule="auto"/>
        <w:jc w:val="center"/>
        <w:rPr>
          <w:rFonts w:ascii="Times New Roman" w:hAnsi="Times New Roman" w:cs="Times New Roman"/>
          <w:sz w:val="24"/>
          <w:szCs w:val="24"/>
        </w:rPr>
      </w:pPr>
    </w:p>
    <w:p w:rsidR="00F777F3" w:rsidRDefault="00F777F3" w:rsidP="00F7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открытого по составу участников </w:t>
      </w:r>
    </w:p>
    <w:p w:rsidR="00F777F3" w:rsidRDefault="00F777F3" w:rsidP="00F7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форме подачи предложений, по продаже земельного участка</w:t>
      </w:r>
    </w:p>
    <w:p w:rsidR="00F777F3" w:rsidRDefault="00F777F3" w:rsidP="00F777F3">
      <w:pPr>
        <w:spacing w:after="0" w:line="240" w:lineRule="auto"/>
        <w:rPr>
          <w:rFonts w:ascii="Times New Roman" w:hAnsi="Times New Roman" w:cs="Times New Roman"/>
          <w:sz w:val="24"/>
          <w:szCs w:val="24"/>
        </w:rPr>
      </w:pPr>
    </w:p>
    <w:p w:rsidR="00F777F3" w:rsidRDefault="00F777F3" w:rsidP="00F777F3">
      <w:pPr>
        <w:spacing w:after="0" w:line="240" w:lineRule="auto"/>
        <w:rPr>
          <w:rFonts w:ascii="Times New Roman" w:hAnsi="Times New Roman" w:cs="Times New Roman"/>
          <w:sz w:val="24"/>
          <w:szCs w:val="24"/>
        </w:rPr>
      </w:pPr>
    </w:p>
    <w:p w:rsidR="00F777F3" w:rsidRDefault="00F777F3"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ст. 39.11 Земельного кодекса Российской Федерации   </w:t>
      </w:r>
    </w:p>
    <w:p w:rsidR="00F777F3" w:rsidRDefault="00F777F3" w:rsidP="00F777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F777F3" w:rsidRDefault="00F777F3" w:rsidP="00F777F3">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Комиссии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утвержденной постановлением Администрации Кривошеинского района от 07.08.2017 № 342, организовать и провести аукцион, открытый по составу участников и форме подачи предложений, по продаже земельного участка: </w:t>
      </w:r>
    </w:p>
    <w:p w:rsidR="00F777F3" w:rsidRDefault="00F777F3" w:rsidP="00F777F3">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Лот №1 – земельный участок с кадастровым номером 70:09:0101003:122, площадью 54 кв.м., расположенный на землях населенных пунктов по адресу: Томская область, Кривошеинский район, с. Кривошеино, ул. Ленина, 13А, с разрешенным использованием – </w:t>
      </w:r>
      <w:r w:rsidR="003025F2">
        <w:rPr>
          <w:rFonts w:ascii="Times New Roman" w:hAnsi="Times New Roman" w:cs="Times New Roman"/>
          <w:sz w:val="24"/>
          <w:szCs w:val="24"/>
        </w:rPr>
        <w:t>для обслуживания временной торговой точки</w:t>
      </w:r>
      <w:r>
        <w:rPr>
          <w:rFonts w:ascii="Times New Roman" w:hAnsi="Times New Roman" w:cs="Times New Roman"/>
          <w:sz w:val="24"/>
          <w:szCs w:val="24"/>
        </w:rPr>
        <w:t>.</w:t>
      </w:r>
    </w:p>
    <w:p w:rsidR="00F777F3" w:rsidRDefault="00F777F3" w:rsidP="00F777F3">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аукционную документацию </w:t>
      </w:r>
      <w:r w:rsidR="003025F2">
        <w:rPr>
          <w:rFonts w:ascii="Times New Roman" w:hAnsi="Times New Roman" w:cs="Times New Roman"/>
          <w:sz w:val="24"/>
          <w:szCs w:val="24"/>
        </w:rPr>
        <w:t>по продаже земельного участка</w:t>
      </w:r>
      <w:r>
        <w:rPr>
          <w:rFonts w:ascii="Times New Roman" w:hAnsi="Times New Roman" w:cs="Times New Roman"/>
          <w:sz w:val="24"/>
          <w:szCs w:val="24"/>
        </w:rPr>
        <w:t xml:space="preserve"> с кадастровым номером 70:09:010</w:t>
      </w:r>
      <w:r w:rsidR="003025F2">
        <w:rPr>
          <w:rFonts w:ascii="Times New Roman" w:hAnsi="Times New Roman" w:cs="Times New Roman"/>
          <w:sz w:val="24"/>
          <w:szCs w:val="24"/>
        </w:rPr>
        <w:t>1</w:t>
      </w:r>
      <w:r>
        <w:rPr>
          <w:rFonts w:ascii="Times New Roman" w:hAnsi="Times New Roman" w:cs="Times New Roman"/>
          <w:sz w:val="24"/>
          <w:szCs w:val="24"/>
        </w:rPr>
        <w:t>00</w:t>
      </w:r>
      <w:r w:rsidR="003025F2">
        <w:rPr>
          <w:rFonts w:ascii="Times New Roman" w:hAnsi="Times New Roman" w:cs="Times New Roman"/>
          <w:sz w:val="24"/>
          <w:szCs w:val="24"/>
        </w:rPr>
        <w:t>3</w:t>
      </w:r>
      <w:r>
        <w:rPr>
          <w:rFonts w:ascii="Times New Roman" w:hAnsi="Times New Roman" w:cs="Times New Roman"/>
          <w:sz w:val="24"/>
          <w:szCs w:val="24"/>
        </w:rPr>
        <w:t>:</w:t>
      </w:r>
      <w:r w:rsidR="003025F2">
        <w:rPr>
          <w:rFonts w:ascii="Times New Roman" w:hAnsi="Times New Roman" w:cs="Times New Roman"/>
          <w:sz w:val="24"/>
          <w:szCs w:val="24"/>
        </w:rPr>
        <w:t>122</w:t>
      </w:r>
      <w:r>
        <w:rPr>
          <w:rFonts w:ascii="Times New Roman" w:hAnsi="Times New Roman" w:cs="Times New Roman"/>
          <w:sz w:val="24"/>
          <w:szCs w:val="24"/>
        </w:rPr>
        <w:t xml:space="preserve"> согласно приложению</w:t>
      </w:r>
      <w:r w:rsidR="0097679E">
        <w:rPr>
          <w:rFonts w:ascii="Times New Roman" w:hAnsi="Times New Roman" w:cs="Times New Roman"/>
          <w:sz w:val="24"/>
          <w:szCs w:val="24"/>
        </w:rPr>
        <w:t xml:space="preserve"> 1</w:t>
      </w:r>
      <w:r>
        <w:rPr>
          <w:rFonts w:ascii="Times New Roman" w:hAnsi="Times New Roman" w:cs="Times New Roman"/>
          <w:sz w:val="24"/>
          <w:szCs w:val="24"/>
        </w:rPr>
        <w:t xml:space="preserve"> к настоящему постановлению.</w:t>
      </w:r>
    </w:p>
    <w:p w:rsidR="00F777F3" w:rsidRDefault="00F777F3" w:rsidP="00F777F3">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Специалисту по муниципальному имуществу (А.Л. Петроченко) опубликовать извещение №1</w:t>
      </w:r>
      <w:r w:rsidR="003025F2">
        <w:rPr>
          <w:rFonts w:ascii="Times New Roman" w:hAnsi="Times New Roman" w:cs="Times New Roman"/>
          <w:sz w:val="24"/>
          <w:szCs w:val="24"/>
        </w:rPr>
        <w:t>4</w:t>
      </w:r>
      <w:r>
        <w:rPr>
          <w:rFonts w:ascii="Times New Roman" w:hAnsi="Times New Roman" w:cs="Times New Roman"/>
          <w:sz w:val="24"/>
          <w:szCs w:val="24"/>
        </w:rPr>
        <w:t>/19</w:t>
      </w:r>
      <w:r w:rsidR="0097679E">
        <w:rPr>
          <w:rFonts w:ascii="Times New Roman" w:hAnsi="Times New Roman" w:cs="Times New Roman"/>
          <w:sz w:val="24"/>
          <w:szCs w:val="24"/>
        </w:rPr>
        <w:t xml:space="preserve"> (приложение 2 к настоящему постановлению)</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сайте </w:t>
      </w:r>
      <w:hyperlink r:id="rId6" w:history="1">
        <w:r>
          <w:rPr>
            <w:rStyle w:val="a3"/>
            <w:sz w:val="24"/>
            <w:lang w:val="en-US"/>
          </w:rPr>
          <w:t>www</w:t>
        </w:r>
        <w:r>
          <w:rPr>
            <w:rStyle w:val="a3"/>
            <w:sz w:val="24"/>
          </w:rPr>
          <w:t>.</w:t>
        </w:r>
        <w:r>
          <w:rPr>
            <w:rStyle w:val="a3"/>
            <w:sz w:val="24"/>
            <w:lang w:val="en-US"/>
          </w:rPr>
          <w:t>torgi</w:t>
        </w:r>
        <w:r>
          <w:rPr>
            <w:rStyle w:val="a3"/>
            <w:sz w:val="24"/>
          </w:rPr>
          <w:t>.</w:t>
        </w:r>
        <w:r>
          <w:rPr>
            <w:rStyle w:val="a3"/>
            <w:sz w:val="24"/>
            <w:lang w:val="en-US"/>
          </w:rPr>
          <w:t>gov</w:t>
        </w:r>
        <w:r>
          <w:rPr>
            <w:rStyle w:val="a3"/>
            <w:sz w:val="24"/>
          </w:rPr>
          <w:t>.</w:t>
        </w:r>
        <w:r>
          <w:rPr>
            <w:rStyle w:val="a3"/>
            <w:sz w:val="24"/>
            <w:lang w:val="en-US"/>
          </w:rPr>
          <w:t>ru</w:t>
        </w:r>
      </w:hyperlink>
      <w:r>
        <w:rPr>
          <w:rFonts w:ascii="Times New Roman" w:hAnsi="Times New Roman" w:cs="Times New Roman"/>
          <w:sz w:val="24"/>
          <w:szCs w:val="24"/>
        </w:rPr>
        <w:t xml:space="preserve">, на официальном сайте муниципального образования Кривошеинский район в сети «Интернет» </w:t>
      </w:r>
      <w:hyperlink r:id="rId7" w:history="1">
        <w:r>
          <w:rPr>
            <w:rStyle w:val="a3"/>
            <w:sz w:val="24"/>
          </w:rPr>
          <w:t>http://</w:t>
        </w:r>
        <w:r>
          <w:rPr>
            <w:rStyle w:val="a3"/>
            <w:sz w:val="24"/>
            <w:lang w:eastAsia="ar-SA"/>
          </w:rPr>
          <w:t>kradm</w:t>
        </w:r>
        <w:r>
          <w:rPr>
            <w:rStyle w:val="a3"/>
            <w:sz w:val="24"/>
          </w:rPr>
          <w:t>.</w:t>
        </w:r>
        <w:r>
          <w:rPr>
            <w:rStyle w:val="a3"/>
            <w:sz w:val="24"/>
            <w:lang w:val="en-US"/>
          </w:rPr>
          <w:t>tomsk</w:t>
        </w:r>
        <w:r>
          <w:rPr>
            <w:rStyle w:val="a3"/>
            <w:sz w:val="24"/>
          </w:rPr>
          <w:t>.</w:t>
        </w:r>
        <w:proofErr w:type="spellStart"/>
        <w:r>
          <w:rPr>
            <w:rStyle w:val="a3"/>
            <w:sz w:val="24"/>
          </w:rPr>
          <w:t>ru</w:t>
        </w:r>
        <w:proofErr w:type="spellEnd"/>
      </w:hyperlink>
      <w:r>
        <w:rPr>
          <w:rFonts w:ascii="Times New Roman" w:hAnsi="Times New Roman" w:cs="Times New Roman"/>
          <w:sz w:val="24"/>
          <w:szCs w:val="24"/>
        </w:rPr>
        <w:t xml:space="preserve"> и в официальном печатном издании – газете «Районные Вести».</w:t>
      </w:r>
    </w:p>
    <w:p w:rsidR="00F777F3" w:rsidRDefault="00F777F3" w:rsidP="00F777F3">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опубликования.</w:t>
      </w:r>
    </w:p>
    <w:p w:rsidR="00F777F3" w:rsidRDefault="00F777F3" w:rsidP="00F777F3">
      <w:pPr>
        <w:pStyle w:val="a4"/>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ервого заместителя Главы Кривошеинского района.</w:t>
      </w:r>
    </w:p>
    <w:p w:rsidR="00F777F3" w:rsidRDefault="00F777F3" w:rsidP="00F777F3">
      <w:pPr>
        <w:spacing w:after="0" w:line="240" w:lineRule="auto"/>
        <w:jc w:val="both"/>
        <w:rPr>
          <w:rFonts w:ascii="Times New Roman" w:hAnsi="Times New Roman" w:cs="Times New Roman"/>
          <w:sz w:val="24"/>
          <w:szCs w:val="24"/>
        </w:rPr>
      </w:pPr>
    </w:p>
    <w:p w:rsidR="00F777F3" w:rsidRDefault="00F777F3" w:rsidP="00F777F3">
      <w:pPr>
        <w:spacing w:after="0" w:line="240" w:lineRule="auto"/>
        <w:jc w:val="both"/>
        <w:rPr>
          <w:rFonts w:ascii="Times New Roman" w:hAnsi="Times New Roman" w:cs="Times New Roman"/>
          <w:sz w:val="24"/>
          <w:szCs w:val="24"/>
        </w:rPr>
      </w:pPr>
    </w:p>
    <w:p w:rsidR="00F777F3" w:rsidRDefault="00F777F3" w:rsidP="00F777F3">
      <w:pPr>
        <w:spacing w:after="0" w:line="240" w:lineRule="auto"/>
        <w:jc w:val="both"/>
        <w:rPr>
          <w:rFonts w:ascii="Times New Roman" w:hAnsi="Times New Roman" w:cs="Times New Roman"/>
          <w:sz w:val="24"/>
          <w:szCs w:val="24"/>
        </w:rPr>
      </w:pPr>
    </w:p>
    <w:p w:rsidR="00F777F3" w:rsidRDefault="00F777F3"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F777F3" w:rsidRDefault="00F777F3" w:rsidP="00F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С.А. Тайлашев</w:t>
      </w: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p>
    <w:p w:rsidR="00F777F3" w:rsidRDefault="00F777F3" w:rsidP="00F777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Александр Леонидович Петроченко </w:t>
      </w:r>
    </w:p>
    <w:p w:rsidR="00F777F3" w:rsidRDefault="00F777F3" w:rsidP="00F777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(8-38-251) 2-11-81</w:t>
      </w:r>
    </w:p>
    <w:p w:rsidR="00ED7412" w:rsidRDefault="00F777F3" w:rsidP="003025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Прокуратура, Росреестр, Петроченк</w:t>
      </w:r>
      <w:r w:rsidR="003025F2">
        <w:rPr>
          <w:rFonts w:ascii="Times New Roman" w:hAnsi="Times New Roman" w:cs="Times New Roman"/>
          <w:sz w:val="20"/>
          <w:szCs w:val="20"/>
        </w:rPr>
        <w:t>о</w:t>
      </w:r>
    </w:p>
    <w:p w:rsidR="00ED7412" w:rsidRDefault="00ED7412" w:rsidP="00ED74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w:t>
      </w:r>
    </w:p>
    <w:p w:rsidR="00ED7412" w:rsidRDefault="00ED7412" w:rsidP="00ED74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ED7412" w:rsidRDefault="00ED7412" w:rsidP="00ED74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ED7412" w:rsidRDefault="00ED7412" w:rsidP="00ED74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28.11.2019г. № 742  </w:t>
      </w:r>
    </w:p>
    <w:p w:rsidR="00ED7412" w:rsidRDefault="00ED7412" w:rsidP="00ED7412">
      <w:pPr>
        <w:spacing w:after="0" w:line="240" w:lineRule="auto"/>
        <w:jc w:val="right"/>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ED7412" w:rsidRDefault="00ED7412" w:rsidP="00ED7412">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по продаже земельного участка с кадастровым номером 70:09:0101003:122</w:t>
      </w: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jc w:val="center"/>
        <w:rPr>
          <w:rFonts w:ascii="Times New Roman" w:hAnsi="Times New Roman" w:cs="Times New Roman"/>
          <w:sz w:val="40"/>
          <w:szCs w:val="40"/>
        </w:rPr>
      </w:pPr>
    </w:p>
    <w:p w:rsidR="00ED7412" w:rsidRDefault="00ED7412" w:rsidP="00ED7412">
      <w:pPr>
        <w:spacing w:after="0" w:line="240" w:lineRule="auto"/>
        <w:rPr>
          <w:rFonts w:ascii="Times New Roman" w:hAnsi="Times New Roman" w:cs="Times New Roman"/>
          <w:sz w:val="40"/>
          <w:szCs w:val="40"/>
        </w:rPr>
      </w:pPr>
    </w:p>
    <w:p w:rsidR="00ED7412" w:rsidRDefault="00ED7412" w:rsidP="00ED741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 xml:space="preserve">кциона по продаже земельного участка </w:t>
      </w:r>
    </w:p>
    <w:p w:rsidR="00ED7412" w:rsidRDefault="00ED7412" w:rsidP="00ED7412">
      <w:pPr>
        <w:spacing w:after="0" w:line="240" w:lineRule="auto"/>
        <w:ind w:left="-2694"/>
        <w:jc w:val="center"/>
        <w:rPr>
          <w:rFonts w:ascii="Times New Roman" w:eastAsia="Times New Roman" w:hAnsi="Times New Roman" w:cs="Times New Roman"/>
          <w:sz w:val="24"/>
        </w:rPr>
      </w:pPr>
    </w:p>
    <w:p w:rsidR="00ED7412" w:rsidRDefault="00ED7412" w:rsidP="00ED7412">
      <w:pPr>
        <w:pStyle w:val="5"/>
        <w:rPr>
          <w:rFonts w:ascii="Times New Roman" w:eastAsia="Times New Roman" w:hAnsi="Times New Roman" w:cs="Times New Roman"/>
          <w:sz w:val="24"/>
        </w:rPr>
      </w:pPr>
      <w:r>
        <w:rPr>
          <w:lang w:val="en-US"/>
        </w:rPr>
        <w:t>I</w:t>
      </w:r>
      <w:r>
        <w:t>.Общие положения</w:t>
      </w:r>
    </w:p>
    <w:p w:rsidR="00ED7412" w:rsidRDefault="00ED7412" w:rsidP="00ED741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ED7412" w:rsidRDefault="00ED7412" w:rsidP="00ED741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ED7412" w:rsidRDefault="00ED7412" w:rsidP="00ED741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ED7412" w:rsidRDefault="00ED7412" w:rsidP="00ED7412">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13.12.2019г. в 9 час. 00 мин. (время местное).</w:t>
      </w:r>
    </w:p>
    <w:p w:rsidR="00ED7412" w:rsidRDefault="00ED7412" w:rsidP="00ED7412">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13.01.2020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ED7412" w:rsidRDefault="00ED7412" w:rsidP="00ED7412">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ED7412" w:rsidRDefault="00ED7412" w:rsidP="00ED7412">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14.01.2020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ED7412" w:rsidRDefault="00ED7412" w:rsidP="00ED7412">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17.01.2020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ED7412" w:rsidRDefault="00ED7412" w:rsidP="00ED7412">
      <w:pPr>
        <w:tabs>
          <w:tab w:val="left" w:pos="0"/>
        </w:tabs>
        <w:spacing w:after="0" w:line="240" w:lineRule="auto"/>
        <w:rPr>
          <w:rFonts w:ascii="Times New Roman" w:eastAsia="Times New Roman" w:hAnsi="Times New Roman" w:cs="Times New Roman"/>
          <w:b/>
          <w:sz w:val="24"/>
        </w:rPr>
      </w:pPr>
    </w:p>
    <w:p w:rsidR="00ED7412" w:rsidRDefault="00ED7412" w:rsidP="00ED7412">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ED7412" w:rsidRDefault="00ED7412" w:rsidP="00ED7412">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ED7412" w:rsidTr="00ED7412">
        <w:trPr>
          <w:trHeight w:val="217"/>
        </w:trPr>
        <w:tc>
          <w:tcPr>
            <w:tcW w:w="2927"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ED7412" w:rsidRDefault="00ED74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ED7412" w:rsidTr="00ED7412">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ED7412" w:rsidTr="00ED7412">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Кривошеино, ул. Ленина, 13А</w:t>
            </w:r>
          </w:p>
        </w:tc>
      </w:tr>
      <w:tr w:rsidR="00ED7412" w:rsidTr="00ED7412">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54</w:t>
            </w:r>
          </w:p>
        </w:tc>
      </w:tr>
      <w:tr w:rsidR="00ED7412" w:rsidTr="00ED7412">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ED7412" w:rsidRDefault="00ED7412">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70:09:0101003:122</w:t>
            </w:r>
          </w:p>
          <w:p w:rsidR="00ED7412" w:rsidRDefault="00ED7412">
            <w:pPr>
              <w:spacing w:after="0" w:line="240" w:lineRule="auto"/>
              <w:jc w:val="center"/>
              <w:rPr>
                <w:rFonts w:ascii="Times New Roman" w:eastAsia="Times New Roman" w:hAnsi="Times New Roman" w:cs="Times New Roman"/>
                <w:sz w:val="24"/>
                <w:szCs w:val="24"/>
              </w:rPr>
            </w:pPr>
          </w:p>
        </w:tc>
      </w:tr>
      <w:tr w:rsidR="00ED7412" w:rsidTr="00ED7412">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обслуживания временной торговой точки</w:t>
            </w:r>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ED7412" w:rsidRDefault="00ED7412">
            <w:pPr>
              <w:spacing w:after="0" w:line="240" w:lineRule="auto"/>
              <w:jc w:val="center"/>
              <w:rPr>
                <w:rFonts w:ascii="Times New Roman" w:hAnsi="Times New Roman" w:cs="Times New Roman"/>
              </w:rPr>
            </w:pPr>
          </w:p>
          <w:p w:rsidR="00ED7412" w:rsidRDefault="00ED7412">
            <w:pPr>
              <w:spacing w:after="0" w:line="240" w:lineRule="auto"/>
              <w:jc w:val="center"/>
              <w:rPr>
                <w:rFonts w:ascii="Times New Roman" w:hAnsi="Times New Roman"/>
                <w:sz w:val="24"/>
              </w:rPr>
            </w:pPr>
            <w:r>
              <w:rPr>
                <w:rFonts w:ascii="Times New Roman" w:hAnsi="Times New Roman" w:cs="Times New Roman"/>
              </w:rPr>
              <w:t>55021,68</w:t>
            </w:r>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Times New Roman" w:hAnsi="Times New Roman"/>
                <w:sz w:val="24"/>
              </w:rPr>
            </w:pPr>
            <w:r>
              <w:rPr>
                <w:rFonts w:ascii="Times New Roman" w:hAnsi="Times New Roman" w:cs="Times New Roman"/>
              </w:rPr>
              <w:t>11004,33</w:t>
            </w:r>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Times New Roman" w:hAnsi="Times New Roman"/>
                <w:sz w:val="24"/>
              </w:rPr>
            </w:pPr>
            <w:r>
              <w:rPr>
                <w:rFonts w:ascii="Times New Roman" w:hAnsi="Times New Roman" w:cs="Times New Roman"/>
              </w:rPr>
              <w:t>1650,65</w:t>
            </w:r>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.2019 №  </w:t>
            </w:r>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присоединения) объекта к </w:t>
            </w:r>
            <w:r>
              <w:rPr>
                <w:rFonts w:ascii="Times New Roman" w:hAnsi="Times New Roman"/>
                <w:sz w:val="24"/>
                <w:szCs w:val="24"/>
              </w:rPr>
              <w:lastRenderedPageBreak/>
              <w:t>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w:t>
            </w:r>
            <w:r>
              <w:rPr>
                <w:rFonts w:ascii="Times New Roman" w:hAnsi="Times New Roman"/>
                <w:sz w:val="24"/>
              </w:rPr>
              <w:lastRenderedPageBreak/>
              <w:t xml:space="preserve">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ED7412" w:rsidTr="00ED7412">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D7412" w:rsidRDefault="00ED7412">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ED7412" w:rsidRDefault="00ED7412">
            <w:pPr>
              <w:spacing w:after="0" w:line="240" w:lineRule="auto"/>
              <w:jc w:val="center"/>
              <w:rPr>
                <w:rFonts w:ascii="Times New Roman" w:hAnsi="Times New Roman"/>
                <w:sz w:val="24"/>
              </w:rPr>
            </w:pPr>
            <w:r>
              <w:rPr>
                <w:rFonts w:ascii="Times New Roman" w:hAnsi="Times New Roman"/>
                <w:sz w:val="24"/>
              </w:rPr>
              <w:t>10 лет</w:t>
            </w:r>
          </w:p>
        </w:tc>
      </w:tr>
    </w:tbl>
    <w:p w:rsidR="00ED7412" w:rsidRDefault="00ED7412" w:rsidP="00ED7412">
      <w:pPr>
        <w:spacing w:after="0" w:line="240" w:lineRule="auto"/>
        <w:jc w:val="both"/>
        <w:rPr>
          <w:rFonts w:ascii="Times New Roman" w:hAnsi="Times New Roman" w:cs="Times New Roman"/>
          <w:sz w:val="24"/>
          <w:szCs w:val="24"/>
        </w:rPr>
      </w:pPr>
    </w:p>
    <w:p w:rsidR="00ED7412" w:rsidRDefault="00ED7412" w:rsidP="00ED7412">
      <w:pPr>
        <w:spacing w:after="0" w:line="240" w:lineRule="auto"/>
        <w:ind w:firstLine="708"/>
        <w:jc w:val="both"/>
        <w:rPr>
          <w:rFonts w:ascii="Times New Roman" w:hAnsi="Times New Roman" w:cs="Times New Roman"/>
          <w:sz w:val="24"/>
          <w:szCs w:val="24"/>
        </w:rPr>
      </w:pPr>
    </w:p>
    <w:p w:rsidR="00ED7412" w:rsidRDefault="00ED7412" w:rsidP="00ED74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ED7412" w:rsidRDefault="00ED7412" w:rsidP="00ED7412">
      <w:pPr>
        <w:spacing w:after="0" w:line="240" w:lineRule="auto"/>
        <w:ind w:firstLine="708"/>
        <w:jc w:val="both"/>
        <w:rPr>
          <w:rFonts w:ascii="Times New Roman" w:hAnsi="Times New Roman" w:cs="Times New Roman"/>
          <w:sz w:val="24"/>
          <w:szCs w:val="24"/>
        </w:rPr>
      </w:pPr>
    </w:p>
    <w:p w:rsidR="00ED7412" w:rsidRDefault="00ED7412" w:rsidP="00ED7412">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ED7412" w:rsidRDefault="00ED7412" w:rsidP="00ED741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ED7412" w:rsidRDefault="00ED7412" w:rsidP="00ED741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по продаже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ED7412" w:rsidRDefault="00ED7412" w:rsidP="00ED7412">
      <w:pPr>
        <w:widowControl w:val="0"/>
        <w:numPr>
          <w:ilvl w:val="0"/>
          <w:numId w:val="3"/>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ED7412" w:rsidRDefault="00ED7412" w:rsidP="00ED7412">
      <w:pPr>
        <w:widowControl w:val="0"/>
        <w:numPr>
          <w:ilvl w:val="0"/>
          <w:numId w:val="3"/>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ED7412" w:rsidRDefault="00ED7412" w:rsidP="00ED74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ED7412" w:rsidRDefault="00ED7412" w:rsidP="00ED7412">
      <w:pPr>
        <w:pStyle w:val="21"/>
      </w:pPr>
      <w:r>
        <w:t>Обязанность доказать свое право на участие в аукционе возлагается на заявителя.</w:t>
      </w:r>
    </w:p>
    <w:p w:rsidR="00ED7412" w:rsidRDefault="00ED7412" w:rsidP="00ED7412">
      <w:pPr>
        <w:pStyle w:val="FR1"/>
        <w:spacing w:before="60"/>
        <w:ind w:firstLine="0"/>
        <w:rPr>
          <w:i w:val="0"/>
          <w:sz w:val="24"/>
        </w:rPr>
      </w:pPr>
      <w:r>
        <w:rPr>
          <w:i w:val="0"/>
          <w:sz w:val="24"/>
        </w:rPr>
        <w:t>2. Порядок внесения задатка и его возврата</w:t>
      </w:r>
    </w:p>
    <w:p w:rsidR="00ED7412" w:rsidRDefault="00ED7412" w:rsidP="00ED74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БИК 046902001</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ОКТМО 69636405</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ED7412" w:rsidRDefault="00ED7412" w:rsidP="00ED7412">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(продажа земельного участка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13.01.2020 г.</w:t>
      </w:r>
    </w:p>
    <w:p w:rsidR="00ED7412" w:rsidRDefault="00ED7412" w:rsidP="00ED7412">
      <w:pPr>
        <w:pStyle w:val="23"/>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ED7412" w:rsidRDefault="00ED7412" w:rsidP="00ED741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ED7412" w:rsidRDefault="00ED7412" w:rsidP="00ED7412">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D7412" w:rsidRDefault="00ED7412" w:rsidP="00ED74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ED7412" w:rsidRDefault="00ED7412" w:rsidP="00ED74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D7412" w:rsidRDefault="00ED7412" w:rsidP="00ED741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ED7412" w:rsidRDefault="00ED7412" w:rsidP="00ED7412">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ED7412" w:rsidRDefault="00ED7412" w:rsidP="00ED7412">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ED7412" w:rsidRDefault="00ED7412" w:rsidP="00ED741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засчитывается в счет оплаты за земельный участок. </w:t>
      </w:r>
    </w:p>
    <w:p w:rsidR="00ED7412" w:rsidRDefault="00ED7412" w:rsidP="00ED741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Задатки, внесенные этими лицами, не заключившими в установленном порядке договор купли-продажи земельного участка вследствие уклонения от заключения договора, не возвращаются.</w:t>
      </w:r>
    </w:p>
    <w:p w:rsidR="00ED7412" w:rsidRDefault="00ED7412" w:rsidP="00ED7412">
      <w:pPr>
        <w:spacing w:before="60" w:after="0" w:line="240" w:lineRule="auto"/>
        <w:jc w:val="center"/>
        <w:rPr>
          <w:rFonts w:ascii="Times New Roman" w:eastAsia="Times New Roman" w:hAnsi="Times New Roman" w:cs="Times New Roman"/>
          <w:b/>
          <w:sz w:val="24"/>
        </w:rPr>
      </w:pPr>
    </w:p>
    <w:p w:rsidR="00ED7412" w:rsidRDefault="00ED7412" w:rsidP="00ED7412">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ED7412" w:rsidRDefault="00ED7412" w:rsidP="00ED7412">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ED7412" w:rsidRDefault="00ED7412" w:rsidP="00ED74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ED7412" w:rsidRDefault="00ED7412" w:rsidP="00ED74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ED7412" w:rsidRDefault="00ED7412" w:rsidP="00ED74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ED7412" w:rsidRDefault="00ED7412" w:rsidP="00ED74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412" w:rsidRDefault="00ED7412" w:rsidP="00ED741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ED7412" w:rsidRDefault="00ED7412" w:rsidP="00ED74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D7412" w:rsidRDefault="00ED7412" w:rsidP="00ED741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D7412" w:rsidRDefault="00ED7412" w:rsidP="00ED7412">
      <w:pPr>
        <w:spacing w:before="60" w:after="0" w:line="240" w:lineRule="auto"/>
        <w:ind w:left="80"/>
        <w:jc w:val="both"/>
        <w:rPr>
          <w:rFonts w:ascii="Times New Roman" w:eastAsia="Times New Roman" w:hAnsi="Times New Roman" w:cs="Times New Roman"/>
          <w:b/>
          <w:sz w:val="24"/>
        </w:rPr>
      </w:pPr>
    </w:p>
    <w:p w:rsidR="00ED7412" w:rsidRDefault="00ED7412" w:rsidP="00ED7412">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ED7412" w:rsidRDefault="00ED7412" w:rsidP="00ED7412">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ED7412" w:rsidRDefault="00ED7412" w:rsidP="00ED74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ED7412" w:rsidRDefault="00ED7412" w:rsidP="00ED74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ED7412" w:rsidRDefault="00ED7412" w:rsidP="00ED7412">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ED7412" w:rsidRDefault="00ED7412" w:rsidP="00ED7412">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ED7412" w:rsidRDefault="00ED7412" w:rsidP="00ED7412">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собственность;</w:t>
      </w:r>
    </w:p>
    <w:p w:rsidR="00ED7412" w:rsidRDefault="00ED7412" w:rsidP="00ED7412">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D7412" w:rsidRDefault="00ED7412" w:rsidP="00ED74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w:t>
      </w:r>
    </w:p>
    <w:p w:rsidR="00ED7412" w:rsidRDefault="00ED7412" w:rsidP="00ED7412">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7412" w:rsidRDefault="00ED7412" w:rsidP="00ED7412">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купли-продажи земельного участка. </w:t>
      </w:r>
    </w:p>
    <w:p w:rsidR="00ED7412" w:rsidRDefault="00ED7412" w:rsidP="00ED7412">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w:t>
      </w:r>
    </w:p>
    <w:p w:rsidR="00ED7412" w:rsidRDefault="00ED7412" w:rsidP="00ED7412">
      <w:pPr>
        <w:pStyle w:val="5"/>
        <w:spacing w:before="60"/>
        <w:rPr>
          <w:rFonts w:ascii="Times New Roman" w:eastAsia="Times New Roman" w:hAnsi="Times New Roman" w:cs="Times New Roman"/>
          <w:sz w:val="24"/>
          <w:szCs w:val="20"/>
        </w:rPr>
      </w:pPr>
    </w:p>
    <w:p w:rsidR="00ED7412" w:rsidRDefault="00ED7412" w:rsidP="00ED7412">
      <w:pPr>
        <w:pStyle w:val="5"/>
        <w:spacing w:before="60"/>
      </w:pPr>
      <w:r>
        <w:rPr>
          <w:lang w:val="en-US"/>
        </w:rPr>
        <w:t>VI</w:t>
      </w:r>
      <w:r>
        <w:t>. Порядок проведения аукциона</w:t>
      </w:r>
    </w:p>
    <w:p w:rsidR="00ED7412" w:rsidRDefault="00ED7412" w:rsidP="00ED7412">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ED7412" w:rsidRDefault="00ED7412" w:rsidP="00ED74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выкупную цену земельного участка и шаг аукциона.</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выкупной цены земельного участка участникам аукциона предлагается заявить эту цену путем поднятия карточек.</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выкупной цены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земельного участка, называет его цену и номер карточки победителя аукциона. </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выкупной платы за земельный участок. </w:t>
      </w:r>
    </w:p>
    <w:p w:rsidR="00ED7412" w:rsidRDefault="00ED7412" w:rsidP="00ED74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купли-продажи земельного участка. </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ED7412" w:rsidRDefault="00ED7412" w:rsidP="00ED7412">
      <w:pPr>
        <w:pStyle w:val="6"/>
        <w:spacing w:line="240" w:lineRule="auto"/>
        <w:jc w:val="center"/>
        <w:rPr>
          <w:rFonts w:ascii="Times New Roman" w:eastAsia="Times New Roman" w:hAnsi="Times New Roman" w:cs="Times New Roman"/>
          <w:b/>
          <w:i w:val="0"/>
          <w:color w:val="auto"/>
          <w:sz w:val="24"/>
          <w:szCs w:val="24"/>
        </w:rPr>
      </w:pPr>
    </w:p>
    <w:p w:rsidR="00ED7412" w:rsidRDefault="00ED7412" w:rsidP="00ED7412">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ED7412" w:rsidRDefault="00ED7412" w:rsidP="00ED74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купли-продажи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купли-продажи земельного участка.</w:t>
      </w:r>
    </w:p>
    <w:p w:rsidR="00ED7412" w:rsidRDefault="00ED7412" w:rsidP="00ED7412">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купли-продажи иному участнику аукциона, который сделал предпоследнее предложение о цене предмета аукциона, по цене, предложенной победителем аукциона.</w:t>
      </w:r>
    </w:p>
    <w:p w:rsidR="00ED7412" w:rsidRDefault="00ED7412" w:rsidP="00ED7412">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купли-продажи земельного участка, и об иных лицах, с которыми договор купли-продажи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ED7412" w:rsidRDefault="00ED7412" w:rsidP="00ED7412">
      <w:pPr>
        <w:autoSpaceDE w:val="0"/>
        <w:autoSpaceDN w:val="0"/>
        <w:adjustRightInd w:val="0"/>
        <w:spacing w:after="0" w:line="240" w:lineRule="auto"/>
        <w:jc w:val="both"/>
        <w:rPr>
          <w:rFonts w:ascii="Times New Roman" w:eastAsia="Times New Roman" w:hAnsi="Times New Roman" w:cs="Times New Roman"/>
          <w:sz w:val="24"/>
          <w:szCs w:val="24"/>
        </w:rPr>
      </w:pPr>
    </w:p>
    <w:p w:rsidR="00ED7412" w:rsidRDefault="00ED7412" w:rsidP="00ED741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ED7412" w:rsidRDefault="00ED7412" w:rsidP="00ED74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ind w:firstLine="708"/>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spacing w:after="0" w:line="240" w:lineRule="auto"/>
        <w:jc w:val="both"/>
        <w:rPr>
          <w:rFonts w:ascii="Times New Roman" w:eastAsia="Times New Roman" w:hAnsi="Times New Roman" w:cs="Times New Roman"/>
          <w:sz w:val="24"/>
        </w:rPr>
      </w:pPr>
    </w:p>
    <w:p w:rsidR="00ED7412" w:rsidRDefault="00ED7412" w:rsidP="00ED7412">
      <w:pPr>
        <w:pStyle w:val="a7"/>
        <w:ind w:right="141"/>
        <w:jc w:val="center"/>
        <w:rPr>
          <w:b/>
        </w:rPr>
      </w:pPr>
      <w:r>
        <w:rPr>
          <w:b/>
        </w:rPr>
        <w:lastRenderedPageBreak/>
        <w:t>Заявка на участие в аукционе №_____</w:t>
      </w:r>
    </w:p>
    <w:p w:rsidR="00ED7412" w:rsidRDefault="00ED7412" w:rsidP="00ED7412">
      <w:pPr>
        <w:pStyle w:val="a7"/>
        <w:ind w:right="141"/>
        <w:jc w:val="center"/>
        <w:rPr>
          <w:b/>
        </w:rPr>
      </w:pPr>
    </w:p>
    <w:p w:rsidR="00ED7412" w:rsidRDefault="00ED7412" w:rsidP="00ED7412">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купли-продажи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D7412" w:rsidRDefault="00ED7412" w:rsidP="00ED7412">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ED7412" w:rsidRDefault="00ED7412" w:rsidP="00ED7412">
      <w:pPr>
        <w:pStyle w:val="a7"/>
        <w:ind w:right="141"/>
        <w:jc w:val="both"/>
      </w:pPr>
      <w:r>
        <w:t>изучив объект продажи и условия проекта договора купли-продажи</w:t>
      </w:r>
    </w:p>
    <w:p w:rsidR="00ED7412" w:rsidRDefault="00ED7412" w:rsidP="00ED7412">
      <w:pPr>
        <w:pStyle w:val="a7"/>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ED7412" w:rsidRDefault="00ED7412" w:rsidP="00ED7412">
      <w:pPr>
        <w:pStyle w:val="a7"/>
        <w:ind w:right="141"/>
        <w:jc w:val="both"/>
        <w:rPr>
          <w:i/>
          <w:sz w:val="20"/>
          <w:szCs w:val="20"/>
        </w:rPr>
      </w:pPr>
      <w:r>
        <w:rPr>
          <w:i/>
          <w:sz w:val="20"/>
          <w:szCs w:val="20"/>
        </w:rPr>
        <w:t>(для юридического лица – полное наименование;  для физического лица – Ф.И.О.)</w:t>
      </w:r>
    </w:p>
    <w:p w:rsidR="00ED7412" w:rsidRDefault="00ED7412" w:rsidP="00ED7412">
      <w:pPr>
        <w:pStyle w:val="a7"/>
        <w:ind w:right="141"/>
        <w:jc w:val="both"/>
      </w:pPr>
      <w:r>
        <w:t>(далее – Заявитель), в лице _____________________________________________________,</w:t>
      </w:r>
    </w:p>
    <w:p w:rsidR="00ED7412" w:rsidRDefault="00ED7412" w:rsidP="00ED7412">
      <w:pPr>
        <w:pStyle w:val="a7"/>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купли-продажи. </w:t>
      </w:r>
    </w:p>
    <w:p w:rsidR="00ED7412" w:rsidRDefault="00ED7412" w:rsidP="00ED7412">
      <w:pPr>
        <w:pStyle w:val="a7"/>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ED7412" w:rsidRDefault="00ED7412" w:rsidP="00ED7412">
      <w:pPr>
        <w:pStyle w:val="a7"/>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ED7412" w:rsidRDefault="00ED7412" w:rsidP="00ED7412">
      <w:pPr>
        <w:pStyle w:val="a7"/>
        <w:ind w:right="141"/>
        <w:jc w:val="both"/>
      </w:pPr>
      <w:r>
        <w:t>3. В случае признания победителем аукциона Заявитель обязуется:</w:t>
      </w:r>
    </w:p>
    <w:p w:rsidR="00ED7412" w:rsidRDefault="00ED7412" w:rsidP="00ED7412">
      <w:pPr>
        <w:pStyle w:val="a7"/>
        <w:ind w:right="141"/>
        <w:jc w:val="both"/>
      </w:pPr>
      <w:r>
        <w:t>- подписать договор купли-продажи в срок не позднее 30 дней с момента подписания протокола аукциона;</w:t>
      </w:r>
    </w:p>
    <w:p w:rsidR="00ED7412" w:rsidRDefault="00ED7412" w:rsidP="00ED7412">
      <w:pPr>
        <w:pStyle w:val="a7"/>
        <w:ind w:right="141"/>
        <w:jc w:val="both"/>
      </w:pPr>
      <w:r>
        <w:t>- за свой счет осуществить все необходимые действия для государственной регистрации договора купли-продажи;</w:t>
      </w:r>
    </w:p>
    <w:p w:rsidR="00ED7412" w:rsidRDefault="00ED7412" w:rsidP="00ED7412">
      <w:pPr>
        <w:pStyle w:val="a7"/>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купли-продажи в соответствии с требованиями документации об аукционе и по цене договора, предложенной Заявителем.</w:t>
      </w:r>
    </w:p>
    <w:p w:rsidR="00ED7412" w:rsidRDefault="00ED7412" w:rsidP="00ED7412">
      <w:pPr>
        <w:pStyle w:val="a7"/>
        <w:ind w:right="141"/>
        <w:jc w:val="both"/>
      </w:pPr>
      <w:r>
        <w:t xml:space="preserve">5. </w:t>
      </w:r>
      <w:proofErr w:type="gramStart"/>
      <w:r>
        <w:t>Заявитель осведомлен о техническом состоянии предмета продажи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ED7412" w:rsidRDefault="00ED7412" w:rsidP="00ED7412">
      <w:pPr>
        <w:pStyle w:val="a7"/>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ED7412" w:rsidRDefault="00ED7412" w:rsidP="00ED7412">
      <w:pPr>
        <w:pStyle w:val="a7"/>
        <w:ind w:right="141"/>
        <w:jc w:val="both"/>
      </w:pPr>
      <w:r>
        <w:t>- утраты суммы задатка, внесенного в счет обеспечения оплаты выкупной цены за земельный участок;</w:t>
      </w:r>
    </w:p>
    <w:p w:rsidR="00ED7412" w:rsidRDefault="00ED7412" w:rsidP="00ED7412">
      <w:pPr>
        <w:pStyle w:val="a7"/>
        <w:ind w:right="141"/>
        <w:jc w:val="both"/>
      </w:pPr>
      <w:r>
        <w:t>- уплаты пени в соответствии с действующим законодательством.</w:t>
      </w:r>
    </w:p>
    <w:p w:rsidR="00ED7412" w:rsidRDefault="00ED7412" w:rsidP="00ED7412">
      <w:pPr>
        <w:pStyle w:val="a7"/>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ED7412" w:rsidRDefault="00ED7412" w:rsidP="00ED7412">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ED7412" w:rsidRDefault="00ED7412" w:rsidP="00ED7412">
      <w:pPr>
        <w:ind w:right="141"/>
        <w:jc w:val="center"/>
        <w:rPr>
          <w:color w:val="000000"/>
        </w:rPr>
      </w:pPr>
    </w:p>
    <w:p w:rsidR="00ED7412" w:rsidRDefault="00ED7412" w:rsidP="00ED7412">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84" w:type="dxa"/>
            <w:tcBorders>
              <w:top w:val="single" w:sz="4" w:space="0" w:color="auto"/>
              <w:left w:val="nil"/>
              <w:bottom w:val="single" w:sz="4" w:space="0" w:color="auto"/>
              <w:right w:val="nil"/>
            </w:tcBorders>
          </w:tcPr>
          <w:p w:rsidR="00ED7412" w:rsidRDefault="00ED7412">
            <w:pPr>
              <w:pStyle w:val="ConsNormal0"/>
              <w:spacing w:before="120" w:line="276" w:lineRule="auto"/>
              <w:ind w:right="141" w:firstLine="0"/>
              <w:rPr>
                <w:rFonts w:ascii="Times New Roman" w:hAnsi="Times New Roman"/>
                <w:color w:val="000000"/>
              </w:rPr>
            </w:pPr>
          </w:p>
        </w:tc>
      </w:tr>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ED7412" w:rsidRDefault="00ED7412">
            <w:pPr>
              <w:pStyle w:val="ConsNormal0"/>
              <w:spacing w:before="120" w:line="276" w:lineRule="auto"/>
              <w:ind w:right="141" w:firstLine="0"/>
              <w:rPr>
                <w:rFonts w:ascii="Times New Roman" w:hAnsi="Times New Roman"/>
                <w:color w:val="000000"/>
              </w:rPr>
            </w:pPr>
          </w:p>
        </w:tc>
      </w:tr>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ED7412" w:rsidRDefault="00ED7412">
            <w:pPr>
              <w:pStyle w:val="ConsNormal0"/>
              <w:spacing w:before="120" w:line="276" w:lineRule="auto"/>
              <w:ind w:right="141" w:firstLine="0"/>
              <w:rPr>
                <w:rFonts w:ascii="Times New Roman" w:hAnsi="Times New Roman"/>
                <w:color w:val="000000"/>
              </w:rPr>
            </w:pPr>
          </w:p>
        </w:tc>
      </w:tr>
      <w:tr w:rsidR="00ED7412" w:rsidTr="00ED7412">
        <w:tc>
          <w:tcPr>
            <w:tcW w:w="2796" w:type="dxa"/>
          </w:tcPr>
          <w:p w:rsidR="00ED7412" w:rsidRDefault="00ED7412">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ED7412" w:rsidRDefault="00ED7412">
            <w:pPr>
              <w:pStyle w:val="ConsNormal0"/>
              <w:spacing w:before="120" w:line="276" w:lineRule="auto"/>
              <w:ind w:right="141" w:firstLine="0"/>
              <w:rPr>
                <w:rFonts w:ascii="Times New Roman" w:hAnsi="Times New Roman"/>
                <w:color w:val="000000"/>
              </w:rPr>
            </w:pPr>
          </w:p>
        </w:tc>
        <w:tc>
          <w:tcPr>
            <w:tcW w:w="7284" w:type="dxa"/>
            <w:hideMark/>
          </w:tcPr>
          <w:p w:rsidR="00ED7412" w:rsidRDefault="00ED7412">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ED7412" w:rsidRDefault="00ED7412">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ED7412" w:rsidRDefault="00ED7412">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ED7412" w:rsidRDefault="00ED7412" w:rsidP="00ED7412">
      <w:pPr>
        <w:pStyle w:val="ConsNormal0"/>
        <w:ind w:right="141" w:firstLine="0"/>
        <w:rPr>
          <w:rFonts w:ascii="Times New Roman" w:hAnsi="Times New Roman"/>
          <w:i/>
          <w:iCs/>
          <w:color w:val="000000"/>
        </w:rPr>
      </w:pPr>
    </w:p>
    <w:p w:rsidR="00ED7412" w:rsidRDefault="00ED7412" w:rsidP="00ED7412">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ED7412" w:rsidRDefault="00ED7412">
            <w:pPr>
              <w:pStyle w:val="ConsNormal0"/>
              <w:spacing w:before="120" w:line="276" w:lineRule="auto"/>
              <w:ind w:right="141" w:firstLine="0"/>
              <w:rPr>
                <w:rFonts w:ascii="Times New Roman" w:hAnsi="Times New Roman"/>
                <w:color w:val="000000"/>
              </w:rPr>
            </w:pPr>
          </w:p>
        </w:tc>
      </w:tr>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ED7412" w:rsidRDefault="00ED7412">
            <w:pPr>
              <w:pStyle w:val="ConsNormal0"/>
              <w:spacing w:before="120" w:line="276" w:lineRule="auto"/>
              <w:ind w:right="141" w:firstLine="0"/>
              <w:rPr>
                <w:rFonts w:ascii="Times New Roman" w:hAnsi="Times New Roman"/>
                <w:color w:val="000000"/>
              </w:rPr>
            </w:pPr>
          </w:p>
        </w:tc>
      </w:tr>
      <w:tr w:rsidR="00ED7412" w:rsidTr="00ED7412">
        <w:tc>
          <w:tcPr>
            <w:tcW w:w="2796" w:type="dxa"/>
            <w:hideMark/>
          </w:tcPr>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ED7412" w:rsidRDefault="00ED7412">
            <w:pPr>
              <w:pStyle w:val="ConsNormal0"/>
              <w:spacing w:before="120" w:line="276" w:lineRule="auto"/>
              <w:ind w:right="141" w:firstLine="0"/>
              <w:rPr>
                <w:rFonts w:ascii="Times New Roman" w:hAnsi="Times New Roman"/>
                <w:color w:val="000000"/>
              </w:rPr>
            </w:pPr>
          </w:p>
        </w:tc>
      </w:tr>
      <w:tr w:rsidR="00ED7412" w:rsidTr="00ED7412">
        <w:tc>
          <w:tcPr>
            <w:tcW w:w="2796" w:type="dxa"/>
          </w:tcPr>
          <w:p w:rsidR="00ED7412" w:rsidRDefault="00ED7412">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ED7412" w:rsidRDefault="00ED7412">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ED7412" w:rsidRDefault="00ED7412">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ED7412" w:rsidRDefault="00ED7412">
            <w:pPr>
              <w:pStyle w:val="ConsNormal0"/>
              <w:spacing w:before="120" w:line="0" w:lineRule="atLeast"/>
              <w:ind w:right="141" w:firstLine="0"/>
              <w:rPr>
                <w:rFonts w:ascii="Times New Roman" w:hAnsi="Times New Roman"/>
                <w:color w:val="000000"/>
                <w:sz w:val="20"/>
                <w:szCs w:val="20"/>
                <w:vertAlign w:val="superscript"/>
              </w:rPr>
            </w:pPr>
          </w:p>
          <w:p w:rsidR="00ED7412" w:rsidRDefault="00ED7412">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ED7412" w:rsidRDefault="00ED7412" w:rsidP="00ED7412">
      <w:pPr>
        <w:ind w:right="141"/>
        <w:jc w:val="both"/>
        <w:rPr>
          <w:b/>
          <w:bCs/>
          <w:i/>
          <w:iCs/>
          <w:color w:val="000000"/>
        </w:rPr>
      </w:pP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ED7412" w:rsidRDefault="00ED7412" w:rsidP="00ED7412">
      <w:pPr>
        <w:spacing w:after="0"/>
        <w:ind w:right="141"/>
        <w:rPr>
          <w:rFonts w:ascii="Times New Roman" w:hAnsi="Times New Roman" w:cs="Times New Roman"/>
          <w:sz w:val="24"/>
          <w:szCs w:val="24"/>
        </w:rPr>
      </w:pP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ED7412" w:rsidRDefault="00ED7412" w:rsidP="00ED7412">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ED7412" w:rsidRDefault="00ED7412" w:rsidP="00ED7412">
      <w:pPr>
        <w:pStyle w:val="a7"/>
        <w:ind w:right="141"/>
        <w:jc w:val="both"/>
      </w:pPr>
    </w:p>
    <w:p w:rsidR="00ED7412" w:rsidRDefault="00ED7412" w:rsidP="00ED7412">
      <w:pPr>
        <w:pStyle w:val="a7"/>
        <w:ind w:right="141"/>
        <w:jc w:val="both"/>
      </w:pPr>
    </w:p>
    <w:p w:rsidR="00ED7412" w:rsidRDefault="00ED7412" w:rsidP="00ED7412">
      <w:pPr>
        <w:pStyle w:val="a7"/>
        <w:ind w:right="141"/>
        <w:jc w:val="both"/>
      </w:pPr>
    </w:p>
    <w:p w:rsidR="00ED7412" w:rsidRDefault="00ED7412" w:rsidP="00ED7412">
      <w:pPr>
        <w:pStyle w:val="a7"/>
        <w:ind w:right="141"/>
        <w:jc w:val="both"/>
      </w:pPr>
    </w:p>
    <w:p w:rsidR="00ED7412" w:rsidRDefault="00ED7412" w:rsidP="00ED7412">
      <w:pPr>
        <w:pStyle w:val="a7"/>
        <w:ind w:right="141"/>
        <w:jc w:val="both"/>
      </w:pPr>
    </w:p>
    <w:p w:rsidR="00ED7412" w:rsidRDefault="00ED7412" w:rsidP="00ED7412">
      <w:pPr>
        <w:pStyle w:val="a7"/>
        <w:ind w:right="141"/>
        <w:jc w:val="both"/>
      </w:pPr>
      <w:r>
        <w:t>Заявитель  (его уполномоченное лицо):</w:t>
      </w:r>
    </w:p>
    <w:p w:rsidR="00ED7412" w:rsidRDefault="00ED7412" w:rsidP="00ED7412">
      <w:pPr>
        <w:pStyle w:val="a7"/>
        <w:ind w:right="141"/>
        <w:jc w:val="both"/>
      </w:pPr>
    </w:p>
    <w:p w:rsidR="00ED7412" w:rsidRDefault="00ED7412" w:rsidP="00ED7412">
      <w:pPr>
        <w:pStyle w:val="a7"/>
        <w:ind w:right="141"/>
        <w:jc w:val="both"/>
      </w:pPr>
      <w:r>
        <w:t xml:space="preserve">_______________________      _______________________                                                                                                                                            </w:t>
      </w:r>
    </w:p>
    <w:p w:rsidR="00ED7412" w:rsidRDefault="00ED7412" w:rsidP="00ED7412">
      <w:pPr>
        <w:pStyle w:val="a7"/>
        <w:ind w:right="141"/>
        <w:jc w:val="both"/>
      </w:pPr>
      <w:r>
        <w:t xml:space="preserve">        (подпись)                                     (Ф.И.О.)</w:t>
      </w:r>
    </w:p>
    <w:p w:rsidR="00ED7412" w:rsidRDefault="00ED7412" w:rsidP="00ED7412">
      <w:pPr>
        <w:pStyle w:val="a7"/>
        <w:ind w:right="141"/>
        <w:jc w:val="both"/>
      </w:pPr>
      <w:r>
        <w:t>м.п.</w:t>
      </w:r>
    </w:p>
    <w:p w:rsidR="00ED7412" w:rsidRDefault="00ED7412" w:rsidP="00ED7412">
      <w:pPr>
        <w:pStyle w:val="a7"/>
        <w:ind w:right="141"/>
        <w:jc w:val="right"/>
      </w:pPr>
    </w:p>
    <w:p w:rsidR="00ED7412" w:rsidRDefault="00ED7412" w:rsidP="00ED7412"/>
    <w:p w:rsidR="00ED7412" w:rsidRDefault="00ED7412" w:rsidP="00ED7412"/>
    <w:p w:rsidR="00ED7412" w:rsidRDefault="00ED7412" w:rsidP="00ED7412"/>
    <w:p w:rsidR="00ED7412" w:rsidRDefault="00ED7412" w:rsidP="00ED7412"/>
    <w:p w:rsidR="00ED7412" w:rsidRDefault="00ED7412" w:rsidP="00ED7412"/>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ДОГОВОР № ____/19</w:t>
      </w:r>
    </w:p>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КУПЛИ-ПРОДАЖИ (КУПЧАЯ)  ЗЕМЕЛЬНОГО УЧАСТКА</w:t>
      </w:r>
    </w:p>
    <w:p w:rsidR="00ED7412" w:rsidRDefault="00ED7412" w:rsidP="00ED7412">
      <w:pPr>
        <w:spacing w:after="0" w:line="240" w:lineRule="auto"/>
        <w:jc w:val="center"/>
        <w:rPr>
          <w:rFonts w:ascii="Times New Roman" w:hAnsi="Times New Roman" w:cs="Times New Roman"/>
          <w:b/>
        </w:rPr>
      </w:pP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«___»_____________.2019г.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 Кривошеино</w:t>
      </w:r>
    </w:p>
    <w:p w:rsidR="00ED7412" w:rsidRDefault="00ED7412" w:rsidP="00ED7412">
      <w:pPr>
        <w:spacing w:after="0" w:line="240" w:lineRule="auto"/>
        <w:jc w:val="both"/>
        <w:rPr>
          <w:rFonts w:ascii="Times New Roman" w:hAnsi="Times New Roman" w:cs="Times New Roman"/>
        </w:rPr>
      </w:pPr>
      <w:r>
        <w:rPr>
          <w:rFonts w:ascii="Times New Roman" w:hAnsi="Times New Roman" w:cs="Times New Roman"/>
        </w:rPr>
        <w:t xml:space="preserve">                                                                                                                           </w:t>
      </w:r>
    </w:p>
    <w:p w:rsidR="00ED7412" w:rsidRDefault="00ED7412" w:rsidP="00ED7412">
      <w:pPr>
        <w:pStyle w:val="a8"/>
        <w:rPr>
          <w:rFonts w:ascii="Times New Roman" w:hAnsi="Times New Roman" w:cs="Times New Roman"/>
          <w:i/>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 xml:space="preserve">Протокола </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                                                            </w:t>
      </w:r>
    </w:p>
    <w:p w:rsidR="00ED7412" w:rsidRDefault="00ED7412" w:rsidP="00ED7412">
      <w:pPr>
        <w:pStyle w:val="a8"/>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ED7412" w:rsidRDefault="00ED7412" w:rsidP="00ED7412">
      <w:pPr>
        <w:pStyle w:val="a8"/>
        <w:rPr>
          <w:rFonts w:ascii="Times New Roman" w:hAnsi="Times New Roman" w:cs="Times New Roman"/>
          <w:i/>
          <w:sz w:val="24"/>
          <w:szCs w:val="24"/>
          <w:u w:val="single"/>
        </w:rPr>
      </w:pPr>
      <w:r>
        <w:rPr>
          <w:rFonts w:ascii="Times New Roman" w:hAnsi="Times New Roman" w:cs="Times New Roman"/>
          <w:i/>
          <w:noProof/>
          <w:sz w:val="24"/>
          <w:szCs w:val="24"/>
          <w:u w:val="single"/>
        </w:rPr>
        <w:t xml:space="preserve"> от ____________________________________________________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w:t>
      </w:r>
    </w:p>
    <w:p w:rsidR="00ED7412" w:rsidRDefault="00ED7412" w:rsidP="00ED7412">
      <w:pPr>
        <w:pStyle w:val="a8"/>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ED7412" w:rsidRDefault="00ED7412" w:rsidP="00ED7412">
      <w:pPr>
        <w:pStyle w:val="a8"/>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«Продавец»</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______________________________________________, адрес регистрации: ________________________________________________, именуем____ в дальнейшем </w:t>
      </w:r>
      <w:r>
        <w:rPr>
          <w:rFonts w:ascii="Times New Roman" w:hAnsi="Times New Roman" w:cs="Times New Roman"/>
          <w:b/>
          <w:noProof/>
          <w:sz w:val="24"/>
          <w:szCs w:val="24"/>
        </w:rPr>
        <w:t>«Покупатель</w:t>
      </w:r>
      <w:proofErr w:type="gramEnd"/>
      <w:r>
        <w:rPr>
          <w:rFonts w:ascii="Times New Roman" w:hAnsi="Times New Roman" w:cs="Times New Roman"/>
          <w:b/>
          <w:noProof/>
          <w:sz w:val="24"/>
          <w:szCs w:val="24"/>
        </w:rPr>
        <w:t>»</w:t>
      </w:r>
      <w:r>
        <w:rPr>
          <w:rFonts w:ascii="Times New Roman" w:hAnsi="Times New Roman" w:cs="Times New Roman"/>
          <w:noProof/>
          <w:sz w:val="24"/>
          <w:szCs w:val="24"/>
        </w:rPr>
        <w:t>, с другой стороны,</w:t>
      </w:r>
      <w:r>
        <w:rPr>
          <w:rFonts w:ascii="Times New Roman" w:hAnsi="Times New Roman" w:cs="Times New Roman"/>
          <w:sz w:val="24"/>
          <w:szCs w:val="24"/>
        </w:rPr>
        <w:t xml:space="preserve"> совместно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о нижеследующем:</w:t>
      </w:r>
    </w:p>
    <w:p w:rsidR="00ED7412" w:rsidRDefault="00ED7412" w:rsidP="00ED7412">
      <w:pPr>
        <w:spacing w:after="0" w:line="240" w:lineRule="auto"/>
        <w:jc w:val="center"/>
        <w:rPr>
          <w:rFonts w:ascii="Times New Roman" w:hAnsi="Times New Roman" w:cs="Times New Roman"/>
          <w:b/>
          <w:sz w:val="24"/>
          <w:szCs w:val="24"/>
        </w:rPr>
      </w:pPr>
    </w:p>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w:t>
      </w:r>
      <w:r>
        <w:rPr>
          <w:rFonts w:ascii="Times New Roman" w:hAnsi="Times New Roman" w:cs="Times New Roman"/>
          <w:b/>
          <w:sz w:val="24"/>
          <w:szCs w:val="24"/>
        </w:rPr>
        <w:t>Продавец</w:t>
      </w:r>
      <w:r>
        <w:rPr>
          <w:rFonts w:ascii="Times New Roman" w:hAnsi="Times New Roman" w:cs="Times New Roman"/>
          <w:sz w:val="24"/>
          <w:szCs w:val="24"/>
        </w:rPr>
        <w:t>» обязуется передать, а «</w:t>
      </w:r>
      <w:r>
        <w:rPr>
          <w:rFonts w:ascii="Times New Roman" w:hAnsi="Times New Roman" w:cs="Times New Roman"/>
          <w:b/>
          <w:sz w:val="24"/>
          <w:szCs w:val="24"/>
        </w:rPr>
        <w:t>Покупатель</w:t>
      </w:r>
      <w:r>
        <w:rPr>
          <w:rFonts w:ascii="Times New Roman" w:hAnsi="Times New Roman" w:cs="Times New Roman"/>
          <w:sz w:val="24"/>
          <w:szCs w:val="24"/>
        </w:rPr>
        <w:t xml:space="preserve">» принять и оплатить полную долю в праве собственности на земельный участок общей площадью </w:t>
      </w:r>
      <w:r>
        <w:rPr>
          <w:rFonts w:ascii="Times New Roman" w:hAnsi="Times New Roman" w:cs="Times New Roman"/>
          <w:sz w:val="24"/>
          <w:szCs w:val="24"/>
          <w:u w:val="single"/>
        </w:rPr>
        <w:t xml:space="preserve"> ________ кв.м. </w:t>
      </w:r>
      <w:r>
        <w:rPr>
          <w:rFonts w:ascii="Times New Roman" w:hAnsi="Times New Roman" w:cs="Times New Roman"/>
          <w:sz w:val="24"/>
          <w:szCs w:val="24"/>
        </w:rPr>
        <w:t xml:space="preserve"> с кадастровым номером </w:t>
      </w:r>
      <w:r>
        <w:rPr>
          <w:rFonts w:ascii="Times New Roman" w:hAnsi="Times New Roman" w:cs="Times New Roman"/>
          <w:sz w:val="24"/>
          <w:szCs w:val="24"/>
          <w:u w:val="single"/>
        </w:rPr>
        <w:t xml:space="preserve"> ______________________, </w:t>
      </w:r>
      <w:r>
        <w:rPr>
          <w:rFonts w:ascii="Times New Roman" w:hAnsi="Times New Roman" w:cs="Times New Roman"/>
          <w:sz w:val="24"/>
          <w:szCs w:val="24"/>
        </w:rPr>
        <w:t>расположенный по адресу:</w:t>
      </w:r>
      <w:r>
        <w:rPr>
          <w:rFonts w:ascii="Times New Roman" w:hAnsi="Times New Roman" w:cs="Times New Roman"/>
          <w:sz w:val="24"/>
          <w:szCs w:val="24"/>
          <w:u w:val="single"/>
        </w:rPr>
        <w:t xml:space="preserve"> ______________________________________________________________________, </w:t>
      </w:r>
      <w:r>
        <w:rPr>
          <w:rFonts w:ascii="Times New Roman" w:hAnsi="Times New Roman" w:cs="Times New Roman"/>
          <w:sz w:val="24"/>
          <w:szCs w:val="24"/>
        </w:rPr>
        <w:t xml:space="preserve">находящийся в ведении муниципального образования Кривошеинский район, на землях населенных пунктов, с разрешенным использованием: </w:t>
      </w:r>
      <w:r>
        <w:rPr>
          <w:rFonts w:ascii="Times New Roman" w:hAnsi="Times New Roman" w:cs="Times New Roman"/>
          <w:b/>
          <w:sz w:val="24"/>
          <w:szCs w:val="24"/>
          <w:u w:val="single"/>
        </w:rPr>
        <w:t xml:space="preserve">________________________________________ </w:t>
      </w:r>
      <w:r>
        <w:rPr>
          <w:rFonts w:ascii="Times New Roman" w:hAnsi="Times New Roman" w:cs="Times New Roman"/>
          <w:sz w:val="24"/>
          <w:szCs w:val="24"/>
        </w:rPr>
        <w:t xml:space="preserve">в границах, указанных в </w:t>
      </w:r>
      <w:r>
        <w:rPr>
          <w:rFonts w:ascii="Times New Roman" w:hAnsi="Times New Roman" w:cs="Times New Roman"/>
          <w:noProof/>
          <w:sz w:val="24"/>
          <w:szCs w:val="24"/>
        </w:rPr>
        <w:t>выписке из Единого государственного реестра недвижимости</w:t>
      </w:r>
      <w:r>
        <w:rPr>
          <w:rFonts w:ascii="Times New Roman" w:hAnsi="Times New Roman" w:cs="Times New Roman"/>
          <w:sz w:val="24"/>
          <w:szCs w:val="24"/>
        </w:rPr>
        <w:t>, прилагаемой к настоящему договору и являющейся его неотъемлемой частью.</w:t>
      </w:r>
      <w:proofErr w:type="gramEnd"/>
    </w:p>
    <w:p w:rsidR="00ED7412" w:rsidRDefault="00ED7412" w:rsidP="00ED7412">
      <w:pPr>
        <w:spacing w:after="0" w:line="240" w:lineRule="auto"/>
        <w:jc w:val="center"/>
        <w:rPr>
          <w:rFonts w:ascii="Times New Roman" w:hAnsi="Times New Roman" w:cs="Times New Roman"/>
          <w:b/>
          <w:sz w:val="24"/>
          <w:szCs w:val="24"/>
        </w:rPr>
      </w:pPr>
    </w:p>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ПЛАТА ПО ДОГОВОРУ</w:t>
      </w:r>
    </w:p>
    <w:p w:rsidR="00ED7412" w:rsidRDefault="00ED7412" w:rsidP="00ED741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2.1. Цена проданного земельного участка по результатам аукциона, по адресу: </w:t>
      </w:r>
      <w:r>
        <w:rPr>
          <w:rFonts w:ascii="Times New Roman" w:hAnsi="Times New Roman" w:cs="Times New Roman"/>
          <w:sz w:val="24"/>
          <w:szCs w:val="24"/>
          <w:u w:val="single"/>
        </w:rPr>
        <w:t xml:space="preserve">_____________________________________________________________________________,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составляет _____________ (___________________________________).  </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Выкупная цена земельного участка перечислена Покупателем в полном объеме на счет:</w:t>
      </w:r>
    </w:p>
    <w:p w:rsidR="00ED7412" w:rsidRDefault="00ED7412" w:rsidP="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Получатель: ИНН 7009001530, КПП 700901001 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ED7412" w:rsidRDefault="00ED7412" w:rsidP="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Банк получателя: Отделение Томск, г. Томск</w:t>
      </w:r>
    </w:p>
    <w:p w:rsidR="00ED7412" w:rsidRDefault="00ED7412" w:rsidP="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СЧЕТ № 40101810900000010007  БИК 046902001  </w:t>
      </w:r>
    </w:p>
    <w:p w:rsidR="00ED7412" w:rsidRDefault="00ED7412" w:rsidP="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901 1 14 06013 05 0000 430 </w:t>
      </w:r>
    </w:p>
    <w:p w:rsidR="00ED7412" w:rsidRDefault="00ED7412" w:rsidP="00ED7412">
      <w:pPr>
        <w:spacing w:after="0" w:line="240" w:lineRule="auto"/>
      </w:pPr>
      <w:r>
        <w:rPr>
          <w:rFonts w:ascii="Times New Roman" w:hAnsi="Times New Roman" w:cs="Times New Roman"/>
          <w:b/>
          <w:sz w:val="24"/>
          <w:szCs w:val="24"/>
        </w:rPr>
        <w:t>ОКТМО 69636405</w:t>
      </w:r>
    </w:p>
    <w:p w:rsidR="00ED7412" w:rsidRDefault="00ED7412" w:rsidP="00ED7412">
      <w:pPr>
        <w:spacing w:after="0" w:line="240" w:lineRule="auto"/>
        <w:jc w:val="center"/>
        <w:rPr>
          <w:rFonts w:ascii="Times New Roman" w:hAnsi="Times New Roman" w:cs="Times New Roman"/>
          <w:b/>
          <w:sz w:val="24"/>
          <w:szCs w:val="24"/>
        </w:rPr>
      </w:pPr>
    </w:p>
    <w:p w:rsidR="00ED7412" w:rsidRDefault="00ED7412" w:rsidP="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 ОБЯЗАТЕЛЬСТВА СТОРОН</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w:t>
      </w:r>
      <w:r>
        <w:rPr>
          <w:rFonts w:ascii="Times New Roman" w:hAnsi="Times New Roman" w:cs="Times New Roman"/>
          <w:b/>
          <w:sz w:val="24"/>
          <w:szCs w:val="24"/>
        </w:rPr>
        <w:t>Продавец</w:t>
      </w:r>
      <w:r>
        <w:rPr>
          <w:rFonts w:ascii="Times New Roman" w:hAnsi="Times New Roman" w:cs="Times New Roman"/>
          <w:sz w:val="24"/>
          <w:szCs w:val="24"/>
        </w:rPr>
        <w:t>» продал, а «</w:t>
      </w:r>
      <w:r>
        <w:rPr>
          <w:rFonts w:ascii="Times New Roman" w:hAnsi="Times New Roman" w:cs="Times New Roman"/>
          <w:b/>
          <w:sz w:val="24"/>
          <w:szCs w:val="24"/>
        </w:rPr>
        <w:t>Покупатель</w:t>
      </w:r>
      <w:r>
        <w:rPr>
          <w:rFonts w:ascii="Times New Roman" w:hAnsi="Times New Roman" w:cs="Times New Roman"/>
          <w:sz w:val="24"/>
          <w:szCs w:val="24"/>
        </w:rPr>
        <w:t>» купил по настоящему Договору земельный участок  свободным от  любых имущественных  прав и претензий третьих лиц, о которых в момент подписания договора «</w:t>
      </w:r>
      <w:r>
        <w:rPr>
          <w:rFonts w:ascii="Times New Roman" w:hAnsi="Times New Roman" w:cs="Times New Roman"/>
          <w:b/>
          <w:sz w:val="24"/>
          <w:szCs w:val="24"/>
        </w:rPr>
        <w:t>Продавец</w:t>
      </w:r>
      <w:r>
        <w:rPr>
          <w:rFonts w:ascii="Times New Roman" w:hAnsi="Times New Roman" w:cs="Times New Roman"/>
          <w:sz w:val="24"/>
          <w:szCs w:val="24"/>
        </w:rPr>
        <w:t>» или «</w:t>
      </w:r>
      <w:r>
        <w:rPr>
          <w:rFonts w:ascii="Times New Roman" w:hAnsi="Times New Roman" w:cs="Times New Roman"/>
          <w:b/>
          <w:sz w:val="24"/>
          <w:szCs w:val="24"/>
        </w:rPr>
        <w:t>Покупатель</w:t>
      </w:r>
      <w:r>
        <w:rPr>
          <w:rFonts w:ascii="Times New Roman" w:hAnsi="Times New Roman" w:cs="Times New Roman"/>
          <w:sz w:val="24"/>
          <w:szCs w:val="24"/>
        </w:rPr>
        <w:t>» не могли не знать.</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Покупатель обязан:</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Оплатить цену земельного</w:t>
      </w:r>
      <w:proofErr w:type="gramEnd"/>
      <w:r>
        <w:rPr>
          <w:rFonts w:ascii="Times New Roman" w:hAnsi="Times New Roman" w:cs="Times New Roman"/>
          <w:sz w:val="24"/>
          <w:szCs w:val="24"/>
        </w:rPr>
        <w:t xml:space="preserve"> участка в порядке, установленном разделом 2 договора.</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Выполнять требования, вытекающие из установленных в соответствии с законодательством Российской Федерации ограничений прав на участок.</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Поддерживать на земельном участке должный санитарный порядок и уровень благоустройства, не допускать загрязнения, захламления участка.</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Соблюдать при использовании участка требования градостроительных регламентов, строительных и иных правил, нормативов.</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Производить реконструкцию существующего строения и строительство дополнительных сооружений по согласованным проектам и разрешению Администрации Кривошеинского сельского поселения.</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За свой счет обеспечить государственную регистрацию права собственности на участок и предоставить копии документов о государственной регистрации «</w:t>
      </w:r>
      <w:r>
        <w:rPr>
          <w:rFonts w:ascii="Times New Roman" w:hAnsi="Times New Roman" w:cs="Times New Roman"/>
          <w:b/>
          <w:sz w:val="24"/>
          <w:szCs w:val="24"/>
        </w:rPr>
        <w:t>Продавцу</w:t>
      </w:r>
      <w:r>
        <w:rPr>
          <w:rFonts w:ascii="Times New Roman" w:hAnsi="Times New Roman" w:cs="Times New Roman"/>
          <w:sz w:val="24"/>
          <w:szCs w:val="24"/>
        </w:rPr>
        <w:t>».</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Все споры,  возникшие из настоящего Договора или в связи с ним, разрешаются сторонами путем переговоров, а в случае не достижения согласия – в судебном порядке в соответствии с законодательством Российской Федерации.</w:t>
      </w:r>
    </w:p>
    <w:p w:rsidR="00ED7412" w:rsidRDefault="00ED7412" w:rsidP="00ED7412">
      <w:pPr>
        <w:spacing w:after="0" w:line="240" w:lineRule="auto"/>
        <w:jc w:val="center"/>
        <w:rPr>
          <w:rFonts w:ascii="Times New Roman" w:hAnsi="Times New Roman" w:cs="Times New Roman"/>
          <w:b/>
          <w:sz w:val="24"/>
          <w:szCs w:val="24"/>
        </w:rPr>
      </w:pPr>
    </w:p>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ЗАКЛЮЧИТЕЛЬНЫЕ ПОЛОЖЕНИЯ</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Настоящий договор содержит весь объем соглашений между сторонами в отношении предмета настоящего договора, отменяет и делает недействительным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 содержанием ст.ст. 167, 209, 223 и 556 Гражданского кодекса Российской Федерации стороны ознакомлены. </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заключить настоящий договор на крайне невыгодных для себя условиях.</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В соответствии со статьей 551 Гражданского кодекса Российской Федерации Покупатель приобретает право собственности на указанное имущество после государственной регистрации перехода права собственности.</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В соответствии со статьей 433 Гражданского кодекса Российской Федерации, договор считается заключенным с момента передачи имущества.</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В соответствии со статьей 556 Гражданского кодекса Российской Федерации при передаче земельного участка стороны составляют в обязательном порядке передаточный акт.</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установленном законодательством Российской Федерации порядке.</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Настоящий договор составлен в 3-х экземплярах, из которых один находится у Продавца, один у Покупателя, один – в Управления Федеральной службы государственной регистрации, кадастра и картографии по Томской области.</w:t>
      </w:r>
    </w:p>
    <w:p w:rsidR="00ED7412" w:rsidRDefault="00ED7412" w:rsidP="00ED7412">
      <w:pPr>
        <w:spacing w:after="0" w:line="240" w:lineRule="auto"/>
        <w:jc w:val="center"/>
        <w:rPr>
          <w:rFonts w:ascii="Times New Roman" w:hAnsi="Times New Roman" w:cs="Times New Roman"/>
          <w:b/>
          <w:sz w:val="24"/>
          <w:szCs w:val="24"/>
        </w:rPr>
      </w:pPr>
    </w:p>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ПОДПИСИ СТОРОН</w:t>
      </w:r>
    </w:p>
    <w:p w:rsidR="00ED7412" w:rsidRDefault="00ED7412" w:rsidP="00ED7412">
      <w:pPr>
        <w:spacing w:after="0" w:line="240" w:lineRule="auto"/>
        <w:jc w:val="center"/>
        <w:rPr>
          <w:rFonts w:ascii="Times New Roman" w:hAnsi="Times New Roman" w:cs="Times New Roman"/>
          <w:b/>
          <w:sz w:val="24"/>
          <w:szCs w:val="24"/>
        </w:rPr>
      </w:pPr>
    </w:p>
    <w:tbl>
      <w:tblPr>
        <w:tblW w:w="9758" w:type="dxa"/>
        <w:tblInd w:w="-34" w:type="dxa"/>
        <w:tblLook w:val="04A0"/>
      </w:tblPr>
      <w:tblGrid>
        <w:gridCol w:w="4678"/>
        <w:gridCol w:w="567"/>
        <w:gridCol w:w="4513"/>
      </w:tblGrid>
      <w:tr w:rsidR="00ED7412" w:rsidTr="00ED7412">
        <w:trPr>
          <w:trHeight w:val="277"/>
        </w:trPr>
        <w:tc>
          <w:tcPr>
            <w:tcW w:w="4678" w:type="dxa"/>
            <w:hideMark/>
          </w:tcPr>
          <w:p w:rsidR="00ED7412" w:rsidRDefault="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Продавец:</w:t>
            </w:r>
          </w:p>
        </w:tc>
        <w:tc>
          <w:tcPr>
            <w:tcW w:w="567" w:type="dxa"/>
          </w:tcPr>
          <w:p w:rsidR="00ED7412" w:rsidRDefault="00ED7412">
            <w:pPr>
              <w:spacing w:after="0" w:line="240" w:lineRule="auto"/>
              <w:jc w:val="both"/>
              <w:rPr>
                <w:rFonts w:ascii="Times New Roman" w:hAnsi="Times New Roman" w:cs="Times New Roman"/>
                <w:b/>
                <w:sz w:val="24"/>
                <w:szCs w:val="24"/>
              </w:rPr>
            </w:pPr>
          </w:p>
        </w:tc>
        <w:tc>
          <w:tcPr>
            <w:tcW w:w="4513" w:type="dxa"/>
            <w:hideMark/>
          </w:tcPr>
          <w:p w:rsidR="00ED7412" w:rsidRDefault="00ED74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ED7412" w:rsidTr="00ED7412">
        <w:trPr>
          <w:trHeight w:val="1137"/>
        </w:trPr>
        <w:tc>
          <w:tcPr>
            <w:tcW w:w="4678" w:type="dxa"/>
            <w:hideMark/>
          </w:tcPr>
          <w:p w:rsidR="00ED7412" w:rsidRDefault="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Кривошеинский район </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636300, Томская область, Кривошеинский район, с. Кривошеино, ул. Ленина, 26</w:t>
            </w:r>
          </w:p>
        </w:tc>
        <w:tc>
          <w:tcPr>
            <w:tcW w:w="567" w:type="dxa"/>
          </w:tcPr>
          <w:p w:rsidR="00ED7412" w:rsidRDefault="00ED7412">
            <w:pPr>
              <w:spacing w:after="0" w:line="240" w:lineRule="auto"/>
              <w:jc w:val="both"/>
              <w:rPr>
                <w:rFonts w:ascii="Times New Roman" w:hAnsi="Times New Roman" w:cs="Times New Roman"/>
                <w:sz w:val="24"/>
                <w:szCs w:val="24"/>
              </w:rPr>
            </w:pPr>
          </w:p>
        </w:tc>
        <w:tc>
          <w:tcPr>
            <w:tcW w:w="4513" w:type="dxa"/>
            <w:vMerge w:val="restart"/>
          </w:tcPr>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w:t>
            </w:r>
          </w:p>
          <w:p w:rsidR="00ED7412" w:rsidRDefault="00ED7412">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r>
      <w:tr w:rsidR="00ED7412" w:rsidTr="00ED7412">
        <w:trPr>
          <w:trHeight w:val="1983"/>
        </w:trPr>
        <w:tc>
          <w:tcPr>
            <w:tcW w:w="4678" w:type="dxa"/>
            <w:hideMark/>
          </w:tcPr>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ОГРН 1027003353080</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ИНН 7009001530 КПП 700901001</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БИК 046902001</w:t>
            </w:r>
          </w:p>
          <w:p w:rsidR="00ED7412" w:rsidRDefault="00ED7412">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40101810900000010007</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УФК по Томской области</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Томск, г. Томск</w:t>
            </w:r>
          </w:p>
        </w:tc>
        <w:tc>
          <w:tcPr>
            <w:tcW w:w="567" w:type="dxa"/>
          </w:tcPr>
          <w:p w:rsidR="00ED7412" w:rsidRDefault="00ED7412">
            <w:pPr>
              <w:spacing w:after="0" w:line="240" w:lineRule="auto"/>
              <w:jc w:val="both"/>
              <w:rPr>
                <w:rFonts w:ascii="Times New Roman" w:hAnsi="Times New Roman" w:cs="Times New Roman"/>
                <w:sz w:val="24"/>
                <w:szCs w:val="24"/>
              </w:rPr>
            </w:pPr>
          </w:p>
        </w:tc>
        <w:tc>
          <w:tcPr>
            <w:tcW w:w="0" w:type="auto"/>
            <w:vMerge/>
            <w:vAlign w:val="center"/>
            <w:hideMark/>
          </w:tcPr>
          <w:p w:rsidR="00ED7412" w:rsidRDefault="00ED7412">
            <w:pPr>
              <w:spacing w:after="0" w:line="240" w:lineRule="auto"/>
              <w:rPr>
                <w:rFonts w:ascii="Times New Roman" w:hAnsi="Times New Roman" w:cs="Times New Roman"/>
                <w:b/>
                <w:sz w:val="24"/>
                <w:szCs w:val="24"/>
              </w:rPr>
            </w:pPr>
          </w:p>
        </w:tc>
      </w:tr>
      <w:tr w:rsidR="00ED7412" w:rsidTr="00ED7412">
        <w:trPr>
          <w:trHeight w:val="1415"/>
        </w:trPr>
        <w:tc>
          <w:tcPr>
            <w:tcW w:w="4678" w:type="dxa"/>
          </w:tcPr>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__________________/С.А. Тайлашев/</w:t>
            </w:r>
          </w:p>
          <w:p w:rsidR="00ED7412" w:rsidRDefault="00ED7412">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c>
          <w:tcPr>
            <w:tcW w:w="567" w:type="dxa"/>
          </w:tcPr>
          <w:p w:rsidR="00ED7412" w:rsidRDefault="00ED7412">
            <w:pPr>
              <w:spacing w:after="0" w:line="240" w:lineRule="auto"/>
              <w:jc w:val="both"/>
              <w:rPr>
                <w:rFonts w:ascii="Times New Roman" w:hAnsi="Times New Roman" w:cs="Times New Roman"/>
                <w:b/>
                <w:sz w:val="24"/>
                <w:szCs w:val="24"/>
              </w:rPr>
            </w:pPr>
          </w:p>
        </w:tc>
        <w:tc>
          <w:tcPr>
            <w:tcW w:w="0" w:type="auto"/>
            <w:vMerge/>
            <w:vAlign w:val="center"/>
            <w:hideMark/>
          </w:tcPr>
          <w:p w:rsidR="00ED7412" w:rsidRDefault="00ED7412">
            <w:pPr>
              <w:spacing w:after="0" w:line="240" w:lineRule="auto"/>
              <w:rPr>
                <w:rFonts w:ascii="Times New Roman" w:hAnsi="Times New Roman" w:cs="Times New Roman"/>
                <w:b/>
                <w:sz w:val="24"/>
                <w:szCs w:val="24"/>
              </w:rPr>
            </w:pPr>
          </w:p>
        </w:tc>
      </w:tr>
    </w:tbl>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ПЕРЕДАТОЧНЫЙ АКТ</w:t>
      </w:r>
    </w:p>
    <w:p w:rsidR="00ED7412" w:rsidRDefault="00ED7412" w:rsidP="00ED7412">
      <w:pPr>
        <w:spacing w:after="0" w:line="240" w:lineRule="auto"/>
        <w:rPr>
          <w:rFonts w:ascii="Times New Roman" w:hAnsi="Times New Roman" w:cs="Times New Roman"/>
          <w:sz w:val="24"/>
          <w:szCs w:val="24"/>
        </w:rPr>
      </w:pPr>
    </w:p>
    <w:p w:rsidR="00ED7412" w:rsidRDefault="00ED7412" w:rsidP="00ED741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«____»_______________.2019г.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Кривошеино</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 556 ГК РФ и ранее заключенным</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Договором купли-продажи № ___/19 от «______» ________________ 2019г.</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7412" w:rsidRDefault="00ED7412" w:rsidP="00ED7412">
      <w:pPr>
        <w:pStyle w:val="a8"/>
        <w:ind w:firstLine="708"/>
        <w:rPr>
          <w:rFonts w:ascii="Times New Roman" w:hAnsi="Times New Roman" w:cs="Times New Roman"/>
          <w:sz w:val="24"/>
          <w:szCs w:val="24"/>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«Продавец»</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w:t>
      </w:r>
      <w:r>
        <w:rPr>
          <w:rFonts w:ascii="Times New Roman" w:hAnsi="Times New Roman" w:cs="Times New Roman"/>
          <w:sz w:val="24"/>
          <w:szCs w:val="24"/>
        </w:rPr>
        <w:t xml:space="preserve">передало в собственность  земельный участок с кадастровым номером </w:t>
      </w:r>
      <w:r>
        <w:rPr>
          <w:rFonts w:ascii="Times New Roman" w:hAnsi="Times New Roman" w:cs="Times New Roman"/>
          <w:sz w:val="24"/>
          <w:szCs w:val="24"/>
          <w:u w:val="single"/>
        </w:rPr>
        <w:t>_____________________</w:t>
      </w:r>
      <w:r>
        <w:rPr>
          <w:rFonts w:ascii="Times New Roman" w:hAnsi="Times New Roman" w:cs="Times New Roman"/>
          <w:sz w:val="24"/>
          <w:szCs w:val="24"/>
        </w:rPr>
        <w:t xml:space="preserve"> из земель</w:t>
      </w:r>
      <w:proofErr w:type="gramEnd"/>
      <w:r>
        <w:rPr>
          <w:rFonts w:ascii="Times New Roman" w:hAnsi="Times New Roman" w:cs="Times New Roman"/>
          <w:sz w:val="24"/>
          <w:szCs w:val="24"/>
        </w:rPr>
        <w:t xml:space="preserve"> населенных пунктов по адресу:</w:t>
      </w:r>
      <w:r>
        <w:rPr>
          <w:rFonts w:ascii="Times New Roman" w:hAnsi="Times New Roman" w:cs="Times New Roman"/>
          <w:sz w:val="24"/>
          <w:szCs w:val="24"/>
          <w:u w:val="single"/>
        </w:rPr>
        <w:t xml:space="preserve"> ___________________________</w:t>
      </w:r>
      <w:r>
        <w:rPr>
          <w:rFonts w:ascii="Times New Roman" w:hAnsi="Times New Roman" w:cs="Times New Roman"/>
          <w:sz w:val="24"/>
          <w:szCs w:val="24"/>
        </w:rPr>
        <w:t>, разрешенное использование: __________________________________, в качественном состоянии, как оно есть на день подписания настоящего акта.</w:t>
      </w:r>
    </w:p>
    <w:p w:rsidR="00ED7412" w:rsidRDefault="00ED7412" w:rsidP="00ED741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u w:val="single"/>
        </w:rPr>
        <w:t>_________________________</w:t>
      </w:r>
      <w:r>
        <w:rPr>
          <w:rFonts w:ascii="Times New Roman" w:hAnsi="Times New Roman" w:cs="Times New Roman"/>
          <w:b/>
          <w:sz w:val="24"/>
          <w:szCs w:val="24"/>
        </w:rPr>
        <w:t>,</w:t>
      </w:r>
      <w:r>
        <w:rPr>
          <w:rFonts w:ascii="Times New Roman" w:hAnsi="Times New Roman" w:cs="Times New Roman"/>
          <w:sz w:val="24"/>
          <w:szCs w:val="24"/>
        </w:rPr>
        <w:t xml:space="preserve"> именуем____ в дальнейшем </w:t>
      </w:r>
      <w:r>
        <w:rPr>
          <w:rFonts w:ascii="Times New Roman" w:hAnsi="Times New Roman" w:cs="Times New Roman"/>
          <w:b/>
          <w:sz w:val="24"/>
          <w:szCs w:val="24"/>
        </w:rPr>
        <w:t>«Покупатель»</w:t>
      </w:r>
      <w:r>
        <w:rPr>
          <w:rFonts w:ascii="Times New Roman" w:hAnsi="Times New Roman" w:cs="Times New Roman"/>
          <w:noProof/>
          <w:sz w:val="24"/>
          <w:szCs w:val="24"/>
        </w:rPr>
        <w:t>,</w:t>
      </w:r>
      <w:r>
        <w:rPr>
          <w:rFonts w:ascii="Times New Roman" w:hAnsi="Times New Roman" w:cs="Times New Roman"/>
          <w:sz w:val="24"/>
          <w:szCs w:val="24"/>
        </w:rPr>
        <w:t xml:space="preserve"> принял вышеназванное имущество в таком виде, в котором оно есть на день подписания настоящего акта.</w:t>
      </w:r>
    </w:p>
    <w:p w:rsidR="00ED7412" w:rsidRDefault="00ED7412" w:rsidP="00ED7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Настоящий передаточный акт составлен в трех экземплярах, один из которых находится у «</w:t>
      </w:r>
      <w:r>
        <w:rPr>
          <w:rFonts w:ascii="Times New Roman" w:hAnsi="Times New Roman" w:cs="Times New Roman"/>
          <w:b/>
          <w:sz w:val="24"/>
          <w:szCs w:val="24"/>
        </w:rPr>
        <w:t>Покупателя</w:t>
      </w:r>
      <w:r>
        <w:rPr>
          <w:rFonts w:ascii="Times New Roman" w:hAnsi="Times New Roman" w:cs="Times New Roman"/>
          <w:sz w:val="24"/>
          <w:szCs w:val="24"/>
        </w:rPr>
        <w:t>», другой у «</w:t>
      </w:r>
      <w:r>
        <w:rPr>
          <w:rFonts w:ascii="Times New Roman" w:hAnsi="Times New Roman" w:cs="Times New Roman"/>
          <w:b/>
          <w:sz w:val="24"/>
          <w:szCs w:val="24"/>
        </w:rPr>
        <w:t>Продавца</w:t>
      </w:r>
      <w:r>
        <w:rPr>
          <w:rFonts w:ascii="Times New Roman" w:hAnsi="Times New Roman" w:cs="Times New Roman"/>
          <w:sz w:val="24"/>
          <w:szCs w:val="24"/>
        </w:rPr>
        <w:t>», третий в Управлении Федеральной службы государственной регистрации, кадастра и картографии по Томской области.</w:t>
      </w:r>
    </w:p>
    <w:p w:rsidR="00ED7412" w:rsidRDefault="00ED7412" w:rsidP="00ED7412">
      <w:pPr>
        <w:spacing w:after="0" w:line="240" w:lineRule="auto"/>
        <w:jc w:val="both"/>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ПОДПИСИ СТОРОН</w:t>
      </w:r>
    </w:p>
    <w:p w:rsidR="00ED7412" w:rsidRDefault="00ED7412" w:rsidP="00ED7412">
      <w:pPr>
        <w:spacing w:after="0" w:line="240" w:lineRule="auto"/>
        <w:jc w:val="center"/>
        <w:rPr>
          <w:rFonts w:ascii="Times New Roman" w:hAnsi="Times New Roman" w:cs="Times New Roman"/>
          <w:b/>
          <w:sz w:val="24"/>
          <w:szCs w:val="24"/>
        </w:rPr>
      </w:pPr>
    </w:p>
    <w:p w:rsidR="00ED7412" w:rsidRDefault="00ED7412" w:rsidP="00ED7412">
      <w:pPr>
        <w:spacing w:after="0" w:line="240" w:lineRule="auto"/>
        <w:jc w:val="center"/>
        <w:rPr>
          <w:rFonts w:ascii="Times New Roman" w:hAnsi="Times New Roman" w:cs="Times New Roman"/>
          <w:b/>
          <w:sz w:val="24"/>
          <w:szCs w:val="24"/>
        </w:rPr>
      </w:pPr>
    </w:p>
    <w:tbl>
      <w:tblPr>
        <w:tblW w:w="9758" w:type="dxa"/>
        <w:tblInd w:w="-34" w:type="dxa"/>
        <w:tblLook w:val="04A0"/>
      </w:tblPr>
      <w:tblGrid>
        <w:gridCol w:w="4678"/>
        <w:gridCol w:w="567"/>
        <w:gridCol w:w="4513"/>
      </w:tblGrid>
      <w:tr w:rsidR="00ED7412" w:rsidTr="00ED7412">
        <w:trPr>
          <w:trHeight w:val="277"/>
        </w:trPr>
        <w:tc>
          <w:tcPr>
            <w:tcW w:w="4678" w:type="dxa"/>
            <w:hideMark/>
          </w:tcPr>
          <w:p w:rsidR="00ED7412" w:rsidRDefault="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Продавец:</w:t>
            </w:r>
          </w:p>
        </w:tc>
        <w:tc>
          <w:tcPr>
            <w:tcW w:w="567" w:type="dxa"/>
          </w:tcPr>
          <w:p w:rsidR="00ED7412" w:rsidRDefault="00ED7412">
            <w:pPr>
              <w:spacing w:after="0" w:line="240" w:lineRule="auto"/>
              <w:jc w:val="both"/>
              <w:rPr>
                <w:rFonts w:ascii="Times New Roman" w:hAnsi="Times New Roman" w:cs="Times New Roman"/>
                <w:b/>
                <w:sz w:val="24"/>
                <w:szCs w:val="24"/>
              </w:rPr>
            </w:pPr>
          </w:p>
        </w:tc>
        <w:tc>
          <w:tcPr>
            <w:tcW w:w="4513" w:type="dxa"/>
            <w:hideMark/>
          </w:tcPr>
          <w:p w:rsidR="00ED7412" w:rsidRDefault="00ED74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ED7412" w:rsidTr="00ED7412">
        <w:trPr>
          <w:trHeight w:val="1137"/>
        </w:trPr>
        <w:tc>
          <w:tcPr>
            <w:tcW w:w="4678" w:type="dxa"/>
            <w:hideMark/>
          </w:tcPr>
          <w:p w:rsidR="00ED7412" w:rsidRDefault="00ED74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Кривошеинский район </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636300, Томская область, Кривошеинский район, с. Кривошеино, ул. Ленина, 26</w:t>
            </w:r>
          </w:p>
        </w:tc>
        <w:tc>
          <w:tcPr>
            <w:tcW w:w="567" w:type="dxa"/>
          </w:tcPr>
          <w:p w:rsidR="00ED7412" w:rsidRDefault="00ED7412">
            <w:pPr>
              <w:spacing w:after="0" w:line="240" w:lineRule="auto"/>
              <w:jc w:val="both"/>
              <w:rPr>
                <w:rFonts w:ascii="Times New Roman" w:hAnsi="Times New Roman" w:cs="Times New Roman"/>
                <w:sz w:val="24"/>
                <w:szCs w:val="24"/>
              </w:rPr>
            </w:pPr>
          </w:p>
        </w:tc>
        <w:tc>
          <w:tcPr>
            <w:tcW w:w="4513" w:type="dxa"/>
            <w:vMerge w:val="restart"/>
          </w:tcPr>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                           /</w:t>
            </w:r>
          </w:p>
          <w:p w:rsidR="00ED7412" w:rsidRDefault="00ED7412">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r>
      <w:tr w:rsidR="00ED7412" w:rsidTr="00ED7412">
        <w:trPr>
          <w:trHeight w:val="1983"/>
        </w:trPr>
        <w:tc>
          <w:tcPr>
            <w:tcW w:w="4678" w:type="dxa"/>
            <w:hideMark/>
          </w:tcPr>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ОГРН 1027003353080</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ИНН 7009001530 КПП 700901001</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БИК 046902001</w:t>
            </w:r>
          </w:p>
          <w:p w:rsidR="00ED7412" w:rsidRDefault="00ED7412">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40101810900000010007</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УФК по Томской области</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Томск, г. Томск</w:t>
            </w:r>
          </w:p>
        </w:tc>
        <w:tc>
          <w:tcPr>
            <w:tcW w:w="567" w:type="dxa"/>
          </w:tcPr>
          <w:p w:rsidR="00ED7412" w:rsidRDefault="00ED7412">
            <w:pPr>
              <w:spacing w:after="0" w:line="240" w:lineRule="auto"/>
              <w:jc w:val="both"/>
              <w:rPr>
                <w:rFonts w:ascii="Times New Roman" w:hAnsi="Times New Roman" w:cs="Times New Roman"/>
                <w:sz w:val="24"/>
                <w:szCs w:val="24"/>
              </w:rPr>
            </w:pPr>
          </w:p>
        </w:tc>
        <w:tc>
          <w:tcPr>
            <w:tcW w:w="0" w:type="auto"/>
            <w:vMerge/>
            <w:vAlign w:val="center"/>
            <w:hideMark/>
          </w:tcPr>
          <w:p w:rsidR="00ED7412" w:rsidRDefault="00ED7412">
            <w:pPr>
              <w:spacing w:after="0" w:line="240" w:lineRule="auto"/>
              <w:rPr>
                <w:rFonts w:ascii="Times New Roman" w:hAnsi="Times New Roman" w:cs="Times New Roman"/>
                <w:b/>
                <w:sz w:val="24"/>
                <w:szCs w:val="24"/>
              </w:rPr>
            </w:pPr>
          </w:p>
        </w:tc>
      </w:tr>
      <w:tr w:rsidR="00ED7412" w:rsidTr="00ED7412">
        <w:trPr>
          <w:trHeight w:val="1415"/>
        </w:trPr>
        <w:tc>
          <w:tcPr>
            <w:tcW w:w="4678" w:type="dxa"/>
          </w:tcPr>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p>
          <w:p w:rsidR="00ED7412" w:rsidRDefault="00ED74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__________________/С.А. Тайлашев/</w:t>
            </w:r>
          </w:p>
          <w:p w:rsidR="00ED7412" w:rsidRDefault="00ED7412">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c>
          <w:tcPr>
            <w:tcW w:w="567" w:type="dxa"/>
          </w:tcPr>
          <w:p w:rsidR="00ED7412" w:rsidRDefault="00ED7412">
            <w:pPr>
              <w:spacing w:after="0" w:line="240" w:lineRule="auto"/>
              <w:jc w:val="both"/>
              <w:rPr>
                <w:rFonts w:ascii="Times New Roman" w:hAnsi="Times New Roman" w:cs="Times New Roman"/>
                <w:b/>
                <w:sz w:val="24"/>
                <w:szCs w:val="24"/>
              </w:rPr>
            </w:pPr>
          </w:p>
        </w:tc>
        <w:tc>
          <w:tcPr>
            <w:tcW w:w="0" w:type="auto"/>
            <w:vMerge/>
            <w:vAlign w:val="center"/>
            <w:hideMark/>
          </w:tcPr>
          <w:p w:rsidR="00ED7412" w:rsidRDefault="00ED7412">
            <w:pPr>
              <w:spacing w:after="0" w:line="240" w:lineRule="auto"/>
              <w:rPr>
                <w:rFonts w:ascii="Times New Roman" w:hAnsi="Times New Roman" w:cs="Times New Roman"/>
                <w:b/>
                <w:sz w:val="24"/>
                <w:szCs w:val="24"/>
              </w:rPr>
            </w:pPr>
          </w:p>
        </w:tc>
      </w:tr>
    </w:tbl>
    <w:p w:rsidR="00ED7412" w:rsidRDefault="00ED7412" w:rsidP="00ED7412"/>
    <w:p w:rsidR="00ED7412" w:rsidRDefault="00ED7412" w:rsidP="00ED7412"/>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3025F2">
      <w:pPr>
        <w:spacing w:after="0" w:line="240" w:lineRule="auto"/>
        <w:jc w:val="both"/>
        <w:rPr>
          <w:rFonts w:ascii="Times New Roman" w:hAnsi="Times New Roman" w:cs="Times New Roman"/>
          <w:sz w:val="20"/>
          <w:szCs w:val="20"/>
        </w:rPr>
      </w:pPr>
    </w:p>
    <w:p w:rsidR="00ED7412" w:rsidRDefault="00ED7412" w:rsidP="00ED7412">
      <w:pPr>
        <w:spacing w:after="0" w:line="240" w:lineRule="auto"/>
        <w:jc w:val="center"/>
        <w:outlineLvl w:val="0"/>
        <w:rPr>
          <w:rFonts w:ascii="Times New Roman" w:hAnsi="Times New Roman" w:cs="Times New Roman"/>
          <w:b/>
        </w:rPr>
      </w:pPr>
      <w:r>
        <w:rPr>
          <w:rFonts w:ascii="Times New Roman" w:hAnsi="Times New Roman" w:cs="Times New Roman"/>
          <w:b/>
          <w:sz w:val="24"/>
          <w:szCs w:val="24"/>
        </w:rPr>
        <w:lastRenderedPageBreak/>
        <w:t>АДМИНИСТРАЦИЯ                                                                                              (ИСПОЛНИТЕЛЬНО-РАСПОРЯДИТЕЛЬНЫЙ ОРГАН  МУНИЦИПАЛЬНОГО ОБРАЗОВАНИЯ) –  АДМИНИСТРАЦИЯ КРИВОШЕИНСКОГО РАЙОНА</w:t>
      </w:r>
    </w:p>
    <w:p w:rsidR="00ED7412" w:rsidRDefault="00ED7412" w:rsidP="00ED7412">
      <w:pPr>
        <w:spacing w:before="120" w:after="0" w:line="240" w:lineRule="auto"/>
        <w:jc w:val="center"/>
        <w:rPr>
          <w:rFonts w:ascii="Times New Roman" w:hAnsi="Times New Roman" w:cs="Times New Roman"/>
          <w:sz w:val="14"/>
          <w:szCs w:val="14"/>
        </w:rPr>
      </w:pPr>
      <w:r>
        <w:rPr>
          <w:rFonts w:ascii="Times New Roman" w:hAnsi="Times New Roman" w:cs="Times New Roman"/>
          <w:sz w:val="14"/>
          <w:szCs w:val="14"/>
        </w:rPr>
        <w:t>ул. Ленина, 26 с</w:t>
      </w:r>
      <w:proofErr w:type="gramStart"/>
      <w:r>
        <w:rPr>
          <w:rFonts w:ascii="Times New Roman" w:hAnsi="Times New Roman" w:cs="Times New Roman"/>
          <w:sz w:val="14"/>
          <w:szCs w:val="14"/>
        </w:rPr>
        <w:t>.К</w:t>
      </w:r>
      <w:proofErr w:type="gramEnd"/>
      <w:r>
        <w:rPr>
          <w:rFonts w:ascii="Times New Roman" w:hAnsi="Times New Roman" w:cs="Times New Roman"/>
          <w:sz w:val="14"/>
          <w:szCs w:val="14"/>
        </w:rPr>
        <w:t>ривошеино, Томская область, 636300,  телефон: 2-14-90,  факс: 2-15-05                                                                                                                                                                                        Е-</w:t>
      </w:r>
      <w:r>
        <w:rPr>
          <w:rFonts w:ascii="Times New Roman" w:hAnsi="Times New Roman" w:cs="Times New Roman"/>
          <w:sz w:val="14"/>
          <w:szCs w:val="14"/>
          <w:lang w:val="en-US"/>
        </w:rPr>
        <w:t>mail</w:t>
      </w:r>
      <w:r>
        <w:rPr>
          <w:rFonts w:ascii="Times New Roman" w:hAnsi="Times New Roman" w:cs="Times New Roman"/>
          <w:sz w:val="14"/>
          <w:szCs w:val="14"/>
        </w:rPr>
        <w:t xml:space="preserve">: </w:t>
      </w:r>
      <w:hyperlink r:id="rId8" w:history="1">
        <w:r>
          <w:rPr>
            <w:rStyle w:val="a3"/>
            <w:sz w:val="14"/>
            <w:szCs w:val="14"/>
            <w:lang w:val="en-US"/>
          </w:rPr>
          <w:t>kshadm</w:t>
        </w:r>
        <w:r>
          <w:rPr>
            <w:rStyle w:val="a3"/>
            <w:sz w:val="14"/>
            <w:szCs w:val="14"/>
          </w:rPr>
          <w:t>@</w:t>
        </w:r>
        <w:r>
          <w:rPr>
            <w:rStyle w:val="a3"/>
            <w:sz w:val="14"/>
            <w:szCs w:val="14"/>
            <w:lang w:val="en-US"/>
          </w:rPr>
          <w:t>tomsk</w:t>
        </w:r>
        <w:r>
          <w:rPr>
            <w:rStyle w:val="a3"/>
            <w:sz w:val="14"/>
            <w:szCs w:val="14"/>
          </w:rPr>
          <w:t>.</w:t>
        </w:r>
        <w:r>
          <w:rPr>
            <w:rStyle w:val="a3"/>
            <w:sz w:val="14"/>
            <w:szCs w:val="14"/>
            <w:lang w:val="en-US"/>
          </w:rPr>
          <w:t>gov</w:t>
        </w:r>
        <w:r>
          <w:rPr>
            <w:rStyle w:val="a3"/>
            <w:sz w:val="14"/>
            <w:szCs w:val="14"/>
          </w:rPr>
          <w:t>.</w:t>
        </w:r>
        <w:r>
          <w:rPr>
            <w:rStyle w:val="a3"/>
            <w:sz w:val="14"/>
            <w:szCs w:val="14"/>
            <w:lang w:val="en-US"/>
          </w:rPr>
          <w:t>ru</w:t>
        </w:r>
      </w:hyperlink>
      <w:r>
        <w:rPr>
          <w:rFonts w:ascii="Times New Roman" w:hAnsi="Times New Roman" w:cs="Times New Roman"/>
          <w:sz w:val="14"/>
          <w:szCs w:val="14"/>
        </w:rPr>
        <w:t xml:space="preserve">,  </w:t>
      </w:r>
      <w:r>
        <w:rPr>
          <w:rFonts w:ascii="Times New Roman" w:hAnsi="Times New Roman" w:cs="Times New Roman"/>
          <w:sz w:val="14"/>
          <w:szCs w:val="14"/>
          <w:lang w:val="en-US"/>
        </w:rPr>
        <w:t>http</w:t>
      </w:r>
      <w:r>
        <w:rPr>
          <w:rFonts w:ascii="Times New Roman" w:hAnsi="Times New Roman" w:cs="Times New Roman"/>
          <w:sz w:val="14"/>
          <w:szCs w:val="14"/>
        </w:rPr>
        <w:t>://</w:t>
      </w:r>
      <w:proofErr w:type="spellStart"/>
      <w:r>
        <w:rPr>
          <w:rFonts w:ascii="Times New Roman" w:hAnsi="Times New Roman" w:cs="Times New Roman"/>
          <w:sz w:val="14"/>
          <w:szCs w:val="14"/>
          <w:lang w:val="en-US"/>
        </w:rPr>
        <w:t>kradm</w:t>
      </w:r>
      <w:proofErr w:type="spellEnd"/>
      <w:r>
        <w:rPr>
          <w:rFonts w:ascii="Times New Roman" w:hAnsi="Times New Roman" w:cs="Times New Roman"/>
          <w:sz w:val="14"/>
          <w:szCs w:val="14"/>
        </w:rPr>
        <w:t>.</w:t>
      </w:r>
      <w:proofErr w:type="spellStart"/>
      <w:r>
        <w:rPr>
          <w:rFonts w:ascii="Times New Roman" w:hAnsi="Times New Roman" w:cs="Times New Roman"/>
          <w:sz w:val="14"/>
          <w:szCs w:val="14"/>
          <w:lang w:val="en-US"/>
        </w:rPr>
        <w:t>tomsk</w:t>
      </w:r>
      <w:proofErr w:type="spellEnd"/>
      <w:r>
        <w:rPr>
          <w:rFonts w:ascii="Times New Roman" w:hAnsi="Times New Roman" w:cs="Times New Roman"/>
          <w:sz w:val="14"/>
          <w:szCs w:val="14"/>
        </w:rPr>
        <w:t>.</w:t>
      </w:r>
      <w:proofErr w:type="spellStart"/>
      <w:r>
        <w:rPr>
          <w:rFonts w:ascii="Times New Roman" w:hAnsi="Times New Roman" w:cs="Times New Roman"/>
          <w:sz w:val="14"/>
          <w:szCs w:val="14"/>
          <w:lang w:val="en-US"/>
        </w:rPr>
        <w:t>ru</w:t>
      </w:r>
      <w:proofErr w:type="spellEnd"/>
      <w:r>
        <w:rPr>
          <w:rFonts w:ascii="Times New Roman" w:hAnsi="Times New Roman" w:cs="Times New Roman"/>
          <w:sz w:val="14"/>
          <w:szCs w:val="14"/>
        </w:rPr>
        <w:t xml:space="preserve"> , ОКПО 02377915, ИНН 7009001530 КПП 70090001</w:t>
      </w:r>
    </w:p>
    <w:p w:rsidR="00ED7412" w:rsidRDefault="00ED7412" w:rsidP="00ED7412">
      <w:pPr>
        <w:spacing w:after="0" w:line="240" w:lineRule="auto"/>
        <w:jc w:val="center"/>
        <w:rPr>
          <w:rFonts w:ascii="Times New Roman" w:hAnsi="Times New Roman" w:cs="Times New Roman"/>
          <w:sz w:val="24"/>
          <w:szCs w:val="24"/>
        </w:rPr>
      </w:pPr>
    </w:p>
    <w:p w:rsidR="00ED7412" w:rsidRDefault="00ED7412" w:rsidP="00ED7412">
      <w:pPr>
        <w:spacing w:after="0" w:line="240" w:lineRule="auto"/>
        <w:jc w:val="center"/>
        <w:rPr>
          <w:rFonts w:ascii="Times New Roman" w:hAnsi="Times New Roman" w:cs="Times New Roman"/>
          <w:b/>
        </w:rPr>
      </w:pPr>
      <w:r>
        <w:rPr>
          <w:rFonts w:ascii="Times New Roman" w:hAnsi="Times New Roman" w:cs="Times New Roman"/>
          <w:b/>
        </w:rPr>
        <w:t>Извещение № 14/19</w:t>
      </w:r>
    </w:p>
    <w:p w:rsidR="00ED7412" w:rsidRDefault="00ED7412" w:rsidP="00ED7412">
      <w:pPr>
        <w:spacing w:after="0" w:line="240" w:lineRule="auto"/>
        <w:jc w:val="center"/>
        <w:rPr>
          <w:rFonts w:ascii="Times New Roman" w:hAnsi="Times New Roman" w:cs="Times New Roman"/>
          <w:b/>
        </w:rPr>
      </w:pPr>
    </w:p>
    <w:p w:rsidR="00ED7412" w:rsidRDefault="00ED7412" w:rsidP="00ED7412">
      <w:pPr>
        <w:spacing w:after="0" w:line="240" w:lineRule="auto"/>
        <w:jc w:val="center"/>
        <w:rPr>
          <w:rFonts w:ascii="Times New Roman" w:hAnsi="Times New Roman" w:cs="Times New Roman"/>
        </w:rPr>
      </w:pPr>
      <w:r>
        <w:rPr>
          <w:rFonts w:ascii="Times New Roman" w:hAnsi="Times New Roman" w:cs="Times New Roman"/>
        </w:rPr>
        <w:t xml:space="preserve">В соответствии со ст. 39.11 Земельного кодекса Российской Федерации </w:t>
      </w:r>
    </w:p>
    <w:p w:rsidR="00ED7412" w:rsidRDefault="00ED7412" w:rsidP="00ED7412">
      <w:pPr>
        <w:spacing w:after="0" w:line="240" w:lineRule="auto"/>
        <w:jc w:val="center"/>
        <w:rPr>
          <w:rFonts w:ascii="Times New Roman" w:hAnsi="Times New Roman" w:cs="Times New Roman"/>
        </w:rPr>
      </w:pPr>
      <w:r>
        <w:rPr>
          <w:rFonts w:ascii="Times New Roman" w:hAnsi="Times New Roman" w:cs="Times New Roman"/>
        </w:rPr>
        <w:t xml:space="preserve">информируем о возможности предоставления в собственность следующего </w:t>
      </w:r>
    </w:p>
    <w:p w:rsidR="00ED7412" w:rsidRDefault="00ED7412" w:rsidP="00ED7412">
      <w:pPr>
        <w:spacing w:after="0" w:line="240" w:lineRule="auto"/>
        <w:jc w:val="center"/>
        <w:rPr>
          <w:rFonts w:ascii="Times New Roman" w:hAnsi="Times New Roman" w:cs="Times New Roman"/>
        </w:rPr>
      </w:pPr>
      <w:r>
        <w:rPr>
          <w:rFonts w:ascii="Times New Roman" w:hAnsi="Times New Roman" w:cs="Times New Roman"/>
        </w:rPr>
        <w:t>земельного участка:</w:t>
      </w:r>
    </w:p>
    <w:p w:rsidR="00ED7412" w:rsidRDefault="00ED7412" w:rsidP="00ED7412">
      <w:pPr>
        <w:spacing w:after="0" w:line="240" w:lineRule="auto"/>
        <w:jc w:val="center"/>
        <w:rPr>
          <w:rFonts w:ascii="Times New Roman" w:hAnsi="Times New Roman" w:cs="Times New Roman"/>
        </w:rPr>
      </w:pPr>
    </w:p>
    <w:p w:rsidR="00ED7412" w:rsidRDefault="00ED7412" w:rsidP="00ED7412">
      <w:pPr>
        <w:spacing w:after="0" w:line="240" w:lineRule="auto"/>
        <w:jc w:val="both"/>
        <w:rPr>
          <w:rFonts w:ascii="Times New Roman" w:hAnsi="Times New Roman" w:cs="Times New Roman"/>
        </w:rPr>
      </w:pPr>
      <w:r>
        <w:rPr>
          <w:rFonts w:ascii="Times New Roman" w:hAnsi="Times New Roman" w:cs="Times New Roman"/>
        </w:rPr>
        <w:tab/>
        <w:t xml:space="preserve">Организатор аукциона – 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proofErr w:type="gramEnd"/>
    </w:p>
    <w:p w:rsidR="00ED7412" w:rsidRDefault="00ED7412" w:rsidP="00ED7412">
      <w:pPr>
        <w:spacing w:after="0" w:line="240" w:lineRule="auto"/>
        <w:jc w:val="both"/>
        <w:rPr>
          <w:rFonts w:ascii="Times New Roman" w:hAnsi="Times New Roman" w:cs="Times New Roman"/>
        </w:rPr>
      </w:pPr>
      <w:r>
        <w:rPr>
          <w:rFonts w:ascii="Times New Roman" w:hAnsi="Times New Roman" w:cs="Times New Roman"/>
        </w:rPr>
        <w:tab/>
        <w:t>Предмет аукциона – Лот №1: Земельный участок с кадастровым номером 70:09:0101003:122, площадью 54 кв.м., расположенный по адресу: Томская область, Кривошеинский район, с. Кривошеино, ул. Ленина, 13А, вид разрешенного использования – для обслуживания временной торговой точки. Начальная цена предмета аукциона: 55021,68 (пятьдесят пять тысяч двадцать один рубль 68 копеек) (определена на основании пункта 12 статьи 39.11 Земельного кодекса Российской Федерации). Шаг аукциона (3% от начальной цены): 1650,65 (одна тысяча шестьсот пятьдесят рублей 65 копеек). Размер задатка (20% от начальной цены): 11004,33 (одиннадцать тысяч четыре рубля 33 копеек). Срок аренды – 10 лет.</w:t>
      </w:r>
    </w:p>
    <w:p w:rsidR="00ED7412" w:rsidRDefault="00ED7412" w:rsidP="00ED7412">
      <w:pPr>
        <w:spacing w:after="0" w:line="240" w:lineRule="auto"/>
        <w:ind w:firstLine="708"/>
        <w:jc w:val="both"/>
        <w:rPr>
          <w:rFonts w:ascii="Times New Roman" w:hAnsi="Times New Roman" w:cs="Times New Roman"/>
        </w:rPr>
      </w:pPr>
      <w:r>
        <w:rPr>
          <w:rFonts w:ascii="Times New Roman" w:hAnsi="Times New Roman" w:cs="Times New Roman"/>
        </w:rPr>
        <w:t>Задаток для участия в аукционе вносится претендентами в денежном выражении на расчетный счет Администрации Кривошеинского района в срок, установленный для приема заявок на участие в аукционе:</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БИК 046902001</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ОКТМО 69636405</w:t>
      </w:r>
    </w:p>
    <w:p w:rsidR="00ED7412" w:rsidRDefault="00ED7412" w:rsidP="00ED7412">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ED7412" w:rsidRDefault="00ED7412" w:rsidP="00ED7412">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 в аукционе (продажа земельного участка с кадастровым номером 70:09:______________:_______)</w:t>
      </w:r>
    </w:p>
    <w:p w:rsidR="00ED7412" w:rsidRDefault="00ED7412" w:rsidP="00ED7412">
      <w:pPr>
        <w:spacing w:after="0" w:line="240" w:lineRule="auto"/>
        <w:jc w:val="both"/>
        <w:rPr>
          <w:rFonts w:ascii="Times New Roman" w:hAnsi="Times New Roman" w:cs="Times New Roman"/>
        </w:rPr>
      </w:pPr>
    </w:p>
    <w:p w:rsidR="00ED7412" w:rsidRDefault="00ED7412" w:rsidP="00ED7412">
      <w:pPr>
        <w:spacing w:after="0" w:line="240" w:lineRule="auto"/>
        <w:ind w:firstLine="691"/>
        <w:jc w:val="both"/>
        <w:rPr>
          <w:rFonts w:ascii="Times New Roman" w:hAnsi="Times New Roman" w:cs="Times New Roman"/>
        </w:rPr>
      </w:pPr>
      <w:proofErr w:type="gramStart"/>
      <w:r>
        <w:rPr>
          <w:rFonts w:ascii="Times New Roman" w:hAnsi="Times New Roman" w:cs="Times New Roman"/>
        </w:rPr>
        <w:t xml:space="preserve">Заявления о намерении участвовать в аукционе на право заключения договора купли-продажи земельного участка принимаются с 13.12.2019 по 13.01.2020 по рабочим дням с 09 час. 00 мин. до 18 час. 00 мин., перерыв на обед – с 13 час.00 мин. до 14 час. 00 мин. по адресу: 636300, Томская область, Кривошеинский район, с. Кривошеино, ул. Ленина, д.26, </w:t>
      </w:r>
      <w:proofErr w:type="spellStart"/>
      <w:r>
        <w:rPr>
          <w:rFonts w:ascii="Times New Roman" w:hAnsi="Times New Roman" w:cs="Times New Roman"/>
        </w:rPr>
        <w:t>каб</w:t>
      </w:r>
      <w:proofErr w:type="spellEnd"/>
      <w:r>
        <w:rPr>
          <w:rFonts w:ascii="Times New Roman" w:hAnsi="Times New Roman" w:cs="Times New Roman"/>
        </w:rPr>
        <w:t>. 43 и</w:t>
      </w:r>
      <w:proofErr w:type="gramEnd"/>
      <w:r>
        <w:rPr>
          <w:rFonts w:ascii="Times New Roman" w:hAnsi="Times New Roman" w:cs="Times New Roman"/>
        </w:rPr>
        <w:t xml:space="preserve"> по адресу электронной почты: </w:t>
      </w:r>
      <w:hyperlink r:id="rId9" w:history="1">
        <w:r>
          <w:rPr>
            <w:rStyle w:val="a3"/>
          </w:rPr>
          <w:t>kshadm@tomsk.gov.ru</w:t>
        </w:r>
      </w:hyperlink>
      <w:r>
        <w:rPr>
          <w:rFonts w:ascii="Times New Roman" w:hAnsi="Times New Roman" w:cs="Times New Roman"/>
        </w:rPr>
        <w:t>. Дата проведения аукциона: 17.01.2020 по адресу: Томская область, Кривошеинский район, с. Кривошеино, ул. Ленина, 26, актовый зал на 2 этаже.</w:t>
      </w:r>
    </w:p>
    <w:p w:rsidR="00ED7412" w:rsidRDefault="00ED7412" w:rsidP="00ED7412">
      <w:pPr>
        <w:pStyle w:val="western"/>
        <w:spacing w:before="0" w:beforeAutospacing="0" w:after="0" w:afterAutospacing="0"/>
        <w:ind w:firstLine="691"/>
        <w:jc w:val="both"/>
        <w:rPr>
          <w:sz w:val="22"/>
          <w:szCs w:val="22"/>
        </w:rPr>
      </w:pPr>
      <w:proofErr w:type="gramStart"/>
      <w:r>
        <w:rPr>
          <w:sz w:val="22"/>
          <w:szCs w:val="22"/>
        </w:rPr>
        <w:t>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или в виде электронного документа посредством электронной почты (подписываются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7412" w:rsidRDefault="00ED7412" w:rsidP="00ED7412">
      <w:pPr>
        <w:pStyle w:val="western"/>
        <w:spacing w:before="0" w:beforeAutospacing="0" w:after="0" w:afterAutospacing="0"/>
        <w:ind w:firstLine="691"/>
        <w:jc w:val="both"/>
        <w:rPr>
          <w:sz w:val="22"/>
          <w:szCs w:val="22"/>
        </w:rPr>
      </w:pPr>
      <w:r>
        <w:rPr>
          <w:sz w:val="22"/>
          <w:szCs w:val="22"/>
        </w:rPr>
        <w:t>Для участия в аукционе заявители представляют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ED7412" w:rsidRDefault="00ED7412" w:rsidP="00ED7412">
      <w:pPr>
        <w:pStyle w:val="western"/>
        <w:spacing w:before="0" w:beforeAutospacing="0" w:after="0" w:afterAutospacing="0"/>
        <w:ind w:firstLine="706"/>
        <w:jc w:val="both"/>
        <w:rPr>
          <w:sz w:val="22"/>
          <w:szCs w:val="22"/>
        </w:rPr>
      </w:pPr>
      <w:r>
        <w:rPr>
          <w:sz w:val="22"/>
          <w:szCs w:val="22"/>
        </w:rPr>
        <w:t xml:space="preserve">- заявка </w:t>
      </w:r>
      <w:proofErr w:type="gramStart"/>
      <w:r>
        <w:rPr>
          <w:sz w:val="22"/>
          <w:szCs w:val="22"/>
        </w:rPr>
        <w:t>на участие в аукционе по установленной в извещении о проведении</w:t>
      </w:r>
      <w:proofErr w:type="gramEnd"/>
      <w:r>
        <w:rPr>
          <w:sz w:val="22"/>
          <w:szCs w:val="22"/>
        </w:rPr>
        <w:t xml:space="preserve"> аукциона форме с указанием банковских реквизитов счета для возврата задатка;</w:t>
      </w:r>
    </w:p>
    <w:p w:rsidR="00ED7412" w:rsidRDefault="00ED7412" w:rsidP="00ED7412">
      <w:pPr>
        <w:pStyle w:val="western"/>
        <w:spacing w:before="0" w:beforeAutospacing="0" w:after="0" w:afterAutospacing="0"/>
        <w:ind w:firstLine="706"/>
        <w:jc w:val="both"/>
        <w:rPr>
          <w:sz w:val="22"/>
          <w:szCs w:val="22"/>
        </w:rPr>
      </w:pPr>
      <w:r>
        <w:rPr>
          <w:sz w:val="22"/>
          <w:szCs w:val="22"/>
        </w:rPr>
        <w:t>- копии документов, удостоверяющих личность заявителя (для граждан);</w:t>
      </w:r>
    </w:p>
    <w:p w:rsidR="00ED7412" w:rsidRDefault="00ED7412" w:rsidP="00ED7412">
      <w:pPr>
        <w:pStyle w:val="western"/>
        <w:spacing w:before="0" w:beforeAutospacing="0" w:after="0" w:afterAutospacing="0"/>
        <w:ind w:firstLine="706"/>
        <w:jc w:val="both"/>
        <w:rPr>
          <w:sz w:val="22"/>
          <w:szCs w:val="22"/>
        </w:rPr>
      </w:pPr>
      <w:r>
        <w:rPr>
          <w:sz w:val="22"/>
          <w:szCs w:val="22"/>
        </w:rPr>
        <w:t>- копии учредительных документов (для юридических лиц);</w:t>
      </w:r>
    </w:p>
    <w:p w:rsidR="00ED7412" w:rsidRDefault="00ED7412" w:rsidP="00ED7412">
      <w:pPr>
        <w:pStyle w:val="western"/>
        <w:spacing w:before="0" w:beforeAutospacing="0" w:after="0" w:afterAutospacing="0"/>
        <w:ind w:firstLine="706"/>
        <w:jc w:val="both"/>
        <w:rPr>
          <w:sz w:val="22"/>
          <w:szCs w:val="22"/>
        </w:rPr>
      </w:pPr>
      <w:r>
        <w:rPr>
          <w:sz w:val="22"/>
          <w:szCs w:val="22"/>
        </w:rPr>
        <w:t xml:space="preserve">- надлежащим образом заверенный перевод </w:t>
      </w:r>
      <w:proofErr w:type="gramStart"/>
      <w:r>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2"/>
          <w:szCs w:val="22"/>
        </w:rPr>
        <w:t>, если заявителем является иностранное юридическое лицо;</w:t>
      </w:r>
    </w:p>
    <w:p w:rsidR="00ED7412" w:rsidRDefault="00ED7412" w:rsidP="00ED7412">
      <w:pPr>
        <w:pStyle w:val="western"/>
        <w:spacing w:before="0" w:beforeAutospacing="0" w:after="0" w:afterAutospacing="0"/>
        <w:ind w:firstLine="706"/>
        <w:jc w:val="both"/>
        <w:rPr>
          <w:sz w:val="22"/>
          <w:szCs w:val="22"/>
        </w:rPr>
      </w:pPr>
      <w:r>
        <w:rPr>
          <w:sz w:val="22"/>
          <w:szCs w:val="22"/>
        </w:rPr>
        <w:lastRenderedPageBreak/>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D7412" w:rsidRDefault="00ED7412" w:rsidP="00ED7412"/>
    <w:p w:rsidR="00ED7412" w:rsidRPr="003025F2" w:rsidRDefault="00ED7412" w:rsidP="003025F2">
      <w:pPr>
        <w:spacing w:after="0" w:line="240" w:lineRule="auto"/>
        <w:jc w:val="both"/>
        <w:rPr>
          <w:rFonts w:ascii="Times New Roman" w:hAnsi="Times New Roman" w:cs="Times New Roman"/>
          <w:sz w:val="20"/>
          <w:szCs w:val="20"/>
        </w:rPr>
      </w:pPr>
    </w:p>
    <w:sectPr w:rsidR="00ED7412" w:rsidRPr="003025F2" w:rsidSect="00F777F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AB461D"/>
    <w:multiLevelType w:val="hybridMultilevel"/>
    <w:tmpl w:val="24F8A8A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6460A3"/>
    <w:multiLevelType w:val="hybridMultilevel"/>
    <w:tmpl w:val="36FC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7F3"/>
    <w:rsid w:val="001C310C"/>
    <w:rsid w:val="003025F2"/>
    <w:rsid w:val="0097679E"/>
    <w:rsid w:val="009D548A"/>
    <w:rsid w:val="00BC7CBB"/>
    <w:rsid w:val="00ED7412"/>
    <w:rsid w:val="00F7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0C"/>
  </w:style>
  <w:style w:type="paragraph" w:styleId="2">
    <w:name w:val="heading 2"/>
    <w:basedOn w:val="a"/>
    <w:next w:val="a"/>
    <w:link w:val="20"/>
    <w:semiHidden/>
    <w:unhideWhenUsed/>
    <w:qFormat/>
    <w:rsid w:val="00F777F3"/>
    <w:pPr>
      <w:keepNext/>
      <w:spacing w:after="0" w:line="240" w:lineRule="auto"/>
      <w:jc w:val="center"/>
      <w:outlineLvl w:val="1"/>
    </w:pPr>
    <w:rPr>
      <w:rFonts w:ascii="Times New Roman" w:eastAsia="Times New Roman" w:hAnsi="Times New Roman" w:cs="Times New Roman"/>
      <w:b/>
      <w:sz w:val="28"/>
      <w:szCs w:val="24"/>
    </w:rPr>
  </w:style>
  <w:style w:type="paragraph" w:styleId="5">
    <w:name w:val="heading 5"/>
    <w:basedOn w:val="a"/>
    <w:next w:val="a"/>
    <w:link w:val="50"/>
    <w:uiPriority w:val="9"/>
    <w:semiHidden/>
    <w:unhideWhenUsed/>
    <w:qFormat/>
    <w:rsid w:val="00ED741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74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77F3"/>
    <w:rPr>
      <w:rFonts w:ascii="Times New Roman" w:eastAsia="Times New Roman" w:hAnsi="Times New Roman" w:cs="Times New Roman"/>
      <w:b/>
      <w:sz w:val="28"/>
      <w:szCs w:val="24"/>
    </w:rPr>
  </w:style>
  <w:style w:type="character" w:styleId="a3">
    <w:name w:val="Hyperlink"/>
    <w:basedOn w:val="a0"/>
    <w:uiPriority w:val="99"/>
    <w:semiHidden/>
    <w:unhideWhenUsed/>
    <w:rsid w:val="00F777F3"/>
    <w:rPr>
      <w:color w:val="0000FF" w:themeColor="hyperlink"/>
      <w:u w:val="single"/>
    </w:rPr>
  </w:style>
  <w:style w:type="paragraph" w:styleId="a4">
    <w:name w:val="List Paragraph"/>
    <w:basedOn w:val="a"/>
    <w:uiPriority w:val="34"/>
    <w:qFormat/>
    <w:rsid w:val="00F777F3"/>
    <w:pPr>
      <w:ind w:left="720"/>
      <w:contextualSpacing/>
    </w:pPr>
  </w:style>
  <w:style w:type="paragraph" w:styleId="a5">
    <w:name w:val="Balloon Text"/>
    <w:basedOn w:val="a"/>
    <w:link w:val="a6"/>
    <w:uiPriority w:val="99"/>
    <w:semiHidden/>
    <w:unhideWhenUsed/>
    <w:rsid w:val="00F777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7F3"/>
    <w:rPr>
      <w:rFonts w:ascii="Tahoma" w:hAnsi="Tahoma" w:cs="Tahoma"/>
      <w:sz w:val="16"/>
      <w:szCs w:val="16"/>
    </w:rPr>
  </w:style>
  <w:style w:type="character" w:customStyle="1" w:styleId="50">
    <w:name w:val="Заголовок 5 Знак"/>
    <w:basedOn w:val="a0"/>
    <w:link w:val="5"/>
    <w:uiPriority w:val="9"/>
    <w:semiHidden/>
    <w:rsid w:val="00ED741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D7412"/>
    <w:rPr>
      <w:rFonts w:asciiTheme="majorHAnsi" w:eastAsiaTheme="majorEastAsia" w:hAnsiTheme="majorHAnsi" w:cstheme="majorBidi"/>
      <w:i/>
      <w:iCs/>
      <w:color w:val="243F60" w:themeColor="accent1" w:themeShade="7F"/>
    </w:rPr>
  </w:style>
  <w:style w:type="paragraph" w:styleId="21">
    <w:name w:val="Body Text 2"/>
    <w:basedOn w:val="a"/>
    <w:link w:val="22"/>
    <w:semiHidden/>
    <w:unhideWhenUsed/>
    <w:rsid w:val="00ED7412"/>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ED7412"/>
    <w:rPr>
      <w:rFonts w:ascii="Times New Roman" w:eastAsia="Times New Roman" w:hAnsi="Times New Roman" w:cs="Times New Roman"/>
      <w:sz w:val="24"/>
      <w:szCs w:val="20"/>
    </w:rPr>
  </w:style>
  <w:style w:type="paragraph" w:styleId="23">
    <w:name w:val="Body Text Indent 2"/>
    <w:basedOn w:val="a"/>
    <w:link w:val="24"/>
    <w:semiHidden/>
    <w:unhideWhenUsed/>
    <w:rsid w:val="00ED7412"/>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ED7412"/>
    <w:rPr>
      <w:rFonts w:ascii="Times New Roman" w:eastAsia="Times New Roman" w:hAnsi="Times New Roman" w:cs="Times New Roman"/>
      <w:sz w:val="24"/>
      <w:szCs w:val="20"/>
    </w:rPr>
  </w:style>
  <w:style w:type="paragraph" w:styleId="a7">
    <w:name w:val="No Spacing"/>
    <w:qFormat/>
    <w:rsid w:val="00ED7412"/>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ED7412"/>
    <w:rPr>
      <w:rFonts w:ascii="Arial" w:eastAsia="Times New Roman" w:hAnsi="Arial" w:cs="Arial"/>
      <w:sz w:val="20"/>
      <w:szCs w:val="20"/>
    </w:rPr>
  </w:style>
  <w:style w:type="paragraph" w:customStyle="1" w:styleId="ConsPlusNormal0">
    <w:name w:val="ConsPlusNormal"/>
    <w:link w:val="ConsPlusNormal"/>
    <w:rsid w:val="00ED74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ED7412"/>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ED7412"/>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ED7412"/>
    <w:rPr>
      <w:rFonts w:ascii="Consultant" w:eastAsia="Arial" w:hAnsi="Consultant"/>
      <w:lang w:eastAsia="ar-SA"/>
    </w:rPr>
  </w:style>
  <w:style w:type="paragraph" w:customStyle="1" w:styleId="ConsNormal0">
    <w:name w:val="ConsNormal"/>
    <w:link w:val="ConsNormal"/>
    <w:rsid w:val="00ED7412"/>
    <w:pPr>
      <w:suppressAutoHyphens/>
      <w:overflowPunct w:val="0"/>
      <w:autoSpaceDE w:val="0"/>
      <w:spacing w:after="0" w:line="240" w:lineRule="auto"/>
      <w:ind w:firstLine="720"/>
    </w:pPr>
    <w:rPr>
      <w:rFonts w:ascii="Consultant" w:eastAsia="Arial" w:hAnsi="Consultant"/>
      <w:lang w:eastAsia="ar-SA"/>
    </w:rPr>
  </w:style>
  <w:style w:type="paragraph" w:customStyle="1" w:styleId="a8">
    <w:name w:val="Таблицы (моноширинный)"/>
    <w:basedOn w:val="a"/>
    <w:next w:val="a"/>
    <w:rsid w:val="00ED7412"/>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paragraph" w:customStyle="1" w:styleId="western">
    <w:name w:val="western"/>
    <w:basedOn w:val="a"/>
    <w:rsid w:val="00ED7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536502">
      <w:bodyDiv w:val="1"/>
      <w:marLeft w:val="0"/>
      <w:marRight w:val="0"/>
      <w:marTop w:val="0"/>
      <w:marBottom w:val="0"/>
      <w:divBdr>
        <w:top w:val="none" w:sz="0" w:space="0" w:color="auto"/>
        <w:left w:val="none" w:sz="0" w:space="0" w:color="auto"/>
        <w:bottom w:val="none" w:sz="0" w:space="0" w:color="auto"/>
        <w:right w:val="none" w:sz="0" w:space="0" w:color="auto"/>
      </w:divBdr>
    </w:div>
    <w:div w:id="9978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adm@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h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6</cp:revision>
  <cp:lastPrinted>2019-11-28T09:06:00Z</cp:lastPrinted>
  <dcterms:created xsi:type="dcterms:W3CDTF">2019-11-26T07:46:00Z</dcterms:created>
  <dcterms:modified xsi:type="dcterms:W3CDTF">2019-12-10T09:07:00Z</dcterms:modified>
</cp:coreProperties>
</file>