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0F" w:rsidRPr="00491B0F" w:rsidRDefault="00491B0F" w:rsidP="00491B0F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B0F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</w:p>
    <w:p w:rsidR="00491B0F" w:rsidRPr="00491B0F" w:rsidRDefault="00491B0F" w:rsidP="00491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B0F">
        <w:rPr>
          <w:rFonts w:ascii="Times New Roman" w:eastAsia="Times New Roman" w:hAnsi="Times New Roman" w:cs="Times New Roman"/>
          <w:sz w:val="24"/>
          <w:szCs w:val="24"/>
        </w:rPr>
        <w:t xml:space="preserve">Ежеквартальный мониторинг реализации «майских» Указов Президента РФ в части выполнения обязательств по заработной плате </w:t>
      </w:r>
    </w:p>
    <w:p w:rsidR="00491B0F" w:rsidRPr="00491B0F" w:rsidRDefault="00491B0F" w:rsidP="00491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B0F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работников Кривошеинского района </w:t>
      </w:r>
    </w:p>
    <w:p w:rsidR="00491B0F" w:rsidRPr="00491B0F" w:rsidRDefault="003E6417" w:rsidP="00491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3E6417">
        <w:rPr>
          <w:rFonts w:ascii="Times New Roman" w:eastAsia="Times New Roman" w:hAnsi="Times New Roman" w:cs="Times New Roman"/>
          <w:sz w:val="24"/>
          <w:szCs w:val="24"/>
        </w:rPr>
        <w:t>2</w:t>
      </w:r>
      <w:r w:rsidR="00491B0F" w:rsidRPr="00491B0F">
        <w:rPr>
          <w:rFonts w:ascii="Times New Roman" w:eastAsia="Times New Roman" w:hAnsi="Times New Roman" w:cs="Times New Roman"/>
          <w:sz w:val="24"/>
          <w:szCs w:val="24"/>
        </w:rPr>
        <w:t xml:space="preserve"> квартал 2020 года</w:t>
      </w: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502"/>
        <w:tblW w:w="15420" w:type="dxa"/>
        <w:tblLayout w:type="fixed"/>
        <w:tblLook w:val="00A0" w:firstRow="1" w:lastRow="0" w:firstColumn="1" w:lastColumn="0" w:noHBand="0" w:noVBand="0"/>
      </w:tblPr>
      <w:tblGrid>
        <w:gridCol w:w="4221"/>
        <w:gridCol w:w="1844"/>
        <w:gridCol w:w="2000"/>
        <w:gridCol w:w="1843"/>
        <w:gridCol w:w="1984"/>
        <w:gridCol w:w="1560"/>
        <w:gridCol w:w="1968"/>
      </w:tblGrid>
      <w:tr w:rsidR="00491B0F" w:rsidRPr="00491B0F" w:rsidTr="00491B0F">
        <w:trPr>
          <w:trHeight w:val="71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целевых показателей (индикаторов) 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Обязательства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B0F" w:rsidRPr="00491B0F" w:rsidRDefault="00491B0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1B0F" w:rsidRPr="00491B0F" w:rsidRDefault="00491B0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491B0F" w:rsidRPr="00491B0F" w:rsidTr="00491B0F">
        <w:trPr>
          <w:trHeight w:val="710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</w:tr>
      <w:tr w:rsidR="00491B0F" w:rsidRPr="00491B0F" w:rsidTr="00491B0F">
        <w:trPr>
          <w:trHeight w:val="7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B0F" w:rsidRPr="00491B0F" w:rsidRDefault="004E4CD0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средней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4E4CD0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28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2918C7" w:rsidRDefault="002918C7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38 116,5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4E4CD0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28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3E6417" w:rsidRDefault="003E6417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43 997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287DB1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2918C7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  <w:r w:rsidR="0028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91B0F" w:rsidRPr="00491B0F" w:rsidTr="004E4CD0">
        <w:trPr>
          <w:trHeight w:val="7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B0F" w:rsidRPr="00491B0F" w:rsidRDefault="004E4CD0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 средней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4E4CD0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2918C7" w:rsidRDefault="002918C7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40 770,5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3E6417" w:rsidRDefault="003E6417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203.8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3E6417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50 518,1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287DB1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2918C7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  <w:r w:rsidR="0028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E4CD0" w:rsidRPr="00491B0F" w:rsidTr="004E4CD0">
        <w:trPr>
          <w:trHeight w:val="7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4CD0" w:rsidRPr="00491B0F" w:rsidRDefault="004E4CD0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E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средней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91B0F" w:rsidRDefault="004E4CD0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28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918C7" w:rsidRDefault="002918C7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40 768,3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918C7" w:rsidRDefault="003E6417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  <w:r w:rsidR="002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91B0F" w:rsidRDefault="003E6417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47 481,8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91B0F" w:rsidRDefault="00287DB1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91B0F" w:rsidRDefault="002918C7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  <w:bookmarkStart w:id="0" w:name="_GoBack"/>
            <w:bookmarkEnd w:id="0"/>
            <w:r w:rsidR="0028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D9D" w:rsidRDefault="00493D9D"/>
    <w:sectPr w:rsidR="00493D9D" w:rsidSect="00491B0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0F"/>
    <w:rsid w:val="00287DB1"/>
    <w:rsid w:val="002918C7"/>
    <w:rsid w:val="003E6417"/>
    <w:rsid w:val="00491B0F"/>
    <w:rsid w:val="00493D9D"/>
    <w:rsid w:val="004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50user1</dc:creator>
  <cp:lastModifiedBy>Пользователь Windows</cp:lastModifiedBy>
  <cp:revision>4</cp:revision>
  <cp:lastPrinted>2020-07-10T03:47:00Z</cp:lastPrinted>
  <dcterms:created xsi:type="dcterms:W3CDTF">2020-07-10T03:48:00Z</dcterms:created>
  <dcterms:modified xsi:type="dcterms:W3CDTF">2020-07-10T08:36:00Z</dcterms:modified>
</cp:coreProperties>
</file>