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6F" w:rsidRDefault="0094486F" w:rsidP="00944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94486F" w:rsidRDefault="0094486F" w:rsidP="0094486F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94486F" w:rsidRDefault="0094486F" w:rsidP="0094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86F" w:rsidRDefault="0094486F" w:rsidP="0094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1</w:t>
      </w:r>
      <w:r w:rsidR="00A924B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/19</w:t>
      </w:r>
    </w:p>
    <w:p w:rsidR="0094486F" w:rsidRDefault="0094486F" w:rsidP="0094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486F" w:rsidRDefault="0094486F" w:rsidP="009448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94486F" w:rsidRDefault="0094486F" w:rsidP="009448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94486F" w:rsidRDefault="0094486F" w:rsidP="009448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94486F" w:rsidRDefault="0094486F" w:rsidP="009448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70:09:0101003:1212, площадью 80 кв.м., расположенный по адресу: Томская область, Кривошеинский район, с. Кривошеино, ул. Октябрьская, 16А, вид разрешенного использования – для строительства холодного склада для обслуживания магазина. Начальная цена предмета аукциона: 1222,70 (одна тысяча двести двадцать два рубля 70 копеек) (определена на основании пункта 14 статьи 39.11 Земельного кодекса Российской Федерации). Шаг аукциона (3% от начальной цены): 36,68 (тридцать шесть рублей 68 копеек). Размер задатка (20% от начальной цены): 244,54 (двести сорок четыре рубля 54 копейки). Срок аренды – 10 лет;</w:t>
      </w:r>
    </w:p>
    <w:p w:rsidR="0094486F" w:rsidRDefault="0094486F" w:rsidP="009448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 – Лот №2: Земельный участок с кадастровым номером 70:09:0101005:1096, площадью 3100 кв.м., расположенный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ривошеино, ул. Калинина, вид разрешенного использования – для строительства нежилого здания (предпринимательство). Начальная цена предмета аукциона: 47379,78 (сорок семь тысяч триста семьдесят девять рублей 78 копеек) (определена на основании пункта 14 статьи 39.11 Земельного кодекса Российской Федерации). Шаг аукциона (3% от начальной цены): 1421,39 (одна тысяча четыреста двадцать один рубль 39 копеек). Размер задатка (20% от начальной цены): 9475,95 (девять тысяч четыреста семьдесят пять рублей </w:t>
      </w:r>
      <w:r w:rsidR="00A924B3">
        <w:rPr>
          <w:rFonts w:ascii="Times New Roman" w:hAnsi="Times New Roman" w:cs="Times New Roman"/>
        </w:rPr>
        <w:t>95 копеек</w:t>
      </w:r>
      <w:r>
        <w:rPr>
          <w:rFonts w:ascii="Times New Roman" w:hAnsi="Times New Roman" w:cs="Times New Roman"/>
        </w:rPr>
        <w:t>). Срок аренды – 10 лет.</w:t>
      </w:r>
    </w:p>
    <w:p w:rsidR="0094486F" w:rsidRDefault="0094486F" w:rsidP="009448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70:09:______________:_______)</w:t>
      </w: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86F" w:rsidRDefault="0094486F" w:rsidP="00944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86F" w:rsidRDefault="0094486F" w:rsidP="0094486F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земельных участков принимаются с </w:t>
      </w:r>
      <w:r w:rsidR="00A924B3">
        <w:rPr>
          <w:rFonts w:ascii="Times New Roman" w:hAnsi="Times New Roman" w:cs="Times New Roman"/>
        </w:rPr>
        <w:t>22.07</w:t>
      </w:r>
      <w:r>
        <w:rPr>
          <w:rFonts w:ascii="Times New Roman" w:hAnsi="Times New Roman" w:cs="Times New Roman"/>
        </w:rPr>
        <w:t xml:space="preserve">.2019 по </w:t>
      </w:r>
      <w:r w:rsidR="00A924B3">
        <w:rPr>
          <w:rFonts w:ascii="Times New Roman" w:hAnsi="Times New Roman" w:cs="Times New Roman"/>
        </w:rPr>
        <w:t>22.08</w:t>
      </w:r>
      <w:r>
        <w:rPr>
          <w:rFonts w:ascii="Times New Roman" w:hAnsi="Times New Roman" w:cs="Times New Roman"/>
        </w:rPr>
        <w:t xml:space="preserve">.2019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A924B3">
        <w:rPr>
          <w:rFonts w:ascii="Times New Roman" w:hAnsi="Times New Roman" w:cs="Times New Roman"/>
        </w:rPr>
        <w:t>26.08</w:t>
      </w:r>
      <w:r>
        <w:rPr>
          <w:rFonts w:ascii="Times New Roman" w:hAnsi="Times New Roman" w:cs="Times New Roman"/>
        </w:rPr>
        <w:t>.2019 по адресу: Томская область, Кривошеинский район, с. Кривошеино, ул. Ленина, 26, актовый зал на 2 этаже.</w:t>
      </w:r>
    </w:p>
    <w:p w:rsidR="0094486F" w:rsidRDefault="0094486F" w:rsidP="0094486F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</w:t>
      </w:r>
      <w:r>
        <w:rPr>
          <w:sz w:val="22"/>
          <w:szCs w:val="22"/>
        </w:rPr>
        <w:lastRenderedPageBreak/>
        <w:t>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94486F" w:rsidRDefault="0094486F" w:rsidP="0094486F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94486F" w:rsidRDefault="0094486F" w:rsidP="0094486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94486F" w:rsidRDefault="0094486F" w:rsidP="0094486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94486F" w:rsidRDefault="0094486F" w:rsidP="0094486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учредительных документов (для юридических лиц);</w:t>
      </w:r>
    </w:p>
    <w:p w:rsidR="0094486F" w:rsidRDefault="0094486F" w:rsidP="0094486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94486F" w:rsidRDefault="0094486F" w:rsidP="0094486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94486F" w:rsidRDefault="0094486F" w:rsidP="0094486F"/>
    <w:p w:rsidR="0094486F" w:rsidRDefault="0094486F" w:rsidP="0094486F"/>
    <w:p w:rsidR="00A703CD" w:rsidRDefault="00A703CD"/>
    <w:sectPr w:rsidR="00A7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86F"/>
    <w:rsid w:val="0094486F"/>
    <w:rsid w:val="00A703CD"/>
    <w:rsid w:val="00A9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486F"/>
    <w:rPr>
      <w:color w:val="0000FF"/>
      <w:u w:val="single"/>
    </w:rPr>
  </w:style>
  <w:style w:type="paragraph" w:customStyle="1" w:styleId="western">
    <w:name w:val="western"/>
    <w:basedOn w:val="a"/>
    <w:rsid w:val="0094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2019-07-15T10:02:00Z</cp:lastPrinted>
  <dcterms:created xsi:type="dcterms:W3CDTF">2019-07-15T09:50:00Z</dcterms:created>
  <dcterms:modified xsi:type="dcterms:W3CDTF">2019-07-15T10:02:00Z</dcterms:modified>
</cp:coreProperties>
</file>