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A9" w:rsidRDefault="00CD15A9" w:rsidP="00CD1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№1 </w:t>
      </w:r>
    </w:p>
    <w:p w:rsidR="00CD15A9" w:rsidRDefault="00CD15A9" w:rsidP="00CD1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рассмотрении заявок на участие в открытом по составу участников и форме подачи предложений аукционе на право заключения договора аренды земельного участка из земель, государственная собственность на которые не разграничена</w:t>
      </w:r>
    </w:p>
    <w:p w:rsidR="00CD15A9" w:rsidRDefault="00CD15A9" w:rsidP="00CD1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«21» мая 2020 г.</w:t>
      </w: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«11 ч 00 мин»</w:t>
      </w: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A9" w:rsidRDefault="00CD15A9" w:rsidP="00CD1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– Администрация (исполнительно-распорядительный орган муниципального образования) – Администрация Кривошеинского района (далее – Администрация района).</w:t>
      </w: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 и почтовый адрес: 636300, Томская область, Кривошеинский район, с. Кривошеино, ул. Ленина, 26. Сайт: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в аукционе рассматривались аукционной комиссией по адресу: Томская область, Кривошеинский район, с. Кривошеино, ул. Ленина, 26,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№43.</w:t>
      </w: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определен постановлением Администрации Кривошеинского района от 07.08.2017 № 342.</w:t>
      </w: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кционной комиссии присутствовали 6 человека:</w:t>
      </w: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Д.В. Сибиряков, А.Л. Петроченко, Н.В. Идикеева, С.В. Мельник, Э.Ш.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Тыщик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И.В. Ерохина, что составляет 100% от общего состава комиссии.</w:t>
      </w: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правомочна рассматривать заявки.</w:t>
      </w: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Извещение о проведении открытого по составу участников и форме подачи предложений аукциона на право заключения договора аренды земельного участка было опубликовано на официальном сайте торгов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(номер извещения </w:t>
      </w:r>
      <w:r w:rsidRPr="00CD15A9">
        <w:rPr>
          <w:rFonts w:ascii="Times New Roman" w:hAnsi="Times New Roman" w:cs="Times New Roman"/>
          <w:sz w:val="24"/>
          <w:szCs w:val="24"/>
        </w:rPr>
        <w:t>090420/1577364/01</w:t>
      </w:r>
      <w:r>
        <w:rPr>
          <w:rFonts w:ascii="Times New Roman" w:hAnsi="Times New Roman" w:cs="Times New Roman"/>
          <w:sz w:val="24"/>
          <w:szCs w:val="24"/>
        </w:rPr>
        <w:t xml:space="preserve">), на сайте муниципального образования Кривошеинского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kradm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в районной газете «Районные вести».</w:t>
      </w: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аукцион на право заключения договора аренды земельного участка выставлены:</w:t>
      </w: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1"/>
        <w:gridCol w:w="1675"/>
        <w:gridCol w:w="2268"/>
        <w:gridCol w:w="2268"/>
        <w:gridCol w:w="2552"/>
      </w:tblGrid>
      <w:tr w:rsidR="00CD15A9" w:rsidTr="00D4742D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A9" w:rsidRDefault="00CD15A9" w:rsidP="00D47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A9" w:rsidRDefault="00CD15A9" w:rsidP="00D47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A9" w:rsidRDefault="00CD15A9" w:rsidP="00D47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характеристика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A9" w:rsidRDefault="00CD15A9" w:rsidP="00D47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Месторасположение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A9" w:rsidRDefault="00CD15A9" w:rsidP="00D47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стоимость лота (руб.)</w:t>
            </w:r>
          </w:p>
        </w:tc>
      </w:tr>
      <w:tr w:rsidR="00CD15A9" w:rsidTr="00D4742D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A9" w:rsidRDefault="00CD15A9" w:rsidP="00D47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A9" w:rsidRDefault="00CD15A9" w:rsidP="00D47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D15A9" w:rsidRDefault="00CD15A9" w:rsidP="00D47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A9" w:rsidRDefault="00CD15A9" w:rsidP="00D47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A9" w:rsidRDefault="00CD15A9" w:rsidP="00D47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70:09:010</w:t>
            </w:r>
            <w:r w:rsidR="00500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00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00C9C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</w:t>
            </w:r>
            <w:r w:rsidR="00500C9C">
              <w:rPr>
                <w:rFonts w:ascii="Times New Roman" w:hAnsi="Times New Roman" w:cs="Times New Roman"/>
                <w:sz w:val="24"/>
                <w:szCs w:val="24"/>
              </w:rPr>
              <w:t>50103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CD15A9" w:rsidRDefault="00CD15A9" w:rsidP="00D47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населенных пунктов;</w:t>
            </w:r>
          </w:p>
          <w:p w:rsidR="00CD15A9" w:rsidRDefault="00CD15A9" w:rsidP="00D47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использование – </w:t>
            </w:r>
            <w:r w:rsidR="00500C9C">
              <w:rPr>
                <w:rFonts w:ascii="Times New Roman" w:hAnsi="Times New Roman" w:cs="Times New Roman"/>
                <w:sz w:val="24"/>
                <w:szCs w:val="24"/>
              </w:rPr>
              <w:t>для сенокошения и выпаса сельскохозяйственных животных</w:t>
            </w:r>
          </w:p>
          <w:p w:rsidR="00CD15A9" w:rsidRDefault="00CD15A9" w:rsidP="00D47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A9" w:rsidRDefault="00500C9C" w:rsidP="00D47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Кривошеинский район, Кривошеинское сельское поселение, ул. Подгорная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A9" w:rsidRDefault="00CD15A9" w:rsidP="00D4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A9" w:rsidRDefault="00CD15A9" w:rsidP="00D4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A9" w:rsidRDefault="00500C9C" w:rsidP="00D47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353,22</w:t>
            </w:r>
          </w:p>
        </w:tc>
      </w:tr>
    </w:tbl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отношении Лота №1 </w:t>
      </w:r>
      <w:r w:rsidR="00500C9C">
        <w:rPr>
          <w:rFonts w:ascii="Times New Roman" w:hAnsi="Times New Roman" w:cs="Times New Roman"/>
          <w:sz w:val="24"/>
          <w:szCs w:val="24"/>
        </w:rPr>
        <w:t>поданы заявки:</w:t>
      </w:r>
    </w:p>
    <w:tbl>
      <w:tblPr>
        <w:tblStyle w:val="a4"/>
        <w:tblW w:w="0" w:type="auto"/>
        <w:tblLook w:val="04A0"/>
      </w:tblPr>
      <w:tblGrid>
        <w:gridCol w:w="1101"/>
        <w:gridCol w:w="3684"/>
        <w:gridCol w:w="2553"/>
        <w:gridCol w:w="2233"/>
      </w:tblGrid>
      <w:tr w:rsidR="00500C9C" w:rsidTr="00D4742D">
        <w:tc>
          <w:tcPr>
            <w:tcW w:w="1101" w:type="dxa"/>
          </w:tcPr>
          <w:p w:rsidR="00500C9C" w:rsidRPr="000647C0" w:rsidRDefault="00500C9C" w:rsidP="00D47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3684" w:type="dxa"/>
          </w:tcPr>
          <w:p w:rsidR="00500C9C" w:rsidRPr="000647C0" w:rsidRDefault="00500C9C" w:rsidP="00D47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заявителях</w:t>
            </w:r>
          </w:p>
        </w:tc>
        <w:tc>
          <w:tcPr>
            <w:tcW w:w="2553" w:type="dxa"/>
          </w:tcPr>
          <w:p w:rsidR="00500C9C" w:rsidRPr="000647C0" w:rsidRDefault="00500C9C" w:rsidP="00D47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номер регистрации заявки для участия в аукционе</w:t>
            </w:r>
          </w:p>
        </w:tc>
        <w:tc>
          <w:tcPr>
            <w:tcW w:w="2233" w:type="dxa"/>
          </w:tcPr>
          <w:p w:rsidR="00500C9C" w:rsidRPr="000647C0" w:rsidRDefault="00500C9C" w:rsidP="00D47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комиссии</w:t>
            </w:r>
          </w:p>
        </w:tc>
      </w:tr>
      <w:tr w:rsidR="00500C9C" w:rsidTr="00D4742D">
        <w:tc>
          <w:tcPr>
            <w:tcW w:w="1101" w:type="dxa"/>
          </w:tcPr>
          <w:p w:rsidR="00500C9C" w:rsidRDefault="00500C9C" w:rsidP="00D4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  <w:tc>
          <w:tcPr>
            <w:tcW w:w="3684" w:type="dxa"/>
          </w:tcPr>
          <w:p w:rsidR="00500C9C" w:rsidRDefault="00500C9C" w:rsidP="00D4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Мандраков Олег Александрович</w:t>
            </w:r>
          </w:p>
        </w:tc>
        <w:tc>
          <w:tcPr>
            <w:tcW w:w="2553" w:type="dxa"/>
          </w:tcPr>
          <w:p w:rsidR="00500C9C" w:rsidRDefault="00500C9C" w:rsidP="005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в 11 ч 00 мин, №1</w:t>
            </w:r>
          </w:p>
        </w:tc>
        <w:tc>
          <w:tcPr>
            <w:tcW w:w="2233" w:type="dxa"/>
          </w:tcPr>
          <w:p w:rsidR="00500C9C" w:rsidRDefault="00500C9C" w:rsidP="00D4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участником аукциона</w:t>
            </w:r>
          </w:p>
        </w:tc>
      </w:tr>
      <w:tr w:rsidR="00500C9C" w:rsidTr="00D4742D">
        <w:tc>
          <w:tcPr>
            <w:tcW w:w="1101" w:type="dxa"/>
          </w:tcPr>
          <w:p w:rsidR="00500C9C" w:rsidRDefault="00500C9C" w:rsidP="00D4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  <w:tc>
          <w:tcPr>
            <w:tcW w:w="3684" w:type="dxa"/>
          </w:tcPr>
          <w:p w:rsidR="00500C9C" w:rsidRDefault="00500C9C" w:rsidP="00D4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Щедров Александр Павлович</w:t>
            </w:r>
          </w:p>
        </w:tc>
        <w:tc>
          <w:tcPr>
            <w:tcW w:w="2553" w:type="dxa"/>
          </w:tcPr>
          <w:p w:rsidR="00500C9C" w:rsidRDefault="00500C9C" w:rsidP="00D4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7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F2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17F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00C9C" w:rsidRDefault="00500C9C" w:rsidP="0001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17F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  <w:r w:rsidR="00017F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мин, №2</w:t>
            </w:r>
          </w:p>
        </w:tc>
        <w:tc>
          <w:tcPr>
            <w:tcW w:w="2233" w:type="dxa"/>
          </w:tcPr>
          <w:p w:rsidR="00500C9C" w:rsidRDefault="00500C9C" w:rsidP="00D4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участником аукциона</w:t>
            </w:r>
          </w:p>
        </w:tc>
      </w:tr>
    </w:tbl>
    <w:p w:rsidR="00500C9C" w:rsidRDefault="00500C9C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7F2B" w:rsidRDefault="00017F2B" w:rsidP="00017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поданы Претендентами в установленный в информационном сообщении срок. Предоставленные Претендентами документы, приложенные к заявкам, соответствуют требованиям действующего законодательства Российской Федерации.</w:t>
      </w:r>
    </w:p>
    <w:p w:rsidR="00CD15A9" w:rsidRDefault="00CD15A9" w:rsidP="00CD1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D15A9" w:rsidRDefault="00CD15A9" w:rsidP="00CD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Сибиряков Д.В.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</w:t>
      </w: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Мельник С.В.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</w:t>
      </w: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Идикеева Н.В.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</w:t>
      </w: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Петроченко А.Л.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</w:t>
      </w: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Э.Ш.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</w:t>
      </w: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Ерохина И.В.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017F2B" w:rsidRDefault="00017F2B" w:rsidP="000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</w:t>
      </w:r>
    </w:p>
    <w:p w:rsidR="00CD15A9" w:rsidRDefault="00CD15A9" w:rsidP="00CD15A9"/>
    <w:p w:rsidR="00967ED6" w:rsidRDefault="00967ED6"/>
    <w:sectPr w:rsidR="00967ED6" w:rsidSect="00AE64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5A9"/>
    <w:rsid w:val="00017F2B"/>
    <w:rsid w:val="00500C9C"/>
    <w:rsid w:val="00967ED6"/>
    <w:rsid w:val="00CD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15A9"/>
    <w:rPr>
      <w:color w:val="0000FF"/>
      <w:u w:val="single"/>
    </w:rPr>
  </w:style>
  <w:style w:type="table" w:styleId="a4">
    <w:name w:val="Table Grid"/>
    <w:basedOn w:val="a1"/>
    <w:uiPriority w:val="59"/>
    <w:rsid w:val="00500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adm.tomsk.ru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3</cp:revision>
  <cp:lastPrinted>2020-05-21T09:15:00Z</cp:lastPrinted>
  <dcterms:created xsi:type="dcterms:W3CDTF">2020-05-21T08:53:00Z</dcterms:created>
  <dcterms:modified xsi:type="dcterms:W3CDTF">2020-05-21T09:15:00Z</dcterms:modified>
</cp:coreProperties>
</file>