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A" w:rsidRPr="008D4ECA" w:rsidRDefault="008D4ECA" w:rsidP="008D4ECA">
      <w:pPr>
        <w:pStyle w:val="af1"/>
        <w:jc w:val="right"/>
        <w:rPr>
          <w:rFonts w:ascii="PT Astra Serif" w:hAnsi="PT Astra Serif"/>
          <w:sz w:val="26"/>
          <w:szCs w:val="26"/>
        </w:rPr>
      </w:pPr>
      <w:r w:rsidRPr="008D4ECA">
        <w:rPr>
          <w:rFonts w:ascii="PT Astra Serif" w:hAnsi="PT Astra Serif"/>
          <w:sz w:val="26"/>
          <w:szCs w:val="26"/>
        </w:rPr>
        <w:t xml:space="preserve">Приложение № </w:t>
      </w:r>
      <w:r w:rsidR="00EF4F00">
        <w:rPr>
          <w:rFonts w:ascii="PT Astra Serif" w:hAnsi="PT Astra Serif"/>
          <w:sz w:val="26"/>
          <w:szCs w:val="26"/>
        </w:rPr>
        <w:t>1</w:t>
      </w:r>
      <w:bookmarkStart w:id="0" w:name="_GoBack"/>
      <w:bookmarkEnd w:id="0"/>
    </w:p>
    <w:p w:rsidR="008D4ECA" w:rsidRDefault="008D4ECA" w:rsidP="006C42DA">
      <w:pPr>
        <w:pStyle w:val="af1"/>
        <w:jc w:val="center"/>
        <w:rPr>
          <w:rFonts w:ascii="PT Astra Serif" w:hAnsi="PT Astra Serif"/>
          <w:b/>
          <w:sz w:val="26"/>
          <w:szCs w:val="26"/>
        </w:rPr>
      </w:pP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</w:t>
      </w:r>
      <w:r w:rsidRPr="006852E8">
        <w:rPr>
          <w:rFonts w:ascii="PT Astra Serif" w:hAnsi="PT Astra Serif"/>
          <w:b/>
          <w:sz w:val="26"/>
          <w:szCs w:val="26"/>
        </w:rPr>
        <w:t>тчет о реализации «</w:t>
      </w:r>
      <w:r>
        <w:rPr>
          <w:rFonts w:ascii="PT Astra Serif" w:hAnsi="PT Astra Serif"/>
          <w:b/>
          <w:sz w:val="26"/>
          <w:szCs w:val="26"/>
        </w:rPr>
        <w:t>Д</w:t>
      </w:r>
      <w:r w:rsidRPr="006852E8">
        <w:rPr>
          <w:rFonts w:ascii="PT Astra Serif" w:hAnsi="PT Astra Serif"/>
          <w:b/>
          <w:sz w:val="26"/>
          <w:szCs w:val="26"/>
        </w:rPr>
        <w:t>орожной карты»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 w:rsidRPr="00E750F9">
        <w:rPr>
          <w:rFonts w:ascii="PT Astra Serif" w:hAnsi="PT Astra Serif"/>
          <w:sz w:val="26"/>
          <w:szCs w:val="26"/>
        </w:rPr>
        <w:t xml:space="preserve">за </w:t>
      </w:r>
      <w:r w:rsidR="00066A54">
        <w:rPr>
          <w:rFonts w:ascii="PT Astra Serif" w:hAnsi="PT Astra Serif"/>
          <w:sz w:val="26"/>
          <w:szCs w:val="26"/>
        </w:rPr>
        <w:t>2022</w:t>
      </w:r>
      <w:r w:rsidRPr="00E750F9">
        <w:rPr>
          <w:rFonts w:ascii="PT Astra Serif" w:hAnsi="PT Astra Serif"/>
          <w:sz w:val="26"/>
          <w:szCs w:val="26"/>
        </w:rPr>
        <w:t xml:space="preserve"> год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Pr="00F87DF7" w:rsidRDefault="00F87DF7" w:rsidP="006C42DA">
      <w:pPr>
        <w:pStyle w:val="af1"/>
        <w:jc w:val="center"/>
        <w:rPr>
          <w:rFonts w:ascii="PT Astra Serif" w:hAnsi="PT Astra Serif"/>
          <w:sz w:val="26"/>
          <w:szCs w:val="26"/>
          <w:u w:val="single"/>
        </w:rPr>
      </w:pPr>
      <w:r w:rsidRPr="00F87DF7">
        <w:rPr>
          <w:rFonts w:ascii="PT Astra Serif" w:hAnsi="PT Astra Serif"/>
          <w:sz w:val="26"/>
          <w:szCs w:val="26"/>
          <w:u w:val="single"/>
        </w:rPr>
        <w:t>муниципальное образование Кривошеинский район Томской области</w:t>
      </w:r>
    </w:p>
    <w:p w:rsidR="006C42DA" w:rsidRPr="00E750F9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(наименование муниципального района/ городского округа)</w:t>
      </w:r>
    </w:p>
    <w:p w:rsidR="006C42DA" w:rsidRPr="0073192B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Default="006C42DA" w:rsidP="006C42DA">
      <w:pPr>
        <w:pStyle w:val="90"/>
        <w:shd w:val="clear" w:color="auto" w:fill="auto"/>
        <w:spacing w:after="0" w:line="240" w:lineRule="auto"/>
        <w:ind w:right="500"/>
        <w:rPr>
          <w:sz w:val="28"/>
          <w:szCs w:val="28"/>
        </w:rPr>
      </w:pPr>
      <w:r>
        <w:rPr>
          <w:sz w:val="28"/>
          <w:szCs w:val="28"/>
        </w:rPr>
        <w:t>М</w:t>
      </w:r>
      <w:r w:rsidRPr="00736631">
        <w:rPr>
          <w:sz w:val="28"/>
          <w:szCs w:val="28"/>
        </w:rPr>
        <w:t>ероприятия по содействию развитию конкуренции на товарных рынках</w:t>
      </w:r>
    </w:p>
    <w:p w:rsidR="006C42DA" w:rsidRPr="00DB4229" w:rsidRDefault="006C42DA" w:rsidP="006C42DA">
      <w:pPr>
        <w:pStyle w:val="90"/>
        <w:shd w:val="clear" w:color="auto" w:fill="auto"/>
        <w:spacing w:after="0" w:line="240" w:lineRule="auto"/>
        <w:ind w:right="500"/>
        <w:rPr>
          <w:b/>
          <w:sz w:val="10"/>
          <w:szCs w:val="10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4120"/>
        <w:gridCol w:w="1837"/>
        <w:gridCol w:w="5959"/>
        <w:gridCol w:w="2126"/>
      </w:tblGrid>
      <w:tr w:rsidR="006C42DA" w:rsidRPr="00DB4229" w:rsidTr="009451A6">
        <w:trPr>
          <w:trHeight w:val="54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-19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left="140"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Срок </w:t>
            </w:r>
          </w:p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реализации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6C42DA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Рынок </w:t>
            </w:r>
            <w:r w:rsidR="00F87DF7" w:rsidRPr="00F87DF7">
              <w:rPr>
                <w:u w:val="single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6C42DA" w:rsidRPr="00DB4229" w:rsidTr="009451A6">
        <w:trPr>
          <w:trHeight w:val="2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48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FA0D3B"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48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0E616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2DA" w:rsidRPr="00DB4229" w:rsidTr="009451A6">
        <w:trPr>
          <w:trHeight w:val="2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1.2.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48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48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5A4ADB" w:rsidRDefault="000E616D" w:rsidP="000E616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</w:pPr>
            <w:r w:rsidRPr="005A4ADB"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2DA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Рынок </w:t>
            </w:r>
            <w:r w:rsidR="000E616D" w:rsidRPr="000E616D">
              <w:rPr>
                <w:u w:val="single"/>
              </w:rPr>
              <w:t>переработки водных биоресурсов</w:t>
            </w:r>
          </w:p>
        </w:tc>
      </w:tr>
      <w:tr w:rsidR="006C42DA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52A18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Оказание организационной, информационной и консультативной помощи потенциальным переработчикам водных биоресурсов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52A18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18" w:rsidRDefault="00452A18" w:rsidP="00452A18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01.01.2023 – </w:t>
            </w:r>
            <w:r w:rsidR="005A4ADB">
              <w:rPr>
                <w:sz w:val="22"/>
                <w:szCs w:val="22"/>
              </w:rPr>
              <w:t>2</w:t>
            </w:r>
          </w:p>
          <w:p w:rsidR="006C42DA" w:rsidRPr="00DB4229" w:rsidRDefault="00452A18" w:rsidP="005A4ADB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01.01.2023 - </w:t>
            </w:r>
            <w:r w:rsidR="005A4AD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2DA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18" w:rsidRPr="00452A18" w:rsidRDefault="00452A18" w:rsidP="00452A18">
            <w:pPr>
              <w:pStyle w:val="ConsPlusNormal"/>
              <w:ind w:left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452A18">
              <w:rPr>
                <w:rFonts w:ascii="Times New Roman" w:hAnsi="Times New Roman" w:cs="Times New Roman"/>
                <w:sz w:val="21"/>
                <w:szCs w:val="21"/>
              </w:rPr>
              <w:t>Проведение конкурсов предпринимательских проектов «Бизнес-</w:t>
            </w:r>
            <w:r w:rsidRPr="00452A1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старт», обучающих семинаров и круглых столов для субъектов малого и среднего предпринимательства</w:t>
            </w:r>
          </w:p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52A18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lastRenderedPageBreak/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ADB" w:rsidP="005A4ADB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5A4ADB">
              <w:t xml:space="preserve">Проведение конкурсов предпринимательских проектов «Бизнес-старт», обучающих семинаров и круглых столов для </w:t>
            </w:r>
            <w:r w:rsidRPr="005A4ADB">
              <w:lastRenderedPageBreak/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5A4ADB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5A4ADB">
              <w:rPr>
                <w:sz w:val="24"/>
                <w:szCs w:val="24"/>
                <w:u w:val="single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Организация мероприятий по привлечению перевозчиков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DB" w:rsidRDefault="005A4ADB" w:rsidP="005A4ADB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01.01.2023 – </w:t>
            </w:r>
            <w:r w:rsidR="004B0DDD">
              <w:rPr>
                <w:sz w:val="22"/>
                <w:szCs w:val="22"/>
              </w:rPr>
              <w:t>1</w:t>
            </w:r>
          </w:p>
          <w:p w:rsidR="000E616D" w:rsidRPr="00DB4229" w:rsidRDefault="005A4ADB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01.01.2023 - </w:t>
            </w:r>
            <w:r w:rsidR="004B0DD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FC6861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</w:t>
            </w:r>
            <w:r w:rsidRPr="007B21D9">
              <w:rPr>
                <w:b/>
                <w:sz w:val="24"/>
                <w:szCs w:val="24"/>
              </w:rPr>
              <w:t xml:space="preserve"> </w:t>
            </w:r>
            <w:r w:rsidRPr="009D11C0">
              <w:rPr>
                <w:sz w:val="24"/>
                <w:szCs w:val="24"/>
              </w:rPr>
              <w:t>по муниципальн</w:t>
            </w:r>
            <w:r>
              <w:rPr>
                <w:sz w:val="24"/>
                <w:szCs w:val="24"/>
              </w:rPr>
              <w:t>ым</w:t>
            </w:r>
            <w:r w:rsidRPr="009D11C0">
              <w:rPr>
                <w:sz w:val="24"/>
                <w:szCs w:val="24"/>
              </w:rPr>
              <w:t xml:space="preserve"> маршрут</w:t>
            </w:r>
            <w:r>
              <w:rPr>
                <w:sz w:val="24"/>
                <w:szCs w:val="24"/>
              </w:rPr>
              <w:t>ам</w:t>
            </w:r>
            <w:r w:rsidRPr="009D11C0">
              <w:rPr>
                <w:sz w:val="24"/>
                <w:szCs w:val="24"/>
              </w:rPr>
              <w:t xml:space="preserve"> автомобильным транспортом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DE3CD4">
              <w:rPr>
                <w:sz w:val="24"/>
                <w:szCs w:val="24"/>
              </w:rPr>
              <w:t>Информирование через СМИ и официальный сайт Администрации Кривошеинского района, в информационно-телекоммуникационной сети «Интернет»:</w:t>
            </w:r>
            <w:r w:rsidRPr="00DE3CD4">
              <w:rPr>
                <w:sz w:val="24"/>
                <w:szCs w:val="24"/>
                <w:lang w:val="en-US"/>
              </w:rPr>
              <w:t>www</w:t>
            </w:r>
            <w:r w:rsidRPr="00DE3CD4">
              <w:rPr>
                <w:sz w:val="24"/>
                <w:szCs w:val="24"/>
              </w:rPr>
              <w:t>.</w:t>
            </w:r>
            <w:r w:rsidRPr="00DE3CD4">
              <w:rPr>
                <w:sz w:val="24"/>
                <w:szCs w:val="24"/>
                <w:lang w:val="en-US"/>
              </w:rPr>
              <w:t>kradm</w:t>
            </w:r>
            <w:r w:rsidRPr="00DE3CD4">
              <w:rPr>
                <w:sz w:val="24"/>
                <w:szCs w:val="24"/>
              </w:rPr>
              <w:t>.</w:t>
            </w:r>
            <w:r w:rsidRPr="00DE3CD4">
              <w:rPr>
                <w:sz w:val="24"/>
                <w:szCs w:val="24"/>
                <w:lang w:val="en-US"/>
              </w:rPr>
              <w:t>tomsk</w:t>
            </w:r>
            <w:r w:rsidRPr="00DE3CD4">
              <w:rPr>
                <w:sz w:val="24"/>
                <w:szCs w:val="24"/>
              </w:rPr>
              <w:t>.</w:t>
            </w:r>
            <w:r w:rsidRPr="00DE3CD4">
              <w:rPr>
                <w:sz w:val="24"/>
                <w:szCs w:val="24"/>
                <w:lang w:val="en-US"/>
              </w:rPr>
              <w:t>ru</w:t>
            </w:r>
            <w:r w:rsidRPr="00DE3CD4">
              <w:rPr>
                <w:sz w:val="24"/>
                <w:szCs w:val="24"/>
              </w:rPr>
              <w:t xml:space="preserve"> , проведен</w:t>
            </w:r>
            <w:r>
              <w:rPr>
                <w:sz w:val="24"/>
                <w:szCs w:val="24"/>
              </w:rPr>
              <w:t>ие конкурентной закупки товаров</w:t>
            </w:r>
            <w:r w:rsidRPr="00DE3C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E3CD4">
              <w:rPr>
                <w:sz w:val="24"/>
                <w:szCs w:val="24"/>
              </w:rPr>
              <w:t>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4B0DDD">
              <w:rPr>
                <w:bCs/>
                <w:u w:val="single"/>
              </w:rPr>
              <w:t>оказания услуг по ремонту автотранспортных средств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Формирование и актуализация Перечня организация, оказывающих услуги на рынке ремонта автотранспортных средств 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еречень организаций, оказывающих услуги на рынке ремонта автотранспортных средств Томской области сформирован и размещен в открытом доступе на портале Департамента потребительского рынка Администрации Томской области в разделе «Бытовые услуги» </w:t>
            </w:r>
            <w:hyperlink r:id="rId7" w:history="1">
              <w:r>
                <w:rPr>
                  <w:rStyle w:val="a3"/>
                  <w:rFonts w:ascii="PT Astra Serif" w:hAnsi="PT Astra Serif"/>
                  <w:sz w:val="24"/>
                  <w:szCs w:val="24"/>
                </w:rPr>
                <w:t>https://pr.tomsk.gov.ru/perechen-organizatsij-avtoservisa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DD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01.01.2023 – 6</w:t>
            </w:r>
          </w:p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01.01.2023 - 6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5A4ADB"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4B0DDD">
              <w:rPr>
                <w:bCs/>
                <w:sz w:val="22"/>
                <w:szCs w:val="22"/>
                <w:u w:val="single"/>
              </w:rPr>
              <w:t>оказания услуг по перевозке пассажиров и багажа легковым такси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DD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01.01.2023 – 3</w:t>
            </w:r>
          </w:p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01.01.2023 - 3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5A4ADB"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4B0DDD">
              <w:rPr>
                <w:sz w:val="22"/>
                <w:szCs w:val="22"/>
                <w:u w:val="single"/>
              </w:rPr>
              <w:t>племенного животноводства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Оказание организационной, информационной и консультативной помощи потенциальным производителям сельскохозяйственной продукции в том числе, для привлечения областных и муниципальных финансовых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DD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01.01.2023 – 2</w:t>
            </w:r>
          </w:p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01.01.2023 - 2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DD" w:rsidRPr="0012678A" w:rsidRDefault="004B0DDD" w:rsidP="004B0DDD">
            <w:pPr>
              <w:pStyle w:val="ConsPlusNormal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</w:rPr>
              <w:t>Стимулирование и оказание содействия в реализации племенного молодняка сельскохозяйственных животных</w:t>
            </w:r>
          </w:p>
          <w:p w:rsidR="000E616D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DE3CD4">
              <w:rPr>
                <w:sz w:val="24"/>
                <w:szCs w:val="24"/>
              </w:rPr>
              <w:t>Информирование населения, работа с производителями племенного молодняка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="00AB5ACE" w:rsidRPr="00AB5ACE">
              <w:rPr>
                <w:sz w:val="22"/>
                <w:szCs w:val="22"/>
                <w:u w:val="single"/>
              </w:rPr>
              <w:t>ритуальных услуг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AB5ACE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 xml:space="preserve"> </w:t>
            </w:r>
            <w:r w:rsidRPr="00EC68F5">
              <w:rPr>
                <w:rFonts w:eastAsia="Calibri"/>
              </w:rPr>
              <w:t>Создание условий для развития конкуренции на рынке ритуальных услуг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Default="00AB5ACE" w:rsidP="00AB5ACE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01.01.2023 –75%</w:t>
            </w:r>
          </w:p>
          <w:p w:rsidR="000E616D" w:rsidRPr="00DB4229" w:rsidRDefault="00AB5ACE" w:rsidP="00AB5ACE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01.01.2023 –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EC68F5">
              <w:rPr>
                <w:rFonts w:eastAsia="Calibri"/>
              </w:rPr>
              <w:t>Организация инвентаризации кладбищ и мест захоронений на них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AB5ACE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ACE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Default="00AB5ACE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Default="00AB5AC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Pr="00DB4229" w:rsidRDefault="00AB5ACE" w:rsidP="00AB5ACE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Данные мероприятия выполняются со дня принятия нового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AB5ACE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AB5ACE">
              <w:rPr>
                <w:sz w:val="22"/>
                <w:szCs w:val="22"/>
                <w:u w:val="single"/>
              </w:rPr>
              <w:t>розничной торговли</w:t>
            </w:r>
          </w:p>
        </w:tc>
      </w:tr>
      <w:tr w:rsidR="009451A6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EC68F5">
              <w:rPr>
                <w:rFonts w:eastAsia="Calibri"/>
              </w:rPr>
              <w:t xml:space="preserve">Содействие развитию ярмарочной торговли на территории </w:t>
            </w:r>
            <w:r>
              <w:rPr>
                <w:rFonts w:eastAsia="Calibri"/>
              </w:rPr>
              <w:t>Кривошеинского</w:t>
            </w:r>
            <w:r w:rsidRPr="00EC68F5">
              <w:rPr>
                <w:rFonts w:eastAsia="Calibri"/>
              </w:rPr>
              <w:t xml:space="preserve">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01.01.2023 – 1</w:t>
            </w:r>
          </w:p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01.01.2023 - 1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51A6" w:rsidRPr="00DB4229" w:rsidTr="009451A6">
        <w:trPr>
          <w:trHeight w:val="4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AB5ACE" w:rsidRDefault="009451A6" w:rsidP="00AB5ACE">
            <w:pPr>
              <w:ind w:left="14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B5AC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Актуализация схем размещения нестационарных торговых объектов</w:t>
            </w:r>
          </w:p>
          <w:p w:rsidR="009451A6" w:rsidRPr="00DB4229" w:rsidRDefault="009451A6" w:rsidP="00AB5ACE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AB5ACE">
              <w:rPr>
                <w:rFonts w:eastAsia="Calibri"/>
                <w:sz w:val="22"/>
                <w:szCs w:val="22"/>
              </w:rPr>
              <w:t>на территории Кривошеинского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51A6" w:rsidRPr="00DB4229" w:rsidTr="009451A6">
        <w:trPr>
          <w:trHeight w:val="4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9451A6" w:rsidRDefault="009451A6" w:rsidP="009451A6">
            <w:pPr>
              <w:ind w:left="14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451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Реализация мероприятий, направленных </w:t>
            </w:r>
          </w:p>
          <w:p w:rsidR="009451A6" w:rsidRPr="009451A6" w:rsidRDefault="009451A6" w:rsidP="009451A6">
            <w:pPr>
              <w:ind w:left="14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451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 увеличение количества нестационарных </w:t>
            </w:r>
          </w:p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9451A6">
              <w:rPr>
                <w:rFonts w:eastAsia="Calibri"/>
                <w:sz w:val="22"/>
                <w:szCs w:val="22"/>
              </w:rPr>
              <w:t>и мобильных торговых объектов и торговых мест под них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9451A6">
              <w:rPr>
                <w:sz w:val="22"/>
                <w:szCs w:val="22"/>
                <w:u w:val="single"/>
              </w:rPr>
              <w:t>выполнения работ по благоустройству городской среды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06987">
              <w:t xml:space="preserve">Организация участия </w:t>
            </w:r>
            <w:r>
              <w:t>Кривошеинского</w:t>
            </w:r>
            <w:r w:rsidRPr="00A06987">
              <w:t xml:space="preserve"> района, сельских поселений в федеральных и государственных программах 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01.01.2023 – 1</w:t>
            </w:r>
          </w:p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01.01.2023 - 1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Проведение конкурентных конкурсных процедур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01.01.2023 – 100%</w:t>
            </w:r>
          </w:p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01.01.2023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9451A6">
              <w:rPr>
                <w:sz w:val="22"/>
                <w:szCs w:val="22"/>
                <w:u w:val="single"/>
              </w:rPr>
              <w:t>обработки древесины и производства изделий из дерева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Организация мероприятий по пресечению нелегальной деятельности в сфере обработки древесины и производства изделий из дерев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CA" w:rsidRDefault="00715FCA" w:rsidP="00715FCA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01.01.2023 – 100%</w:t>
            </w:r>
          </w:p>
          <w:p w:rsidR="000E616D" w:rsidRPr="00DB4229" w:rsidRDefault="00715FCA" w:rsidP="00715FCA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01.01.2023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715FCA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E616D" w:rsidRPr="00DB4229" w:rsidRDefault="000E616D" w:rsidP="000E616D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715FCA" w:rsidRDefault="00715FCA" w:rsidP="00715F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D6D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Системные мероприятия, направленные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развитие конкурентной среды</w:t>
      </w:r>
    </w:p>
    <w:tbl>
      <w:tblPr>
        <w:tblStyle w:val="aa"/>
        <w:tblpPr w:leftFromText="180" w:rightFromText="180" w:vertAnchor="text" w:horzAnchor="margin" w:tblpY="700"/>
        <w:tblW w:w="0" w:type="auto"/>
        <w:tblLook w:val="04A0"/>
      </w:tblPr>
      <w:tblGrid>
        <w:gridCol w:w="667"/>
        <w:gridCol w:w="3675"/>
        <w:gridCol w:w="2077"/>
        <w:gridCol w:w="4838"/>
        <w:gridCol w:w="3529"/>
      </w:tblGrid>
      <w:tr w:rsidR="006C42DA" w:rsidRPr="0073192B" w:rsidTr="009451A6">
        <w:trPr>
          <w:trHeight w:val="780"/>
        </w:trPr>
        <w:tc>
          <w:tcPr>
            <w:tcW w:w="667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 xml:space="preserve">№ </w:t>
            </w:r>
          </w:p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>п/п</w:t>
            </w:r>
          </w:p>
          <w:p w:rsidR="006C42DA" w:rsidRPr="00DB4229" w:rsidRDefault="006C42DA" w:rsidP="009451A6">
            <w:pPr>
              <w:pStyle w:val="af1"/>
              <w:rPr>
                <w:rFonts w:ascii="PT Astra Serif" w:hAnsi="PT Astra Serif"/>
              </w:rPr>
            </w:pPr>
          </w:p>
        </w:tc>
        <w:tc>
          <w:tcPr>
            <w:tcW w:w="3675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077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 xml:space="preserve">Срок реализации </w:t>
            </w:r>
          </w:p>
        </w:tc>
        <w:tc>
          <w:tcPr>
            <w:tcW w:w="4838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>Результат выполнения мероприятия</w:t>
            </w:r>
          </w:p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</w:p>
        </w:tc>
        <w:tc>
          <w:tcPr>
            <w:tcW w:w="3529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>Проблемы, возникшие при выполнении мероприятия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 xml:space="preserve">Оптимизация процессов предоставления муниципальных услуг для субъектов предпринимательской деятельности 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715FCA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 w:rsidRPr="00715FCA">
              <w:rPr>
                <w:rFonts w:ascii="Times New Roman" w:hAnsi="Times New Roman"/>
              </w:rPr>
              <w:t>Информирование через СМИ и официальный сайт Администрации Кривошеинского района в информационно-телекоммуникационной сети «Интернет»:</w:t>
            </w:r>
            <w:r w:rsidRPr="00715FCA">
              <w:rPr>
                <w:rFonts w:ascii="Times New Roman" w:hAnsi="Times New Roman"/>
                <w:lang w:val="en-US"/>
              </w:rPr>
              <w:t>www</w:t>
            </w:r>
            <w:r w:rsidRPr="00715FCA">
              <w:rPr>
                <w:rFonts w:ascii="Times New Roman" w:hAnsi="Times New Roman"/>
              </w:rPr>
              <w:t>.</w:t>
            </w:r>
            <w:r w:rsidRPr="00715FCA">
              <w:rPr>
                <w:rFonts w:ascii="Times New Roman" w:hAnsi="Times New Roman"/>
                <w:lang w:val="en-US"/>
              </w:rPr>
              <w:t>kradm</w:t>
            </w:r>
            <w:r w:rsidRPr="00715FCA">
              <w:rPr>
                <w:rFonts w:ascii="Times New Roman" w:hAnsi="Times New Roman"/>
              </w:rPr>
              <w:t>.</w:t>
            </w:r>
            <w:r w:rsidRPr="00715FCA">
              <w:rPr>
                <w:rFonts w:ascii="Times New Roman" w:hAnsi="Times New Roman"/>
                <w:lang w:val="en-US"/>
              </w:rPr>
              <w:t>tomsk</w:t>
            </w:r>
            <w:r w:rsidRPr="00715FCA">
              <w:rPr>
                <w:rFonts w:ascii="Times New Roman" w:hAnsi="Times New Roman"/>
              </w:rPr>
              <w:t>.</w:t>
            </w:r>
            <w:r w:rsidRPr="00715FCA">
              <w:rPr>
                <w:rFonts w:ascii="Times New Roman" w:hAnsi="Times New Roman"/>
                <w:lang w:val="en-US"/>
              </w:rPr>
              <w:t>ru</w:t>
            </w:r>
            <w:r w:rsidRPr="00715FCA">
              <w:rPr>
                <w:rFonts w:ascii="Times New Roman" w:hAnsi="Times New Roman"/>
              </w:rPr>
              <w:t xml:space="preserve"> , проведение обучающих семинаров и круглых столов для субъектов малого и среднего предпринимательства.</w:t>
            </w:r>
          </w:p>
        </w:tc>
        <w:tc>
          <w:tcPr>
            <w:tcW w:w="3529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Кривошеинского района, в информационно-телекоммуникационной сети «Интернет»:</w:t>
            </w:r>
            <w:r w:rsidRPr="00715FCA">
              <w:rPr>
                <w:rFonts w:ascii="Times New Roman" w:hAnsi="Times New Roman" w:cs="Times New Roman"/>
                <w:color w:val="0000FF"/>
                <w:u w:val="single"/>
              </w:rPr>
              <w:t xml:space="preserve">www.kradm.tomsk.ru 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фициальный сайт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Кривошеинского района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«Интернет»: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kradm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tomsk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Опубликование и актуализация на официальном сайте Администрации Кривошеинского района, в информационно-телекоммуникационной сети «Интернет»:</w:t>
            </w:r>
            <w:r w:rsidRPr="00715FCA">
              <w:rPr>
                <w:rFonts w:ascii="Times New Roman" w:hAnsi="Times New Roman" w:cs="Times New Roman"/>
                <w:color w:val="0000FF"/>
                <w:u w:val="single"/>
              </w:rPr>
              <w:t>www.kradm.tomsk.ru</w:t>
            </w:r>
            <w:r w:rsidRPr="00715FCA">
              <w:rPr>
                <w:rFonts w:ascii="Times New Roman" w:hAnsi="Times New Roman" w:cs="Times New Roman"/>
              </w:rPr>
              <w:t xml:space="preserve"> информации об объектах, находящихся в собственности, включая сведения о наименованиях объектов, их местонахождении, характеристиках, существующих ограничениях их использования и обременениях правами третьих лиц (размещение реестра муниципального имущества муниципального образования Кривошеинский район Томской области)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фициальный сайт Администрации Кривошеинского района в информационно-телекоммуникационной сети «Интернет»: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kradm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tomsk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29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 xml:space="preserve">Организация и проведение публичных торгов при реализации, приватизации, аренде муниципального имущества 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фициальный сайт Администрации Кривошеинского района в информационно-телекоммуникационной сети «Интернет»: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kradm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tomsk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29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 xml:space="preserve">Оказание информационной, финансовой, консультационной и имущественной поддержки субъектам малого и среднего предпринимательства на территории муниципального образования </w:t>
            </w:r>
            <w:r w:rsidRPr="00715FCA">
              <w:rPr>
                <w:sz w:val="22"/>
                <w:szCs w:val="22"/>
                <w:lang w:eastAsia="ru-RU"/>
              </w:rPr>
              <w:t>Кривошеинский район Томской области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5F4A28" w:rsidP="009451A6">
            <w:pPr>
              <w:pStyle w:val="af1"/>
              <w:jc w:val="both"/>
              <w:rPr>
                <w:rFonts w:ascii="PT Astra Serif" w:hAnsi="PT Astra Serif"/>
              </w:rPr>
            </w:pPr>
            <w:r w:rsidRPr="00DE3CD4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 xml:space="preserve">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529" w:type="dxa"/>
          </w:tcPr>
          <w:p w:rsidR="00715FCA" w:rsidRPr="00DB4229" w:rsidRDefault="005F4A28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предпринимательства, организация ярмарок и выставок продукции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5F4A28" w:rsidP="009451A6">
            <w:pPr>
              <w:pStyle w:val="af1"/>
              <w:jc w:val="both"/>
              <w:rPr>
                <w:rFonts w:ascii="PT Astra Serif" w:hAnsi="PT Astra Serif"/>
              </w:rPr>
            </w:pPr>
            <w:r w:rsidRPr="00DE3CD4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 xml:space="preserve">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529" w:type="dxa"/>
          </w:tcPr>
          <w:p w:rsidR="00715FCA" w:rsidRPr="00DB4229" w:rsidRDefault="005F4A28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Организация обучения специалистов Администрации Кривошеинского района по вопросам, связанным с развитием конкуренции, предпринимательской сферы, по вопросам передачи прав владения и (или) пользования муниципальным имуществом, установлением 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325DF3" w:rsidRPr="00325DF3" w:rsidRDefault="00325DF3" w:rsidP="00325DF3">
            <w:pPr>
              <w:pStyle w:val="af1"/>
              <w:rPr>
                <w:rFonts w:ascii="Times New Roman" w:hAnsi="Times New Roman"/>
              </w:rPr>
            </w:pPr>
            <w:r w:rsidRPr="00325DF3">
              <w:rPr>
                <w:rFonts w:ascii="Times New Roman" w:hAnsi="Times New Roman"/>
              </w:rPr>
              <w:t>Организовано обучение специалистов Администрации Кривошеинского района по следующим темам:</w:t>
            </w:r>
          </w:p>
          <w:p w:rsidR="00325DF3" w:rsidRPr="00325DF3" w:rsidRDefault="00325DF3" w:rsidP="00325DF3">
            <w:pPr>
              <w:pStyle w:val="af1"/>
              <w:rPr>
                <w:rFonts w:ascii="Times New Roman" w:hAnsi="Times New Roman"/>
              </w:rPr>
            </w:pPr>
            <w:r w:rsidRPr="00325DF3">
              <w:rPr>
                <w:rFonts w:ascii="Times New Roman" w:hAnsi="Times New Roman"/>
              </w:rPr>
              <w:t>- контрактная система в сфере закупок товаров, работ и услуг для обеспечения государственных и муниципальных нужд– 5 специалистов;</w:t>
            </w:r>
          </w:p>
          <w:p w:rsidR="00715FCA" w:rsidRPr="00325DF3" w:rsidRDefault="00325DF3" w:rsidP="00325DF3">
            <w:pPr>
              <w:pStyle w:val="af1"/>
              <w:jc w:val="both"/>
              <w:rPr>
                <w:rFonts w:ascii="Times New Roman" w:hAnsi="Times New Roman"/>
              </w:rPr>
            </w:pPr>
            <w:r w:rsidRPr="00325DF3">
              <w:rPr>
                <w:rFonts w:ascii="Times New Roman" w:hAnsi="Times New Roman"/>
              </w:rPr>
              <w:t>-</w:t>
            </w:r>
            <w:r w:rsidRPr="00325DF3">
              <w:rPr>
                <w:rFonts w:ascii="Times New Roman" w:hAnsi="Times New Roman" w:cs="Times New Roman"/>
              </w:rPr>
              <w:t>Оформление землепользования, кадастровый учет и регистрация недвижимости</w:t>
            </w:r>
            <w:r w:rsidRPr="00325DF3">
              <w:rPr>
                <w:rFonts w:ascii="Times New Roman" w:hAnsi="Times New Roman"/>
              </w:rPr>
              <w:t xml:space="preserve"> – 3 специалиста;</w:t>
            </w:r>
          </w:p>
          <w:p w:rsidR="00325DF3" w:rsidRPr="00DB4229" w:rsidRDefault="00325DF3" w:rsidP="00325DF3">
            <w:pPr>
              <w:pStyle w:val="af1"/>
              <w:jc w:val="both"/>
              <w:rPr>
                <w:rFonts w:ascii="PT Astra Serif" w:hAnsi="PT Astra Serif"/>
              </w:rPr>
            </w:pPr>
            <w:r w:rsidRPr="00325DF3">
              <w:rPr>
                <w:rFonts w:ascii="Times New Roman" w:hAnsi="Times New Roman"/>
              </w:rPr>
              <w:t>-</w:t>
            </w:r>
            <w:r w:rsidRPr="00325DF3">
              <w:t xml:space="preserve"> </w:t>
            </w:r>
            <w:r w:rsidRPr="00325DF3">
              <w:rPr>
                <w:rFonts w:ascii="Times New Roman" w:hAnsi="Times New Roman" w:cs="Times New Roman"/>
              </w:rPr>
              <w:t>Оценка регулирующего воздействия проектов муниципальных нормативных правовых актов и экспертиза муниципальных нормативных правовых актов – 3 специалиста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9" w:type="dxa"/>
          </w:tcPr>
          <w:p w:rsidR="00715FCA" w:rsidRPr="00DB4229" w:rsidRDefault="00325DF3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Перевод в разряд бесплатных муниципальных услуг, предоставление которых является необходимым условием для ведения бизнеса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325DF3" w:rsidRDefault="00325DF3" w:rsidP="009451A6">
            <w:pPr>
              <w:pStyle w:val="af1"/>
              <w:jc w:val="both"/>
              <w:rPr>
                <w:rFonts w:ascii="PT Astra Serif" w:hAnsi="PT Astra Serif"/>
              </w:rPr>
            </w:pPr>
            <w:r w:rsidRPr="00325DF3">
              <w:rPr>
                <w:rFonts w:ascii="Times New Roman" w:hAnsi="Times New Roman"/>
              </w:rPr>
              <w:t>Отсутствует муниципальное имущество (в том числе земельные участки), которое не эффективно используется.</w:t>
            </w:r>
          </w:p>
        </w:tc>
        <w:tc>
          <w:tcPr>
            <w:tcW w:w="3529" w:type="dxa"/>
          </w:tcPr>
          <w:p w:rsidR="00715FCA" w:rsidRPr="00DB4229" w:rsidRDefault="00325DF3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Включение положений, предусматривающих анализ воздействия муниципальных нормативно правовых актов или их проектов на состояние конкуренции, в порядке проведения оценки регулирующего воздействия (далее - ОРВ) проектов муниципальных нормативно правовых актов и экспертизы муниципальных нормативно правовых актов в соответствии с ФЗ от 06.10.2003 №131-ФЗ «Об общих принципах организации местного самоуправления в российской Федерации» по вопросам ОРВ проектов муниципальных нормативно правовых актов и экспертизы муниципальных нормативно правовых актов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Default="00BE181B" w:rsidP="005032D1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E181B">
              <w:rPr>
                <w:rFonts w:ascii="Times New Roman" w:hAnsi="Times New Roman" w:cs="Times New Roman"/>
              </w:rPr>
              <w:t>Проведен анализ воздействия муниципальных нормативно правовых актов или их проектов на состояние конкуренции, в порядке проведения оценки регулирующего воздействия (далее – ОРВ) проектов муниципальных нормативно правовых актов и экспертиз муниципальных нормативно правовых актов</w:t>
            </w:r>
            <w:r w:rsidR="005032D1">
              <w:rPr>
                <w:rFonts w:ascii="Times New Roman" w:hAnsi="Times New Roman" w:cs="Times New Roman"/>
              </w:rPr>
              <w:t>:</w:t>
            </w:r>
          </w:p>
          <w:p w:rsidR="005032D1" w:rsidRDefault="005032D1" w:rsidP="005032D1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ОРУ – 1;</w:t>
            </w:r>
          </w:p>
          <w:p w:rsidR="005032D1" w:rsidRPr="00BE181B" w:rsidRDefault="005032D1" w:rsidP="005032D1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экспертиза -1.</w:t>
            </w:r>
          </w:p>
        </w:tc>
        <w:tc>
          <w:tcPr>
            <w:tcW w:w="3529" w:type="dxa"/>
          </w:tcPr>
          <w:p w:rsidR="00715FCA" w:rsidRPr="00DB4229" w:rsidRDefault="00BE181B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Формирование перечня лучших муниципальных практик по содействию конкуренции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4535EB" w:rsidRPr="00DB4229" w:rsidRDefault="00B82EE9" w:rsidP="004535EB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529" w:type="dxa"/>
          </w:tcPr>
          <w:p w:rsidR="00715FCA" w:rsidRPr="00DB4229" w:rsidRDefault="004535EB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 xml:space="preserve">- организация и проведение публичных торгов по реализации указанного имущества, перепрофилирование (изменение целевого назначения имущества) 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91035C" w:rsidRPr="0091035C" w:rsidRDefault="0091035C" w:rsidP="0091035C">
            <w:pPr>
              <w:pStyle w:val="Default"/>
              <w:rPr>
                <w:sz w:val="22"/>
                <w:szCs w:val="22"/>
              </w:rPr>
            </w:pPr>
            <w:r w:rsidRPr="0091035C">
              <w:rPr>
                <w:sz w:val="22"/>
                <w:szCs w:val="22"/>
              </w:rPr>
              <w:t xml:space="preserve">Отсутствует </w:t>
            </w:r>
            <w:r w:rsidRPr="0091035C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е</w:t>
            </w:r>
            <w:r w:rsidRPr="0091035C">
              <w:rPr>
                <w:sz w:val="22"/>
                <w:szCs w:val="22"/>
              </w:rPr>
              <w:t xml:space="preserve"> имуществ</w:t>
            </w:r>
            <w:r>
              <w:rPr>
                <w:sz w:val="22"/>
                <w:szCs w:val="22"/>
              </w:rPr>
              <w:t>о</w:t>
            </w:r>
            <w:r w:rsidRPr="0091035C">
              <w:rPr>
                <w:sz w:val="22"/>
                <w:szCs w:val="22"/>
              </w:rPr>
              <w:t>, не соответствующе</w:t>
            </w:r>
            <w:r>
              <w:rPr>
                <w:sz w:val="22"/>
                <w:szCs w:val="22"/>
              </w:rPr>
              <w:t>е</w:t>
            </w:r>
            <w:r w:rsidRPr="0091035C">
              <w:rPr>
                <w:sz w:val="22"/>
                <w:szCs w:val="22"/>
              </w:rPr>
              <w:t xml:space="preserve">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</w:p>
        </w:tc>
        <w:tc>
          <w:tcPr>
            <w:tcW w:w="3529" w:type="dxa"/>
          </w:tcPr>
          <w:p w:rsidR="00715FCA" w:rsidRPr="00DB4229" w:rsidRDefault="0091035C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Сокращение количества муниципальных унитарных предприятий на конкурентных рынках Томской области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B82EE9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Ликвидировано одно муниципальное унитарное предприятие (МУП «Центральная районная аптека № 21»Кривошеинского района, 06.09.2022г.)</w:t>
            </w:r>
          </w:p>
        </w:tc>
        <w:tc>
          <w:tcPr>
            <w:tcW w:w="3529" w:type="dxa"/>
          </w:tcPr>
          <w:p w:rsidR="00715FCA" w:rsidRPr="00DB4229" w:rsidRDefault="00B82EE9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Оформление правоустанавливающих документов на объекты теплоснабжения, водоснабжения и водоотведения, постановка их на кадастровый учет, снижение доли бесхозяйных объектов коммунальной инфраструктуры</w:t>
            </w:r>
          </w:p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6920F6" w:rsidRPr="006920F6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0F6">
              <w:rPr>
                <w:rFonts w:ascii="Times New Roman" w:eastAsia="Calibri" w:hAnsi="Times New Roman" w:cs="Times New Roman"/>
              </w:rPr>
              <w:t xml:space="preserve"> Зарегистрированны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6920F6">
              <w:rPr>
                <w:rFonts w:ascii="Times New Roman" w:eastAsia="Calibri" w:hAnsi="Times New Roman" w:cs="Times New Roman"/>
              </w:rPr>
              <w:t>объект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6920F6">
              <w:rPr>
                <w:rFonts w:ascii="Times New Roman" w:eastAsia="Calibri" w:hAnsi="Times New Roman" w:cs="Times New Roman"/>
              </w:rPr>
              <w:t xml:space="preserve"> теплоснабжения, водоснабжения и водоотведения </w:t>
            </w:r>
            <w:r>
              <w:rPr>
                <w:rFonts w:ascii="Times New Roman" w:eastAsia="Calibri" w:hAnsi="Times New Roman" w:cs="Times New Roman"/>
              </w:rPr>
              <w:t>соответствуют</w:t>
            </w:r>
            <w:r w:rsidRPr="006920F6">
              <w:rPr>
                <w:rFonts w:ascii="Times New Roman" w:eastAsia="Calibri" w:hAnsi="Times New Roman" w:cs="Times New Roman"/>
              </w:rPr>
              <w:t xml:space="preserve"> обще</w:t>
            </w:r>
            <w:r>
              <w:rPr>
                <w:rFonts w:ascii="Times New Roman" w:eastAsia="Calibri" w:hAnsi="Times New Roman" w:cs="Times New Roman"/>
              </w:rPr>
              <w:t>му</w:t>
            </w:r>
            <w:r w:rsidRPr="006920F6">
              <w:rPr>
                <w:rFonts w:ascii="Times New Roman" w:eastAsia="Calibri" w:hAnsi="Times New Roman" w:cs="Times New Roman"/>
              </w:rPr>
              <w:t xml:space="preserve"> количеств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6920F6">
              <w:rPr>
                <w:rFonts w:ascii="Times New Roman" w:eastAsia="Calibri" w:hAnsi="Times New Roman" w:cs="Times New Roman"/>
              </w:rPr>
              <w:t xml:space="preserve"> объектов по состоянию на 31 декабря отчетного года</w:t>
            </w:r>
          </w:p>
          <w:p w:rsidR="00715FCA" w:rsidRPr="006920F6" w:rsidRDefault="00715FCA" w:rsidP="009451A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715FCA" w:rsidRPr="00DB4229" w:rsidRDefault="006920F6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Проведение организационно-распорядительных мероприятий, направленных на недопущение направления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B82EE9" w:rsidRDefault="00B82EE9" w:rsidP="00B82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2EE9">
              <w:rPr>
                <w:rFonts w:ascii="Times New Roman" w:hAnsi="Times New Roman" w:cs="Times New Roman"/>
              </w:rPr>
              <w:t xml:space="preserve">В административных регламентах </w:t>
            </w:r>
            <w:r w:rsidRPr="00B82EE9">
              <w:rPr>
                <w:rFonts w:ascii="Times New Roman" w:eastAsia="Calibri" w:hAnsi="Times New Roman" w:cs="Times New Roman"/>
              </w:rPr>
              <w:t xml:space="preserve"> предоставления государственных услуг положений, позволяющих определять кредитные организации, операторов почтовой связи общего назначения и иные организации по выбору заявителя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2EE9">
              <w:rPr>
                <w:rFonts w:ascii="Times New Roman" w:hAnsi="Times New Roman" w:cs="Times New Roman"/>
              </w:rPr>
              <w:t>не предусмотрено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9" w:type="dxa"/>
          </w:tcPr>
          <w:p w:rsidR="00715FCA" w:rsidRPr="00DB4229" w:rsidRDefault="00B82EE9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Проведение анализа соглашений, заключаемых между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6920F6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Отсутствуют нарушения антимонопольного законодательства</w:t>
            </w:r>
          </w:p>
        </w:tc>
        <w:tc>
          <w:tcPr>
            <w:tcW w:w="3529" w:type="dxa"/>
          </w:tcPr>
          <w:p w:rsidR="00715FCA" w:rsidRPr="00DB4229" w:rsidRDefault="006920F6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6920F6" w:rsidRPr="0073192B" w:rsidTr="009451A6">
        <w:tc>
          <w:tcPr>
            <w:tcW w:w="667" w:type="dxa"/>
          </w:tcPr>
          <w:p w:rsidR="006920F6" w:rsidRPr="00715FCA" w:rsidRDefault="006920F6" w:rsidP="006920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5" w:type="dxa"/>
          </w:tcPr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</w:t>
            </w:r>
          </w:p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7" w:type="dxa"/>
          </w:tcPr>
          <w:p w:rsidR="006920F6" w:rsidRPr="00DB4229" w:rsidRDefault="006920F6" w:rsidP="006920F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6920F6" w:rsidRPr="0091035C" w:rsidRDefault="006920F6" w:rsidP="006920F6">
            <w:pPr>
              <w:pStyle w:val="Default"/>
              <w:rPr>
                <w:sz w:val="22"/>
                <w:szCs w:val="22"/>
              </w:rPr>
            </w:pPr>
            <w:r w:rsidRPr="0091035C">
              <w:rPr>
                <w:sz w:val="22"/>
                <w:szCs w:val="22"/>
              </w:rPr>
              <w:t>Отсутствует муниципально</w:t>
            </w:r>
            <w:r>
              <w:rPr>
                <w:sz w:val="22"/>
                <w:szCs w:val="22"/>
              </w:rPr>
              <w:t>е</w:t>
            </w:r>
            <w:r w:rsidRPr="0091035C">
              <w:rPr>
                <w:sz w:val="22"/>
                <w:szCs w:val="22"/>
              </w:rPr>
              <w:t xml:space="preserve"> имуществ</w:t>
            </w:r>
            <w:r>
              <w:rPr>
                <w:sz w:val="22"/>
                <w:szCs w:val="22"/>
              </w:rPr>
              <w:t>о</w:t>
            </w:r>
            <w:r w:rsidRPr="0091035C">
              <w:rPr>
                <w:sz w:val="22"/>
                <w:szCs w:val="22"/>
              </w:rPr>
              <w:t>, не соответствующе</w:t>
            </w:r>
            <w:r>
              <w:rPr>
                <w:sz w:val="22"/>
                <w:szCs w:val="22"/>
              </w:rPr>
              <w:t>е</w:t>
            </w:r>
            <w:r w:rsidRPr="0091035C">
              <w:rPr>
                <w:sz w:val="22"/>
                <w:szCs w:val="22"/>
              </w:rPr>
              <w:t xml:space="preserve"> требованиям отнесения к категории имущества, предназначенного для реализации функций и полномочий </w:t>
            </w:r>
            <w:r>
              <w:rPr>
                <w:sz w:val="22"/>
                <w:szCs w:val="22"/>
              </w:rPr>
              <w:t>органов местного самоуправления.</w:t>
            </w:r>
          </w:p>
          <w:p w:rsidR="006920F6" w:rsidRPr="00DB4229" w:rsidRDefault="006920F6" w:rsidP="006920F6">
            <w:pPr>
              <w:pStyle w:val="af1"/>
              <w:jc w:val="both"/>
              <w:rPr>
                <w:rFonts w:ascii="PT Astra Serif" w:hAnsi="PT Astra Serif"/>
              </w:rPr>
            </w:pPr>
          </w:p>
        </w:tc>
        <w:tc>
          <w:tcPr>
            <w:tcW w:w="3529" w:type="dxa"/>
          </w:tcPr>
          <w:p w:rsidR="006920F6" w:rsidRPr="00DB4229" w:rsidRDefault="006920F6" w:rsidP="006920F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4206AB" w:rsidRDefault="004206AB" w:rsidP="006934A9">
      <w:pPr>
        <w:pStyle w:val="af1"/>
        <w:jc w:val="right"/>
        <w:rPr>
          <w:rFonts w:ascii="PT Astra Serif" w:hAnsi="PT Astra Serif"/>
          <w:sz w:val="22"/>
          <w:szCs w:val="22"/>
        </w:rPr>
      </w:pPr>
    </w:p>
    <w:sectPr w:rsidR="004206AB" w:rsidSect="004535EB">
      <w:footerReference w:type="default" r:id="rId8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21" w:rsidRDefault="00A45921" w:rsidP="009C01FD">
      <w:r>
        <w:separator/>
      </w:r>
    </w:p>
  </w:endnote>
  <w:endnote w:type="continuationSeparator" w:id="1">
    <w:p w:rsidR="00A45921" w:rsidRDefault="00A45921" w:rsidP="009C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973936"/>
      <w:docPartObj>
        <w:docPartGallery w:val="Page Numbers (Bottom of Page)"/>
        <w:docPartUnique/>
      </w:docPartObj>
    </w:sdtPr>
    <w:sdtContent>
      <w:p w:rsidR="009451A6" w:rsidRDefault="009451A6">
        <w:pPr>
          <w:pStyle w:val="af1"/>
          <w:jc w:val="right"/>
        </w:pPr>
        <w:fldSimple w:instr="PAGE   \* MERGEFORMAT">
          <w:r w:rsidR="00A45921">
            <w:rPr>
              <w:noProof/>
            </w:rPr>
            <w:t>1</w:t>
          </w:r>
        </w:fldSimple>
      </w:p>
    </w:sdtContent>
  </w:sdt>
  <w:p w:rsidR="009451A6" w:rsidRDefault="009451A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21" w:rsidRDefault="00A45921" w:rsidP="009C01FD">
      <w:r>
        <w:separator/>
      </w:r>
    </w:p>
  </w:footnote>
  <w:footnote w:type="continuationSeparator" w:id="1">
    <w:p w:rsidR="00A45921" w:rsidRDefault="00A45921" w:rsidP="009C0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4A6F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6AC"/>
    <w:multiLevelType w:val="hybridMultilevel"/>
    <w:tmpl w:val="E3E2F36C"/>
    <w:lvl w:ilvl="0" w:tplc="37E6F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D0633"/>
    <w:multiLevelType w:val="multilevel"/>
    <w:tmpl w:val="87D67F62"/>
    <w:lvl w:ilvl="0">
      <w:start w:val="1"/>
      <w:numFmt w:val="decimal"/>
      <w:lvlText w:val="%1."/>
      <w:lvlJc w:val="left"/>
      <w:pPr>
        <w:ind w:left="324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74D5F17"/>
    <w:multiLevelType w:val="multilevel"/>
    <w:tmpl w:val="90769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E49EF"/>
    <w:multiLevelType w:val="multilevel"/>
    <w:tmpl w:val="E4F068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B56689"/>
    <w:multiLevelType w:val="hybridMultilevel"/>
    <w:tmpl w:val="86945FCA"/>
    <w:lvl w:ilvl="0" w:tplc="CCF2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5FEF"/>
    <w:multiLevelType w:val="hybridMultilevel"/>
    <w:tmpl w:val="2E98FC1E"/>
    <w:lvl w:ilvl="0" w:tplc="230E50FA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9">
    <w:nsid w:val="35DC6535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67A283E"/>
    <w:multiLevelType w:val="hybridMultilevel"/>
    <w:tmpl w:val="2D8EEA38"/>
    <w:lvl w:ilvl="0" w:tplc="230E5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596936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395E"/>
    <w:multiLevelType w:val="multilevel"/>
    <w:tmpl w:val="32AC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B5732DF"/>
    <w:multiLevelType w:val="hybridMultilevel"/>
    <w:tmpl w:val="25F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92A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1573"/>
    <w:multiLevelType w:val="hybridMultilevel"/>
    <w:tmpl w:val="E49025C6"/>
    <w:lvl w:ilvl="0" w:tplc="230E5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63B0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5577D"/>
    <w:multiLevelType w:val="hybridMultilevel"/>
    <w:tmpl w:val="A468C37E"/>
    <w:lvl w:ilvl="0" w:tplc="7D525A9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437520B6"/>
    <w:multiLevelType w:val="hybridMultilevel"/>
    <w:tmpl w:val="237CD622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483C782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24CC9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C8B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12510"/>
    <w:multiLevelType w:val="hybridMultilevel"/>
    <w:tmpl w:val="FC808364"/>
    <w:lvl w:ilvl="0" w:tplc="2B22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80819"/>
    <w:multiLevelType w:val="hybridMultilevel"/>
    <w:tmpl w:val="B09CCD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52C01"/>
    <w:multiLevelType w:val="hybridMultilevel"/>
    <w:tmpl w:val="BB22B1B0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60A029C2"/>
    <w:multiLevelType w:val="hybridMultilevel"/>
    <w:tmpl w:val="25AA5EC2"/>
    <w:lvl w:ilvl="0" w:tplc="C6AC33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DC6CAB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C6BBC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B6514"/>
    <w:multiLevelType w:val="hybridMultilevel"/>
    <w:tmpl w:val="1314422C"/>
    <w:lvl w:ilvl="0" w:tplc="2B222F9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>
    <w:nsid w:val="70B355B7"/>
    <w:multiLevelType w:val="hybridMultilevel"/>
    <w:tmpl w:val="45BEF0FE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>
    <w:nsid w:val="72521316"/>
    <w:multiLevelType w:val="hybridMultilevel"/>
    <w:tmpl w:val="C6F8B0B6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>
    <w:nsid w:val="73C93BE9"/>
    <w:multiLevelType w:val="hybridMultilevel"/>
    <w:tmpl w:val="26FAAF8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75AB02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E4424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C3D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9"/>
  </w:num>
  <w:num w:numId="8">
    <w:abstractNumId w:val="3"/>
  </w:num>
  <w:num w:numId="9">
    <w:abstractNumId w:val="25"/>
  </w:num>
  <w:num w:numId="10">
    <w:abstractNumId w:val="22"/>
  </w:num>
  <w:num w:numId="11">
    <w:abstractNumId w:val="16"/>
  </w:num>
  <w:num w:numId="12">
    <w:abstractNumId w:val="28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15"/>
  </w:num>
  <w:num w:numId="18">
    <w:abstractNumId w:val="6"/>
  </w:num>
  <w:num w:numId="19">
    <w:abstractNumId w:val="24"/>
  </w:num>
  <w:num w:numId="20">
    <w:abstractNumId w:val="18"/>
  </w:num>
  <w:num w:numId="21">
    <w:abstractNumId w:val="30"/>
  </w:num>
  <w:num w:numId="22">
    <w:abstractNumId w:val="29"/>
  </w:num>
  <w:num w:numId="23">
    <w:abstractNumId w:val="31"/>
  </w:num>
  <w:num w:numId="24">
    <w:abstractNumId w:val="9"/>
  </w:num>
  <w:num w:numId="25">
    <w:abstractNumId w:val="2"/>
  </w:num>
  <w:num w:numId="26">
    <w:abstractNumId w:val="33"/>
  </w:num>
  <w:num w:numId="27">
    <w:abstractNumId w:val="23"/>
  </w:num>
  <w:num w:numId="28">
    <w:abstractNumId w:val="26"/>
  </w:num>
  <w:num w:numId="29">
    <w:abstractNumId w:val="14"/>
  </w:num>
  <w:num w:numId="30">
    <w:abstractNumId w:val="20"/>
  </w:num>
  <w:num w:numId="31">
    <w:abstractNumId w:val="32"/>
  </w:num>
  <w:num w:numId="32">
    <w:abstractNumId w:val="11"/>
  </w:num>
  <w:num w:numId="33">
    <w:abstractNumId w:val="34"/>
  </w:num>
  <w:num w:numId="34">
    <w:abstractNumId w:val="2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724D"/>
    <w:rsid w:val="00007BB4"/>
    <w:rsid w:val="00021283"/>
    <w:rsid w:val="000221E2"/>
    <w:rsid w:val="00056667"/>
    <w:rsid w:val="00066A54"/>
    <w:rsid w:val="0006724D"/>
    <w:rsid w:val="000867D7"/>
    <w:rsid w:val="0009440B"/>
    <w:rsid w:val="00094BE8"/>
    <w:rsid w:val="000E616D"/>
    <w:rsid w:val="001107CD"/>
    <w:rsid w:val="00110E4C"/>
    <w:rsid w:val="0014374A"/>
    <w:rsid w:val="00157DE0"/>
    <w:rsid w:val="001C6AE3"/>
    <w:rsid w:val="00224831"/>
    <w:rsid w:val="00292CA9"/>
    <w:rsid w:val="002A629D"/>
    <w:rsid w:val="002C41B7"/>
    <w:rsid w:val="002C5478"/>
    <w:rsid w:val="00325DF3"/>
    <w:rsid w:val="00337F93"/>
    <w:rsid w:val="00384606"/>
    <w:rsid w:val="003B3918"/>
    <w:rsid w:val="003B79A5"/>
    <w:rsid w:val="00400F3F"/>
    <w:rsid w:val="004206AB"/>
    <w:rsid w:val="004453BE"/>
    <w:rsid w:val="00452A18"/>
    <w:rsid w:val="004535EB"/>
    <w:rsid w:val="00461C75"/>
    <w:rsid w:val="004669A9"/>
    <w:rsid w:val="00481DD2"/>
    <w:rsid w:val="004A3AB6"/>
    <w:rsid w:val="004B0DDD"/>
    <w:rsid w:val="004C6A05"/>
    <w:rsid w:val="004D2741"/>
    <w:rsid w:val="004D3D7F"/>
    <w:rsid w:val="004E397E"/>
    <w:rsid w:val="005032D1"/>
    <w:rsid w:val="0050757F"/>
    <w:rsid w:val="00517210"/>
    <w:rsid w:val="00517304"/>
    <w:rsid w:val="00550624"/>
    <w:rsid w:val="00575B1A"/>
    <w:rsid w:val="00584CA7"/>
    <w:rsid w:val="005A448E"/>
    <w:rsid w:val="005A4ADB"/>
    <w:rsid w:val="005C6D7B"/>
    <w:rsid w:val="005D3B57"/>
    <w:rsid w:val="005E5DBD"/>
    <w:rsid w:val="005E6BE1"/>
    <w:rsid w:val="005F4A28"/>
    <w:rsid w:val="00604F6E"/>
    <w:rsid w:val="00610A1F"/>
    <w:rsid w:val="00613C95"/>
    <w:rsid w:val="006920F6"/>
    <w:rsid w:val="006934A9"/>
    <w:rsid w:val="006A5431"/>
    <w:rsid w:val="006B7317"/>
    <w:rsid w:val="006C42DA"/>
    <w:rsid w:val="006D00A3"/>
    <w:rsid w:val="006E0112"/>
    <w:rsid w:val="00715FCA"/>
    <w:rsid w:val="00725220"/>
    <w:rsid w:val="007765D3"/>
    <w:rsid w:val="00792E8B"/>
    <w:rsid w:val="0081182B"/>
    <w:rsid w:val="008349C1"/>
    <w:rsid w:val="00835F62"/>
    <w:rsid w:val="00840FBE"/>
    <w:rsid w:val="00867246"/>
    <w:rsid w:val="00882B75"/>
    <w:rsid w:val="008853B0"/>
    <w:rsid w:val="008907B7"/>
    <w:rsid w:val="008D4ECA"/>
    <w:rsid w:val="0091035C"/>
    <w:rsid w:val="0093089B"/>
    <w:rsid w:val="009451A6"/>
    <w:rsid w:val="00985C52"/>
    <w:rsid w:val="0099409C"/>
    <w:rsid w:val="0099755A"/>
    <w:rsid w:val="009B677F"/>
    <w:rsid w:val="009C01FD"/>
    <w:rsid w:val="009C6EDA"/>
    <w:rsid w:val="009E3D56"/>
    <w:rsid w:val="00A07B03"/>
    <w:rsid w:val="00A14FBF"/>
    <w:rsid w:val="00A26706"/>
    <w:rsid w:val="00A45921"/>
    <w:rsid w:val="00A7081F"/>
    <w:rsid w:val="00A97086"/>
    <w:rsid w:val="00AB5ACE"/>
    <w:rsid w:val="00AD1AD4"/>
    <w:rsid w:val="00B14BF1"/>
    <w:rsid w:val="00B27610"/>
    <w:rsid w:val="00B56628"/>
    <w:rsid w:val="00B571C8"/>
    <w:rsid w:val="00B81D31"/>
    <w:rsid w:val="00B82EE9"/>
    <w:rsid w:val="00BE181B"/>
    <w:rsid w:val="00C20E11"/>
    <w:rsid w:val="00C31E9C"/>
    <w:rsid w:val="00C55E5A"/>
    <w:rsid w:val="00C755BB"/>
    <w:rsid w:val="00CC4267"/>
    <w:rsid w:val="00CE79C7"/>
    <w:rsid w:val="00CF0B96"/>
    <w:rsid w:val="00CF68C0"/>
    <w:rsid w:val="00D25A62"/>
    <w:rsid w:val="00D35108"/>
    <w:rsid w:val="00D511E9"/>
    <w:rsid w:val="00D556C8"/>
    <w:rsid w:val="00DB4229"/>
    <w:rsid w:val="00DC6964"/>
    <w:rsid w:val="00DE4B20"/>
    <w:rsid w:val="00E030C3"/>
    <w:rsid w:val="00E145F7"/>
    <w:rsid w:val="00E34D2D"/>
    <w:rsid w:val="00E57A45"/>
    <w:rsid w:val="00E7701A"/>
    <w:rsid w:val="00EE2E47"/>
    <w:rsid w:val="00EF1FC1"/>
    <w:rsid w:val="00EF4F00"/>
    <w:rsid w:val="00EF67B0"/>
    <w:rsid w:val="00F00D72"/>
    <w:rsid w:val="00F11918"/>
    <w:rsid w:val="00F12EE7"/>
    <w:rsid w:val="00F7693C"/>
    <w:rsid w:val="00F87DF7"/>
    <w:rsid w:val="00FB6EE6"/>
    <w:rsid w:val="00FC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uiPriority w:val="99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.tomsk.gov.ru/perechen-organizatsij-avtoserv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Biznes</cp:lastModifiedBy>
  <cp:revision>2</cp:revision>
  <cp:lastPrinted>2022-02-21T03:56:00Z</cp:lastPrinted>
  <dcterms:created xsi:type="dcterms:W3CDTF">2023-02-06T09:22:00Z</dcterms:created>
  <dcterms:modified xsi:type="dcterms:W3CDTF">2023-02-06T09:22:00Z</dcterms:modified>
</cp:coreProperties>
</file>