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C0" w:rsidRPr="00107F8E" w:rsidRDefault="00107F8E" w:rsidP="00107F8E">
      <w:pPr>
        <w:ind w:firstLine="0"/>
        <w:rPr>
          <w:b/>
          <w:sz w:val="24"/>
          <w:szCs w:val="24"/>
        </w:rPr>
      </w:pPr>
      <w:r w:rsidRPr="00107F8E">
        <w:rPr>
          <w:b/>
          <w:sz w:val="24"/>
          <w:szCs w:val="24"/>
        </w:rPr>
        <w:t>Прокуратура провела проверку в сфере исполнения законодательства о закупках.</w:t>
      </w:r>
    </w:p>
    <w:p w:rsidR="00107F8E" w:rsidRPr="00107F8E" w:rsidRDefault="00107F8E" w:rsidP="00107F8E">
      <w:pPr>
        <w:ind w:firstLine="0"/>
        <w:rPr>
          <w:sz w:val="24"/>
          <w:szCs w:val="24"/>
        </w:rPr>
      </w:pPr>
      <w:r w:rsidRPr="00107F8E">
        <w:rPr>
          <w:sz w:val="24"/>
          <w:szCs w:val="24"/>
        </w:rPr>
        <w:t xml:space="preserve">Прокуратурой района проведена проверка исполнения требований законодательства о контрактной системе закупок для муниципальных нужд, в ходе которой выявлены нарушения со стороны администрации </w:t>
      </w:r>
      <w:proofErr w:type="spellStart"/>
      <w:r w:rsidRPr="00107F8E">
        <w:rPr>
          <w:sz w:val="24"/>
          <w:szCs w:val="24"/>
        </w:rPr>
        <w:t>Кривошеинского</w:t>
      </w:r>
      <w:proofErr w:type="spellEnd"/>
      <w:r w:rsidRPr="00107F8E">
        <w:rPr>
          <w:sz w:val="24"/>
          <w:szCs w:val="24"/>
        </w:rPr>
        <w:t xml:space="preserve"> сельского поселения </w:t>
      </w:r>
      <w:proofErr w:type="spellStart"/>
      <w:r w:rsidRPr="00107F8E">
        <w:rPr>
          <w:sz w:val="24"/>
          <w:szCs w:val="24"/>
        </w:rPr>
        <w:t>Кривошеинского</w:t>
      </w:r>
      <w:proofErr w:type="spellEnd"/>
      <w:r w:rsidRPr="00107F8E">
        <w:rPr>
          <w:sz w:val="24"/>
          <w:szCs w:val="24"/>
        </w:rPr>
        <w:t xml:space="preserve"> района Томской области</w:t>
      </w:r>
      <w:r w:rsidRPr="00107F8E">
        <w:rPr>
          <w:sz w:val="24"/>
          <w:szCs w:val="24"/>
        </w:rPr>
        <w:t>.</w:t>
      </w:r>
    </w:p>
    <w:p w:rsidR="00107F8E" w:rsidRPr="00107F8E" w:rsidRDefault="00107F8E" w:rsidP="00107F8E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107F8E">
        <w:rPr>
          <w:sz w:val="24"/>
          <w:szCs w:val="24"/>
        </w:rPr>
        <w:t>В марте</w:t>
      </w:r>
      <w:r w:rsidRPr="00107F8E">
        <w:rPr>
          <w:sz w:val="24"/>
          <w:szCs w:val="24"/>
        </w:rPr>
        <w:t xml:space="preserve"> 2021 года Администрацией были заключены муниципальные контракты</w:t>
      </w:r>
      <w:r w:rsidRPr="00107F8E">
        <w:rPr>
          <w:sz w:val="24"/>
          <w:szCs w:val="24"/>
        </w:rPr>
        <w:t>:</w:t>
      </w:r>
      <w:r w:rsidRPr="00107F8E">
        <w:rPr>
          <w:sz w:val="24"/>
          <w:szCs w:val="24"/>
        </w:rPr>
        <w:t xml:space="preserve"> с индивидуальным предпринимателем на сумму 57200 рублей, индивидуальным предпринимателем на сумму 81900 рублей, индивидуальным предпринимателем на сумму 131300 рублей по механизированной снегоочистке дорог в </w:t>
      </w:r>
      <w:proofErr w:type="spellStart"/>
      <w:r w:rsidRPr="00107F8E">
        <w:rPr>
          <w:sz w:val="24"/>
          <w:szCs w:val="24"/>
        </w:rPr>
        <w:t>Кривошениском</w:t>
      </w:r>
      <w:proofErr w:type="spellEnd"/>
      <w:r w:rsidRPr="00107F8E">
        <w:rPr>
          <w:sz w:val="24"/>
          <w:szCs w:val="24"/>
        </w:rPr>
        <w:t xml:space="preserve"> сельском поселении.</w:t>
      </w:r>
    </w:p>
    <w:p w:rsidR="00107F8E" w:rsidRPr="00107F8E" w:rsidRDefault="00107F8E" w:rsidP="00107F8E">
      <w:pPr>
        <w:autoSpaceDE w:val="0"/>
        <w:autoSpaceDN w:val="0"/>
        <w:adjustRightInd w:val="0"/>
        <w:ind w:firstLine="0"/>
        <w:rPr>
          <w:color w:val="000000"/>
          <w:sz w:val="24"/>
          <w:szCs w:val="24"/>
        </w:rPr>
      </w:pPr>
      <w:proofErr w:type="gramStart"/>
      <w:r w:rsidRPr="00107F8E">
        <w:rPr>
          <w:color w:val="000000"/>
          <w:sz w:val="24"/>
          <w:szCs w:val="24"/>
        </w:rPr>
        <w:t>Отношения, направленные на обеспечение государственных и муниципальных нужд, в целях повышения эффективности, результативности осуществления закупок товаров, работ, услуг, обеспечение гласности и прозрачности осуществления таких закупок, предотвращение коррупции и других злоупотреблений в сфере таких закупок регулируются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  <w:proofErr w:type="gramEnd"/>
    </w:p>
    <w:p w:rsidR="00107F8E" w:rsidRPr="00107F8E" w:rsidRDefault="00107F8E" w:rsidP="00107F8E">
      <w:pPr>
        <w:autoSpaceDE w:val="0"/>
        <w:autoSpaceDN w:val="0"/>
        <w:adjustRightInd w:val="0"/>
        <w:ind w:firstLine="0"/>
        <w:rPr>
          <w:sz w:val="24"/>
          <w:szCs w:val="24"/>
        </w:rPr>
      </w:pPr>
      <w:proofErr w:type="gramStart"/>
      <w:r w:rsidRPr="00107F8E">
        <w:rPr>
          <w:sz w:val="24"/>
          <w:szCs w:val="24"/>
        </w:rPr>
        <w:t xml:space="preserve">Согласно части 13.1 Федерального закона № 44-ФЗ 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подписания заказчиком документа о приемке, предусмотренного </w:t>
      </w:r>
      <w:hyperlink r:id="rId5" w:history="1">
        <w:r w:rsidRPr="00107F8E">
          <w:rPr>
            <w:sz w:val="24"/>
            <w:szCs w:val="24"/>
          </w:rPr>
          <w:t>частью 7 статьи 94</w:t>
        </w:r>
      </w:hyperlink>
      <w:r w:rsidRPr="00107F8E">
        <w:rPr>
          <w:sz w:val="24"/>
          <w:szCs w:val="24"/>
        </w:rPr>
        <w:t xml:space="preserve"> настоящего Федерального закона, за исключением случаев, если иной срок оплаты установлен законодательством Российской Федерации, случая, указанного в </w:t>
      </w:r>
      <w:hyperlink r:id="rId6" w:history="1">
        <w:r w:rsidRPr="00107F8E">
          <w:rPr>
            <w:sz w:val="24"/>
            <w:szCs w:val="24"/>
          </w:rPr>
          <w:t>части 8 статьи 30</w:t>
        </w:r>
        <w:proofErr w:type="gramEnd"/>
      </w:hyperlink>
      <w:r w:rsidRPr="00107F8E">
        <w:rPr>
          <w:sz w:val="24"/>
          <w:szCs w:val="24"/>
        </w:rPr>
        <w:t xml:space="preserve"> настоящего Федерального закона.</w:t>
      </w:r>
    </w:p>
    <w:p w:rsidR="00107F8E" w:rsidRPr="00107F8E" w:rsidRDefault="00107F8E" w:rsidP="00107F8E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107F8E">
        <w:rPr>
          <w:sz w:val="24"/>
          <w:szCs w:val="24"/>
          <w:shd w:val="clear" w:color="auto" w:fill="FFFFFF"/>
        </w:rPr>
        <w:t xml:space="preserve">Указанные муниципальные контракты заключены в соответствии с пунктом 4 части 1 статьи 93 </w:t>
      </w:r>
      <w:r w:rsidRPr="00107F8E">
        <w:rPr>
          <w:sz w:val="24"/>
          <w:szCs w:val="24"/>
        </w:rPr>
        <w:t xml:space="preserve">Федерального закона № 44-ФЗ. </w:t>
      </w:r>
    </w:p>
    <w:p w:rsidR="00107F8E" w:rsidRPr="00107F8E" w:rsidRDefault="00107F8E" w:rsidP="00107F8E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107F8E">
        <w:rPr>
          <w:sz w:val="24"/>
          <w:szCs w:val="24"/>
        </w:rPr>
        <w:t xml:space="preserve">Также в соответствии с пунктами 3.3 указанных муниципальных контрактов оплата услуг Администрацией производится в течение 30 календарных дней </w:t>
      </w:r>
      <w:proofErr w:type="gramStart"/>
      <w:r w:rsidRPr="00107F8E">
        <w:rPr>
          <w:sz w:val="24"/>
          <w:szCs w:val="24"/>
        </w:rPr>
        <w:t>с даты подписания</w:t>
      </w:r>
      <w:proofErr w:type="gramEnd"/>
      <w:r w:rsidRPr="00107F8E">
        <w:rPr>
          <w:sz w:val="24"/>
          <w:szCs w:val="24"/>
        </w:rPr>
        <w:t xml:space="preserve"> сторонами акта приема передачи услуг. Срок оплаты по указанным муниципальным контрактам истек 05.05.2021 года. В настоящее время оплата по указанным муниципальным контрактам не была произведена.</w:t>
      </w:r>
    </w:p>
    <w:p w:rsidR="00107F8E" w:rsidRPr="00107F8E" w:rsidRDefault="00107F8E" w:rsidP="00107F8E">
      <w:pPr>
        <w:autoSpaceDE w:val="0"/>
        <w:autoSpaceDN w:val="0"/>
        <w:adjustRightInd w:val="0"/>
        <w:ind w:right="-144" w:firstLine="0"/>
        <w:rPr>
          <w:sz w:val="24"/>
          <w:szCs w:val="24"/>
        </w:rPr>
      </w:pPr>
      <w:r w:rsidRPr="00107F8E">
        <w:rPr>
          <w:sz w:val="24"/>
          <w:szCs w:val="24"/>
        </w:rPr>
        <w:t>Таким образом, Администрация своевременно не оплатило 3 муниципальных контракта, исполненных со стороны индивидуальных предпринимателей, на общую сумму 270400 рублей. Нарушены права 3 субъектов предпринимательской деятельности.</w:t>
      </w:r>
    </w:p>
    <w:p w:rsidR="00107F8E" w:rsidRPr="00107F8E" w:rsidRDefault="00107F8E" w:rsidP="00107F8E">
      <w:pPr>
        <w:autoSpaceDE w:val="0"/>
        <w:autoSpaceDN w:val="0"/>
        <w:adjustRightInd w:val="0"/>
        <w:ind w:firstLine="0"/>
        <w:rPr>
          <w:rFonts w:eastAsia="Calibri"/>
          <w:sz w:val="24"/>
          <w:szCs w:val="24"/>
        </w:rPr>
      </w:pPr>
      <w:r w:rsidRPr="00107F8E">
        <w:rPr>
          <w:sz w:val="24"/>
          <w:szCs w:val="24"/>
        </w:rPr>
        <w:t xml:space="preserve">Согласно части 1 статьи 314 Гражданского кодекса Российской </w:t>
      </w:r>
      <w:proofErr w:type="gramStart"/>
      <w:r w:rsidRPr="00107F8E">
        <w:rPr>
          <w:sz w:val="24"/>
          <w:szCs w:val="24"/>
        </w:rPr>
        <w:t>Федерации</w:t>
      </w:r>
      <w:proofErr w:type="gramEnd"/>
      <w:r w:rsidRPr="00107F8E">
        <w:rPr>
          <w:sz w:val="24"/>
          <w:szCs w:val="24"/>
        </w:rPr>
        <w:t xml:space="preserve"> </w:t>
      </w:r>
      <w:r w:rsidRPr="00107F8E">
        <w:rPr>
          <w:rFonts w:eastAsia="Calibri"/>
          <w:sz w:val="24"/>
          <w:szCs w:val="24"/>
        </w:rPr>
        <w:t xml:space="preserve"> если обязательство предусматривает день его исполнения, обязательство подлежит исполнению в этот день.</w:t>
      </w:r>
    </w:p>
    <w:p w:rsidR="00107F8E" w:rsidRPr="00107F8E" w:rsidRDefault="00107F8E" w:rsidP="00107F8E">
      <w:pPr>
        <w:autoSpaceDE w:val="0"/>
        <w:autoSpaceDN w:val="0"/>
        <w:adjustRightInd w:val="0"/>
        <w:ind w:right="-144" w:firstLine="0"/>
        <w:rPr>
          <w:sz w:val="24"/>
          <w:szCs w:val="24"/>
        </w:rPr>
      </w:pPr>
      <w:r w:rsidRPr="00107F8E">
        <w:rPr>
          <w:sz w:val="24"/>
          <w:szCs w:val="24"/>
        </w:rPr>
        <w:t>Учитывая, что применение норм Федерального закона № 44-ФЗ призвано обеспечить эффективность, результативность осуществления закупок товаров, работ, услуг, обеспечение гласности и прозрачности осуществлени</w:t>
      </w:r>
      <w:bookmarkStart w:id="0" w:name="_GoBack"/>
      <w:bookmarkEnd w:id="0"/>
      <w:r w:rsidRPr="00107F8E">
        <w:rPr>
          <w:sz w:val="24"/>
          <w:szCs w:val="24"/>
        </w:rPr>
        <w:t xml:space="preserve">я таких закупок, предотвращения коррупции и других злоупотреблений в сфере таких закупок, его требования подлежат неукоснительному соблюдению должностными лицами, данное нарушение закона является существенным нарушением охраняемых общественных правоотношений. </w:t>
      </w:r>
    </w:p>
    <w:p w:rsidR="00107F8E" w:rsidRPr="00107F8E" w:rsidRDefault="00107F8E" w:rsidP="00107F8E">
      <w:pPr>
        <w:ind w:firstLine="0"/>
        <w:rPr>
          <w:sz w:val="24"/>
          <w:szCs w:val="24"/>
        </w:rPr>
      </w:pPr>
      <w:r w:rsidRPr="00107F8E">
        <w:rPr>
          <w:sz w:val="24"/>
          <w:szCs w:val="24"/>
        </w:rPr>
        <w:t xml:space="preserve">В связи с </w:t>
      </w:r>
      <w:proofErr w:type="gramStart"/>
      <w:r w:rsidRPr="00107F8E">
        <w:rPr>
          <w:sz w:val="24"/>
          <w:szCs w:val="24"/>
        </w:rPr>
        <w:t>изложенным</w:t>
      </w:r>
      <w:proofErr w:type="gramEnd"/>
      <w:r w:rsidRPr="00107F8E">
        <w:rPr>
          <w:sz w:val="24"/>
          <w:szCs w:val="24"/>
        </w:rPr>
        <w:t xml:space="preserve"> прокуратурой Главе </w:t>
      </w:r>
      <w:proofErr w:type="spellStart"/>
      <w:r w:rsidRPr="00107F8E">
        <w:rPr>
          <w:sz w:val="24"/>
          <w:szCs w:val="24"/>
        </w:rPr>
        <w:t>Кривошеинского</w:t>
      </w:r>
      <w:proofErr w:type="spellEnd"/>
      <w:r w:rsidRPr="00107F8E">
        <w:rPr>
          <w:sz w:val="24"/>
          <w:szCs w:val="24"/>
        </w:rPr>
        <w:t xml:space="preserve"> сельского поселения внесено представление об устранении нарушений закона.</w:t>
      </w:r>
    </w:p>
    <w:sectPr w:rsidR="00107F8E" w:rsidRPr="00107F8E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65"/>
    <w:rsid w:val="00107F8E"/>
    <w:rsid w:val="004A76B2"/>
    <w:rsid w:val="00513365"/>
    <w:rsid w:val="005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amp;base=LAW&amp;amp;n=351268&amp;amp;dst=102017" TargetMode="External"/><Relationship Id="rId5" Type="http://schemas.openxmlformats.org/officeDocument/2006/relationships/hyperlink" Target="https://login.consultant.ru/link/?req=doc&amp;amp;base=LAW&amp;amp;n=351268&amp;amp;dst=1013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2021-12-27T09:35:00Z</dcterms:created>
  <dcterms:modified xsi:type="dcterms:W3CDTF">2021-12-27T09:39:00Z</dcterms:modified>
</cp:coreProperties>
</file>