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71" w:rsidRDefault="00187227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="00BB2171">
        <w:rPr>
          <w:sz w:val="28"/>
          <w:szCs w:val="28"/>
        </w:rPr>
        <w:t>потребовала через суд обязать Департамент лесного хозяйства Томской области перевести лесные участки в категорию защитных лесов.</w:t>
      </w:r>
    </w:p>
    <w:p w:rsidR="00187227" w:rsidRDefault="00187227" w:rsidP="00187227">
      <w:pPr>
        <w:ind w:firstLine="0"/>
        <w:rPr>
          <w:sz w:val="28"/>
          <w:szCs w:val="28"/>
        </w:rPr>
      </w:pPr>
    </w:p>
    <w:p w:rsidR="00BB2171" w:rsidRDefault="00BB2171" w:rsidP="00860069">
      <w:pPr>
        <w:ind w:firstLine="0"/>
        <w:rPr>
          <w:color w:val="000000"/>
          <w:sz w:val="28"/>
          <w:szCs w:val="28"/>
        </w:rPr>
      </w:pPr>
      <w:r w:rsidRPr="003F70AE">
        <w:rPr>
          <w:color w:val="000000"/>
          <w:sz w:val="28"/>
          <w:szCs w:val="28"/>
        </w:rPr>
        <w:t xml:space="preserve">Прокуратурой </w:t>
      </w:r>
      <w:proofErr w:type="spellStart"/>
      <w:r>
        <w:rPr>
          <w:color w:val="000000"/>
          <w:sz w:val="28"/>
          <w:szCs w:val="28"/>
        </w:rPr>
        <w:t>Кривошеинского</w:t>
      </w:r>
      <w:proofErr w:type="spellEnd"/>
      <w:r w:rsidRPr="003F70AE">
        <w:rPr>
          <w:color w:val="000000"/>
          <w:sz w:val="28"/>
          <w:szCs w:val="28"/>
        </w:rPr>
        <w:t xml:space="preserve"> района Томской области п</w:t>
      </w:r>
      <w:r>
        <w:rPr>
          <w:color w:val="000000"/>
          <w:sz w:val="28"/>
          <w:szCs w:val="28"/>
        </w:rPr>
        <w:t xml:space="preserve">роведена проверка исполнения лесного законодательства, а также законодательства об особо охраняемых природных территориях на территории </w:t>
      </w:r>
      <w:proofErr w:type="spellStart"/>
      <w:r>
        <w:rPr>
          <w:color w:val="000000"/>
          <w:sz w:val="28"/>
          <w:szCs w:val="28"/>
        </w:rPr>
        <w:t>Кривошеинского</w:t>
      </w:r>
      <w:proofErr w:type="spellEnd"/>
      <w:r>
        <w:rPr>
          <w:color w:val="000000"/>
          <w:sz w:val="28"/>
          <w:szCs w:val="28"/>
        </w:rPr>
        <w:t xml:space="preserve"> района Томской области.</w:t>
      </w:r>
    </w:p>
    <w:p w:rsidR="00BB2171" w:rsidRDefault="00BB2171" w:rsidP="00860069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проведенной проверки выявлены нарушения законодательства в данной сфере в деятельности Департамента лесного хозяйства Томской области.</w:t>
      </w:r>
    </w:p>
    <w:p w:rsidR="00BB2171" w:rsidRDefault="00BB2171" w:rsidP="00860069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по информации Департамента лесного хозяйства Томской области</w:t>
      </w:r>
      <w:r w:rsidR="008600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31.05.2021 № 74-11-3757 </w:t>
      </w:r>
      <w:r w:rsidR="00860069">
        <w:rPr>
          <w:color w:val="000000"/>
          <w:sz w:val="28"/>
          <w:szCs w:val="28"/>
        </w:rPr>
        <w:t>часть лесных участков</w:t>
      </w:r>
      <w:r>
        <w:rPr>
          <w:color w:val="000000"/>
          <w:sz w:val="28"/>
          <w:szCs w:val="28"/>
        </w:rPr>
        <w:t xml:space="preserve"> особо охраняемой природной территории областного значения «Государственный зоологический заказник областного значения «</w:t>
      </w:r>
      <w:proofErr w:type="spellStart"/>
      <w:r>
        <w:rPr>
          <w:color w:val="000000"/>
          <w:sz w:val="28"/>
          <w:szCs w:val="28"/>
        </w:rPr>
        <w:t>Першинский</w:t>
      </w:r>
      <w:proofErr w:type="spellEnd"/>
      <w:r>
        <w:rPr>
          <w:color w:val="000000"/>
          <w:sz w:val="28"/>
          <w:szCs w:val="28"/>
        </w:rPr>
        <w:t>»»</w:t>
      </w:r>
      <w:r w:rsidR="008600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действующим лесохозяйственным регламентом </w:t>
      </w:r>
      <w:proofErr w:type="spellStart"/>
      <w:r>
        <w:rPr>
          <w:color w:val="000000"/>
          <w:sz w:val="28"/>
          <w:szCs w:val="28"/>
        </w:rPr>
        <w:t>Кривошеинского</w:t>
      </w:r>
      <w:proofErr w:type="spellEnd"/>
      <w:r>
        <w:rPr>
          <w:color w:val="000000"/>
          <w:sz w:val="28"/>
          <w:szCs w:val="28"/>
        </w:rPr>
        <w:t xml:space="preserve"> лесничества Томской области, утвержденным приказом Департамента лесного хозяйства Томской области от 31.07.2014 № 71 (далее – Регламент), отнесены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эксплуатационным.</w:t>
      </w:r>
    </w:p>
    <w:p w:rsidR="00BB2171" w:rsidRDefault="00BB2171" w:rsidP="00860069">
      <w:pPr>
        <w:ind w:firstLine="0"/>
        <w:rPr>
          <w:color w:val="000000"/>
          <w:sz w:val="28"/>
          <w:szCs w:val="28"/>
        </w:rPr>
      </w:pPr>
      <w:proofErr w:type="gramStart"/>
      <w:r w:rsidRPr="001C2789">
        <w:rPr>
          <w:color w:val="000000"/>
          <w:sz w:val="28"/>
          <w:szCs w:val="28"/>
        </w:rPr>
        <w:t xml:space="preserve">Вместе с тем, согласно части 3 статьи 12 Лесного кодекса Российской Федерации (далее – Лесной кодекс РФ) </w:t>
      </w:r>
      <w:r w:rsidRPr="001C2789">
        <w:rPr>
          <w:color w:val="000000"/>
          <w:sz w:val="28"/>
          <w:szCs w:val="28"/>
          <w:shd w:val="clear" w:color="auto" w:fill="FFFFFF"/>
        </w:rPr>
        <w:t>эксплуатационные леса подлежат освоению в целях устойчивого, максимально эффективного получения высококачественной древесины и других лесных ресурсов, продуктов их переработки с обеспечением сохранения полезных функций лесов</w:t>
      </w:r>
      <w:r w:rsidRPr="001C2789">
        <w:rPr>
          <w:color w:val="000000"/>
          <w:sz w:val="28"/>
          <w:szCs w:val="28"/>
        </w:rPr>
        <w:t>, в то время как в соответствии с положениями части 4 статьи 12, статьями 111 и 112 Лесного кодекса РФ</w:t>
      </w:r>
      <w:proofErr w:type="gramEnd"/>
      <w:r>
        <w:rPr>
          <w:color w:val="000000"/>
          <w:sz w:val="28"/>
          <w:szCs w:val="28"/>
        </w:rPr>
        <w:t xml:space="preserve"> леса, расположенные на особо охраняемых природных территориях, относятся к категории защитных лесов, подлежащих освоению в целях сохранения </w:t>
      </w:r>
      <w:proofErr w:type="spellStart"/>
      <w:r>
        <w:rPr>
          <w:color w:val="000000"/>
          <w:sz w:val="28"/>
          <w:szCs w:val="28"/>
        </w:rPr>
        <w:t>средообразующих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водоохранных</w:t>
      </w:r>
      <w:proofErr w:type="spellEnd"/>
      <w:r>
        <w:rPr>
          <w:color w:val="000000"/>
          <w:sz w:val="28"/>
          <w:szCs w:val="28"/>
        </w:rPr>
        <w:t xml:space="preserve"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функциями. В этой связи в защитных лесах, в том числе, в лесах, расположенных на особо охраняемых природных территориях, запрещается осуществление деятельности, несовместимой с их целевым назначением и полезными функциями. </w:t>
      </w:r>
    </w:p>
    <w:p w:rsidR="00BB2171" w:rsidRDefault="00BB2171" w:rsidP="00860069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статьей 27 Федерального закона от 14.03.1995 № 33-ФЗ «Об особо охраняемых природных территориях» прямо закреплено, что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BB2171" w:rsidRDefault="00BB2171" w:rsidP="00860069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в нарушение статей 81 и 110 Лесного кодекса РФ леса, расположенные на вышеуказанной особо охраняемой природной территории, отнесены к эксплуатационным лесам. При этом категория защитных лесов «леса, расположенные на особо охраняемых природных территориях» по вышеуказанным территориям </w:t>
      </w:r>
      <w:proofErr w:type="spellStart"/>
      <w:r>
        <w:rPr>
          <w:color w:val="000000"/>
          <w:sz w:val="28"/>
          <w:szCs w:val="28"/>
        </w:rPr>
        <w:t>Кривошеинского</w:t>
      </w:r>
      <w:proofErr w:type="spellEnd"/>
      <w:r>
        <w:rPr>
          <w:color w:val="000000"/>
          <w:sz w:val="28"/>
          <w:szCs w:val="28"/>
        </w:rPr>
        <w:t xml:space="preserve"> лесничества не выделена, о чем свидетельствуют положения Регламента.</w:t>
      </w:r>
    </w:p>
    <w:p w:rsidR="00C32620" w:rsidRDefault="00082472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 с</w:t>
      </w:r>
      <w:r w:rsidR="00105316">
        <w:rPr>
          <w:sz w:val="28"/>
          <w:szCs w:val="28"/>
        </w:rPr>
        <w:t xml:space="preserve">вязи с этим, </w:t>
      </w:r>
      <w:r w:rsidR="00860069">
        <w:rPr>
          <w:sz w:val="28"/>
          <w:szCs w:val="28"/>
        </w:rPr>
        <w:t xml:space="preserve">прокуратура района предъявила заявление </w:t>
      </w:r>
      <w:proofErr w:type="gramStart"/>
      <w:r w:rsidR="00860069">
        <w:rPr>
          <w:sz w:val="28"/>
          <w:szCs w:val="28"/>
        </w:rPr>
        <w:t xml:space="preserve">об </w:t>
      </w:r>
      <w:r w:rsidR="00860069">
        <w:rPr>
          <w:sz w:val="28"/>
          <w:szCs w:val="28"/>
        </w:rPr>
        <w:t>обязать</w:t>
      </w:r>
      <w:proofErr w:type="gramEnd"/>
      <w:r w:rsidR="00860069">
        <w:rPr>
          <w:sz w:val="28"/>
          <w:szCs w:val="28"/>
        </w:rPr>
        <w:t xml:space="preserve"> Департамент лесного хозяйства Томской области перевести лесные участки в категорию защитных лесов</w:t>
      </w:r>
      <w:r w:rsidR="00860069">
        <w:rPr>
          <w:sz w:val="28"/>
          <w:szCs w:val="28"/>
        </w:rPr>
        <w:t>. Заявление находится на рассмотрении.</w:t>
      </w:r>
      <w:bookmarkStart w:id="0" w:name="_GoBack"/>
      <w:bookmarkEnd w:id="0"/>
    </w:p>
    <w:p w:rsidR="00860069" w:rsidRPr="00187227" w:rsidRDefault="00860069" w:rsidP="00187227">
      <w:pPr>
        <w:ind w:firstLine="0"/>
        <w:rPr>
          <w:sz w:val="28"/>
          <w:szCs w:val="28"/>
        </w:rPr>
      </w:pPr>
    </w:p>
    <w:sectPr w:rsidR="00860069" w:rsidRPr="00187227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7"/>
    <w:rsid w:val="00082472"/>
    <w:rsid w:val="00105316"/>
    <w:rsid w:val="00187227"/>
    <w:rsid w:val="004A76B2"/>
    <w:rsid w:val="004C3E07"/>
    <w:rsid w:val="005F7AC0"/>
    <w:rsid w:val="00665710"/>
    <w:rsid w:val="00860069"/>
    <w:rsid w:val="00B2112F"/>
    <w:rsid w:val="00BB2171"/>
    <w:rsid w:val="00C3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2021-06-23T03:38:00Z</dcterms:created>
  <dcterms:modified xsi:type="dcterms:W3CDTF">2021-06-23T05:03:00Z</dcterms:modified>
</cp:coreProperties>
</file>