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641F9F" w:rsidRDefault="004F7318">
      <w:pPr>
        <w:rPr>
          <w:b/>
          <w:sz w:val="24"/>
          <w:szCs w:val="24"/>
        </w:rPr>
      </w:pPr>
      <w:r w:rsidRPr="00641F9F">
        <w:rPr>
          <w:b/>
          <w:sz w:val="24"/>
          <w:szCs w:val="24"/>
        </w:rPr>
        <w:t>Прокуратура района проверила исполнение законодательства в сфере газоснабжения.</w:t>
      </w:r>
    </w:p>
    <w:p w:rsidR="00641F9F" w:rsidRPr="00641F9F" w:rsidRDefault="00641F9F" w:rsidP="00641F9F">
      <w:pPr>
        <w:widowControl w:val="0"/>
        <w:rPr>
          <w:sz w:val="24"/>
          <w:szCs w:val="24"/>
        </w:rPr>
      </w:pPr>
      <w:r w:rsidRPr="00641F9F">
        <w:rPr>
          <w:sz w:val="24"/>
          <w:szCs w:val="24"/>
        </w:rPr>
        <w:t>Прокуратурой Кривошеинского района Томской области проведена проверка исполнения законодательства, направленного на развитие газоснабжения и газификации.</w:t>
      </w:r>
    </w:p>
    <w:p w:rsidR="00641F9F" w:rsidRPr="00641F9F" w:rsidRDefault="00641F9F" w:rsidP="00641F9F">
      <w:pPr>
        <w:widowControl w:val="0"/>
        <w:rPr>
          <w:sz w:val="24"/>
          <w:szCs w:val="24"/>
        </w:rPr>
      </w:pPr>
      <w:r w:rsidRPr="00641F9F">
        <w:rPr>
          <w:sz w:val="24"/>
          <w:szCs w:val="24"/>
        </w:rPr>
        <w:t>Проверкой установлено, что на территории Кривошеинского района Томской области имеются объекты бесхозяйного недвижимого имущества, в отношении которых органами местного самоуправления на протяжении длительного времени не принимается мер по их оформлению в собственность, относящиеся к газораспределительным</w:t>
      </w:r>
      <w:r w:rsidRPr="00641F9F">
        <w:rPr>
          <w:bCs/>
          <w:sz w:val="24"/>
          <w:szCs w:val="24"/>
        </w:rPr>
        <w:t xml:space="preserve"> сетям.</w:t>
      </w:r>
    </w:p>
    <w:p w:rsidR="00641F9F" w:rsidRPr="00641F9F" w:rsidRDefault="00641F9F" w:rsidP="00641F9F">
      <w:pPr>
        <w:widowControl w:val="0"/>
        <w:rPr>
          <w:bCs/>
          <w:sz w:val="24"/>
          <w:szCs w:val="24"/>
        </w:rPr>
      </w:pPr>
      <w:r w:rsidRPr="00641F9F">
        <w:rPr>
          <w:sz w:val="24"/>
          <w:szCs w:val="24"/>
        </w:rPr>
        <w:t>Так, на территории с. Кривошеино Кривошеинского района Томской области проложены газораспределительные</w:t>
      </w:r>
      <w:r w:rsidRPr="00641F9F">
        <w:rPr>
          <w:bCs/>
          <w:sz w:val="24"/>
          <w:szCs w:val="24"/>
        </w:rPr>
        <w:t xml:space="preserve"> сети, построенные в рамках реализации муниципальных программ по газификации Кривошеинского района на условиях софинансирования из областного бюджета.</w:t>
      </w:r>
    </w:p>
    <w:p w:rsidR="00641F9F" w:rsidRPr="00641F9F" w:rsidRDefault="00641F9F" w:rsidP="00641F9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41F9F">
        <w:t>В</w:t>
      </w:r>
      <w:r w:rsidRPr="00641F9F">
        <w:rPr>
          <w:color w:val="000000"/>
          <w:shd w:val="clear" w:color="auto" w:fill="FFFFFF"/>
        </w:rPr>
        <w:t>ышеназванные газопроводы, в том числе низкого давления, представляют собой опасные производственные объекты.</w:t>
      </w:r>
    </w:p>
    <w:p w:rsidR="00641F9F" w:rsidRPr="00641F9F" w:rsidRDefault="00641F9F" w:rsidP="00641F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41F9F">
        <w:rPr>
          <w:sz w:val="24"/>
          <w:szCs w:val="24"/>
        </w:rPr>
        <w:t xml:space="preserve">Однако, администрацией Кривошеинского района меры направленные на постановку комплекса </w:t>
      </w:r>
      <w:r w:rsidRPr="00641F9F">
        <w:rPr>
          <w:color w:val="000000"/>
          <w:sz w:val="24"/>
          <w:szCs w:val="24"/>
          <w:shd w:val="clear" w:color="auto" w:fill="FFFFFF"/>
        </w:rPr>
        <w:t xml:space="preserve">бесхозяйных недвижимых вещей на учет органом, осуществляющим государственную регистрацию права на недвижимое имущество, не приняты. </w:t>
      </w:r>
      <w:r w:rsidRPr="00641F9F">
        <w:rPr>
          <w:sz w:val="24"/>
          <w:szCs w:val="24"/>
        </w:rPr>
        <w:t>По истечении года со дня постановки бесхозяйной недвижимой вещи на учет орган, уполномоченный управлять муниципальным имуществом, в суд с требованием о признании права муниципальной собственности на эту вещь не обращался, до настоящего времени органом местного самоуправления мер по оформлению в собственность данных объектов недвижимого имущества так и не принято.</w:t>
      </w:r>
    </w:p>
    <w:p w:rsidR="00641F9F" w:rsidRPr="00641F9F" w:rsidRDefault="00641F9F" w:rsidP="00641F9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41F9F">
        <w:rPr>
          <w:color w:val="000000"/>
          <w:shd w:val="clear" w:color="auto" w:fill="FFFFFF"/>
        </w:rPr>
        <w:t>Орган местного самоуправления является единственным органом, обладающим правом подачи заявления о постановке недвижимого имущества на учет в качестве бесхозяйного, а также по принятию мер по оформлению его в собственность.</w:t>
      </w:r>
    </w:p>
    <w:p w:rsidR="00641F9F" w:rsidRPr="00641F9F" w:rsidRDefault="00641F9F" w:rsidP="00641F9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41F9F">
        <w:rPr>
          <w:color w:val="000000"/>
          <w:shd w:val="clear" w:color="auto" w:fill="FFFFFF"/>
        </w:rPr>
        <w:t>Для предотвращения возникновения возможных чрезвычайных ситуаций на газопроводах имеется необходимость в надлежащем их техническом обслуживании. При этом использование финансовых средств органом местного самоуправления на указанные выше цели без оформления права собственности на указанные объекты не представляется возможным.</w:t>
      </w:r>
    </w:p>
    <w:p w:rsidR="00641F9F" w:rsidRPr="00641F9F" w:rsidRDefault="00641F9F" w:rsidP="00641F9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41F9F">
        <w:rPr>
          <w:color w:val="000000"/>
        </w:rPr>
        <w:t xml:space="preserve">Законодательством предусмотрена обязательность проведения государственной регистрации прав на недвижимое имущество. В соответствии со </w:t>
      </w:r>
      <w:r w:rsidRPr="00641F9F">
        <w:rPr>
          <w:color w:val="000000"/>
        </w:rPr>
        <w:t xml:space="preserve">статьей  219 Гражданского кодекса </w:t>
      </w:r>
      <w:r w:rsidRPr="00641F9F">
        <w:rPr>
          <w:color w:val="000000"/>
        </w:rPr>
        <w:t>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641F9F" w:rsidRPr="00641F9F" w:rsidRDefault="00641F9F" w:rsidP="00641F9F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41F9F">
        <w:rPr>
          <w:color w:val="000000"/>
          <w:shd w:val="clear" w:color="auto" w:fill="FFFFFF"/>
        </w:rPr>
        <w:t>Факт отсутствия собственника газопроводов негативно влияет на надежность и качество оказываемых населению коммунальных услуг, создает угрозу жизни и здоровью людей, их имуществу. Кроме того, отсутствие собственника газопроводов создает угрозу возникновения в границах всего  района чрезвычайных ситуаций, то есть создает угрозу для жизни и здоровья неопределенного круга лиц.</w:t>
      </w:r>
    </w:p>
    <w:p w:rsidR="00641F9F" w:rsidRDefault="00641F9F" w:rsidP="00641F9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41F9F">
        <w:rPr>
          <w:color w:val="000000"/>
          <w:sz w:val="24"/>
          <w:szCs w:val="24"/>
          <w:shd w:val="clear" w:color="auto" w:fill="FFFFFF"/>
        </w:rPr>
        <w:t xml:space="preserve">В этой связи дальнейшее бездействие по оформлению в собственность объектов недвижимости с целью их дальнейшего обслуживания и эксплуатации представляет опасность для населения, нарушает права неопределенного круга лиц и является недопустимым. </w:t>
      </w:r>
    </w:p>
    <w:p w:rsidR="00641F9F" w:rsidRPr="00641F9F" w:rsidRDefault="00641F9F" w:rsidP="00641F9F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связи с вышеизложенным прокуратурой района Главе Кривошеинского района внесено представление об устранении нарушений закона в рассматриваемой сфере.</w:t>
      </w:r>
      <w:bookmarkStart w:id="0" w:name="_GoBack"/>
      <w:bookmarkEnd w:id="0"/>
    </w:p>
    <w:p w:rsidR="004F7318" w:rsidRDefault="004F7318"/>
    <w:sectPr w:rsidR="004F7318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72"/>
    <w:rsid w:val="00200A72"/>
    <w:rsid w:val="004A76B2"/>
    <w:rsid w:val="004F7318"/>
    <w:rsid w:val="005F7AC0"/>
    <w:rsid w:val="006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F9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rsid w:val="00641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F9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rsid w:val="00641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2021-12-27T09:17:00Z</dcterms:created>
  <dcterms:modified xsi:type="dcterms:W3CDTF">2021-12-27T09:34:00Z</dcterms:modified>
</cp:coreProperties>
</file>