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B" w:rsidRPr="00120424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424">
        <w:rPr>
          <w:sz w:val="28"/>
          <w:szCs w:val="28"/>
        </w:rPr>
        <w:t xml:space="preserve">В </w:t>
      </w:r>
      <w:r w:rsidR="000A7E78">
        <w:rPr>
          <w:sz w:val="28"/>
          <w:szCs w:val="28"/>
        </w:rPr>
        <w:t xml:space="preserve">Кривошеинском </w:t>
      </w:r>
      <w:r w:rsidRPr="00120424">
        <w:rPr>
          <w:sz w:val="28"/>
          <w:szCs w:val="28"/>
        </w:rPr>
        <w:t>районе по адресу</w:t>
      </w:r>
      <w:r w:rsidR="00F950B9">
        <w:rPr>
          <w:sz w:val="28"/>
          <w:szCs w:val="28"/>
        </w:rPr>
        <w:t xml:space="preserve">: </w:t>
      </w:r>
      <w:proofErr w:type="gramStart"/>
      <w:r w:rsidR="00F950B9">
        <w:rPr>
          <w:sz w:val="28"/>
          <w:szCs w:val="28"/>
        </w:rPr>
        <w:t>Томская область,</w:t>
      </w:r>
      <w:r w:rsidR="000A7E78">
        <w:rPr>
          <w:sz w:val="28"/>
          <w:szCs w:val="28"/>
        </w:rPr>
        <w:t xml:space="preserve"> с.</w:t>
      </w:r>
      <w:r w:rsidR="00F950B9">
        <w:rPr>
          <w:color w:val="2C2C2C"/>
          <w:sz w:val="28"/>
          <w:szCs w:val="28"/>
          <w:shd w:val="clear" w:color="auto" w:fill="FFFFFF"/>
        </w:rPr>
        <w:t xml:space="preserve"> </w:t>
      </w:r>
      <w:r w:rsidR="000A7E78">
        <w:rPr>
          <w:color w:val="2C2C2C"/>
          <w:sz w:val="28"/>
          <w:szCs w:val="28"/>
          <w:shd w:val="clear" w:color="auto" w:fill="FFFFFF"/>
        </w:rPr>
        <w:t>Кривошеино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, ул. </w:t>
      </w:r>
      <w:r w:rsidR="000A7E78">
        <w:rPr>
          <w:color w:val="2C2C2C"/>
          <w:sz w:val="28"/>
          <w:szCs w:val="28"/>
          <w:shd w:val="clear" w:color="auto" w:fill="FFFFFF"/>
        </w:rPr>
        <w:t>Ленина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, </w:t>
      </w:r>
      <w:r w:rsidR="000A7E78">
        <w:rPr>
          <w:color w:val="2C2C2C"/>
          <w:sz w:val="28"/>
          <w:szCs w:val="28"/>
          <w:shd w:val="clear" w:color="auto" w:fill="FFFFFF"/>
        </w:rPr>
        <w:t>16</w:t>
      </w:r>
      <w:r w:rsidRPr="00120424">
        <w:rPr>
          <w:sz w:val="28"/>
          <w:szCs w:val="28"/>
        </w:rPr>
        <w:t xml:space="preserve"> открыто представительство ОГКУ «Государственное юридическое бюро по Томской области», которое оказывает бесплатную юридическую помощь в случаях, определенных в части 1 статьи 20 Федерального закона от 21 ноября 2011 года № 324-ФЗ «О бесплатной юридической помощи в Российской Федерации» и статье 3 Закона Томской области от 13 августа 2012 года № 149-ОЗ «Об оказании бесплатной юридической</w:t>
      </w:r>
      <w:proofErr w:type="gramEnd"/>
      <w:r w:rsidRPr="00120424">
        <w:rPr>
          <w:sz w:val="28"/>
          <w:szCs w:val="28"/>
        </w:rPr>
        <w:t xml:space="preserve"> помощи гражданам Российской Федерации на территории Томской области».</w:t>
      </w:r>
    </w:p>
    <w:p w:rsidR="00F205DB" w:rsidRDefault="00A26BAF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ю</w:t>
      </w:r>
      <w:r w:rsidR="006E7724" w:rsidRPr="002902C3">
        <w:rPr>
          <w:sz w:val="28"/>
          <w:szCs w:val="28"/>
        </w:rPr>
        <w:t xml:space="preserve">рисконсульт </w:t>
      </w:r>
      <w:r>
        <w:rPr>
          <w:sz w:val="28"/>
          <w:szCs w:val="28"/>
        </w:rPr>
        <w:t>–</w:t>
      </w:r>
      <w:r w:rsidR="000A7E78">
        <w:rPr>
          <w:sz w:val="28"/>
          <w:szCs w:val="28"/>
        </w:rPr>
        <w:t xml:space="preserve"> Мельник Ольга Ивановна</w:t>
      </w:r>
      <w:r w:rsidR="00F205DB" w:rsidRPr="002902C3">
        <w:rPr>
          <w:sz w:val="28"/>
          <w:szCs w:val="28"/>
        </w:rPr>
        <w:t xml:space="preserve">, тел. </w:t>
      </w:r>
      <w:r>
        <w:rPr>
          <w:sz w:val="28"/>
          <w:szCs w:val="28"/>
        </w:rPr>
        <w:t>2-</w:t>
      </w:r>
      <w:r w:rsidR="000A7E78">
        <w:rPr>
          <w:sz w:val="28"/>
          <w:szCs w:val="28"/>
        </w:rPr>
        <w:t>15</w:t>
      </w:r>
      <w:r>
        <w:rPr>
          <w:sz w:val="28"/>
          <w:szCs w:val="28"/>
        </w:rPr>
        <w:t>-8</w:t>
      </w:r>
      <w:r w:rsidR="000A7E78">
        <w:rPr>
          <w:sz w:val="28"/>
          <w:szCs w:val="28"/>
        </w:rPr>
        <w:t>1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/>
          <w:bCs/>
          <w:sz w:val="28"/>
          <w:szCs w:val="28"/>
        </w:rPr>
        <w:t>Бесплатная юридическая помощь оказывается в виде: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Cs/>
          <w:sz w:val="28"/>
          <w:szCs w:val="28"/>
        </w:rPr>
        <w:t>1) правового консультирования в устной и письменной форме;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организациях.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За получением бесплатной юридической помощи могут обратиться следующие категории граждан с предоставлением документов, подтверждающих их статус</w:t>
      </w:r>
      <w:r w:rsidR="002902C3" w:rsidRPr="002902C3">
        <w:rPr>
          <w:sz w:val="28"/>
          <w:szCs w:val="28"/>
        </w:rPr>
        <w:t>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гражданами, среднедушевой доход семей которых ниже величины прожиточного минимума,</w:t>
      </w:r>
      <w:r w:rsidRPr="002902C3">
        <w:rPr>
          <w:rFonts w:ascii="Times New Roman" w:hAnsi="Times New Roman" w:cs="Times New Roman"/>
          <w:sz w:val="28"/>
          <w:szCs w:val="28"/>
        </w:rPr>
        <w:t xml:space="preserve">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2.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детьми-инвалидами,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3.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инвалидами I и 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4.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неработающими инвалидами III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5.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неработающими гражданами, пенсия которым установлена (назначена) в соответствии с Федеральным </w:t>
      </w:r>
      <w:hyperlink r:id="rId4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5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28 декабря 2013 года N 400-ФЗ "О страховых пенсиях"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установления пенсии в соответствии с Федеральным </w:t>
      </w:r>
      <w:hyperlink r:id="rId6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7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 размере получаемой пенсии (предоставляется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6.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7.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выданные органом опеки и попечительства, подтверждающие статус лиц, указанных в настоящем пункте.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8.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лицами, желающими принять на воспитание в свою семью ребенка, оставшегося без попечения родителей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 xml:space="preserve">9.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усыновителями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свидетельство об усыновлении.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10.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несовершеннолетними,содержащимися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гражданами, имеющими право на получение бесплатной юридической помощи в соответствии с </w:t>
      </w:r>
      <w:hyperlink r:id="rId8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9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12.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признанными судом недееспособными, а также их законными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надлежащим образом заверенная копия решения суда о признании гражданина недееспособным;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(документ об установлении опеки).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13.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пострадавшими в результате чрезвычайной ситуации: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погибшей (умершей) супруги (погибшего (умершего) супруга)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2) документы, предоставляемые детьми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 родителя;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погибшего (умершего)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3) документы, предоставляемые родителями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погибшего (умершего);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5) документы, предоставляемые гражданами, здоровью которых причинен вред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медицинской организации, подтверждающая факт причинения вреда здоровью;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 w:rsidR="008D4BFB" w:rsidRPr="002902C3" w:rsidRDefault="008D4BFB" w:rsidP="00290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BFB" w:rsidRPr="002902C3" w:rsidSect="00A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DB"/>
    <w:rsid w:val="000A7E78"/>
    <w:rsid w:val="00120424"/>
    <w:rsid w:val="001E02CD"/>
    <w:rsid w:val="002902C3"/>
    <w:rsid w:val="005E1065"/>
    <w:rsid w:val="00602DF8"/>
    <w:rsid w:val="006E7724"/>
    <w:rsid w:val="00745757"/>
    <w:rsid w:val="008C2BF3"/>
    <w:rsid w:val="008D4BFB"/>
    <w:rsid w:val="0098658A"/>
    <w:rsid w:val="00A26BAF"/>
    <w:rsid w:val="00AA3357"/>
    <w:rsid w:val="00F205DB"/>
    <w:rsid w:val="00F9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F39B0F3B983A5B06425D711CF748C7077F13E4B6D3DAB84B009D9E8102F66BD4EEA2D0lC5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EFDEF95786567F329F39B0F3B983A5B07445C7318F748C7077F13E4B6D3DAB84B009D9E8102F66BD4EEA2D0lC5C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F39B0F3B983A5B07445C7312F748C7077F13E4B6D3DAB84B009D9E8102F66BD4EEA2D0lC5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EFDEF95786567F329F39B0F3B983A5B07445C7318F748C7077F13E4B6D3DAB84B009D9E8102F66BD4EEA2D0lC5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5EFDEF95786567F329F39B0F3B983A5B07445C7312F748C7077F13E4B6D3DAB84B009D9E8102F66BD4EEA2D0lC5CF" TargetMode="External"/><Relationship Id="rId9" Type="http://schemas.openxmlformats.org/officeDocument/2006/relationships/hyperlink" Target="consultantplus://offline/ref=715EFDEF95786567F329F39B0F3B983A5B06425D711CF748C7077F13E4B6D3DAB84B009D9E8102F66BD4EEA2D0lC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zakupki49</cp:lastModifiedBy>
  <cp:revision>3</cp:revision>
  <dcterms:created xsi:type="dcterms:W3CDTF">2022-01-14T06:53:00Z</dcterms:created>
  <dcterms:modified xsi:type="dcterms:W3CDTF">2022-01-14T07:51:00Z</dcterms:modified>
</cp:coreProperties>
</file>