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67" w:rsidRPr="00D94F21" w:rsidRDefault="00D05367" w:rsidP="00D05367">
      <w:pPr>
        <w:jc w:val="center"/>
        <w:rPr>
          <w:b/>
          <w:lang w:val="en-US"/>
        </w:rPr>
      </w:pPr>
      <w:r w:rsidRPr="001D4B64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67" w:rsidRDefault="00D05367" w:rsidP="00D05367">
      <w:pPr>
        <w:pStyle w:val="2"/>
        <w:spacing w:before="24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D05367" w:rsidRPr="0033652C" w:rsidRDefault="00D05367" w:rsidP="00D05367">
      <w:pPr>
        <w:jc w:val="center"/>
      </w:pPr>
    </w:p>
    <w:p w:rsidR="00D05367" w:rsidRPr="0013322D" w:rsidRDefault="00D05367" w:rsidP="00D053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5367" w:rsidRDefault="00D05367" w:rsidP="00D05367">
      <w:pPr>
        <w:jc w:val="both"/>
      </w:pPr>
      <w:r>
        <w:t>20.09.2016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№ 283</w:t>
      </w:r>
    </w:p>
    <w:p w:rsidR="00D05367" w:rsidRPr="00095228" w:rsidRDefault="00D05367" w:rsidP="00D05367">
      <w:pPr>
        <w:spacing w:line="240" w:lineRule="auto"/>
        <w:jc w:val="center"/>
      </w:pPr>
      <w:r w:rsidRPr="00095228">
        <w:t>с. Кривошеино</w:t>
      </w:r>
    </w:p>
    <w:p w:rsidR="00D05367" w:rsidRPr="00095228" w:rsidRDefault="00D05367" w:rsidP="00D05367">
      <w:pPr>
        <w:spacing w:line="240" w:lineRule="auto"/>
        <w:jc w:val="center"/>
      </w:pPr>
      <w:r w:rsidRPr="00095228">
        <w:t>Томской области</w:t>
      </w:r>
    </w:p>
    <w:p w:rsidR="00D05367" w:rsidRDefault="00D05367" w:rsidP="00D05367">
      <w:pPr>
        <w:spacing w:line="240" w:lineRule="auto"/>
        <w:jc w:val="center"/>
      </w:pPr>
    </w:p>
    <w:p w:rsidR="00D05367" w:rsidRDefault="00D05367" w:rsidP="00D05367">
      <w:pPr>
        <w:spacing w:line="240" w:lineRule="auto"/>
        <w:jc w:val="center"/>
        <w:rPr>
          <w:b/>
        </w:rPr>
      </w:pPr>
      <w:r>
        <w:t>О</w:t>
      </w:r>
      <w:r w:rsidR="00502D95">
        <w:t>б</w:t>
      </w:r>
      <w:r>
        <w:t xml:space="preserve"> утверждении муниципальной программы</w:t>
      </w:r>
    </w:p>
    <w:p w:rsidR="00D05367" w:rsidRDefault="00D05367" w:rsidP="00D05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физической культуры и спорта на территории муниципального образования Кривошеинский район на 2017-2021 годы»</w:t>
      </w:r>
    </w:p>
    <w:p w:rsidR="00D05367" w:rsidRDefault="00D05367" w:rsidP="00D0536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постановлений Администрации Кривошеинского района от 30.12.2016 № 425;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  <w:t xml:space="preserve">от 16.01.2018 № 26; от 29.12.2018 №682; от 31.01.2019 №63; от 14.03.2020 № 126;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  <w:t>от 28.04.2020 № 243, от 05.06.2020 № 301, от 23.12.2020 № 759, от 26.01.2021 № 28,</w:t>
      </w:r>
    </w:p>
    <w:p w:rsidR="00D05367" w:rsidRDefault="00D05367" w:rsidP="00D0536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от 04.03.2021 № 150</w:t>
      </w:r>
      <w:r w:rsidR="00F55847">
        <w:rPr>
          <w:rFonts w:ascii="Times New Roman" w:hAnsi="Times New Roman" w:cs="Times New Roman"/>
          <w:b w:val="0"/>
          <w:i/>
          <w:sz w:val="24"/>
          <w:szCs w:val="24"/>
        </w:rPr>
        <w:t>, от 17.09.2021 № 630</w:t>
      </w:r>
      <w:r w:rsidR="00071C0F">
        <w:rPr>
          <w:rFonts w:ascii="Times New Roman" w:hAnsi="Times New Roman" w:cs="Times New Roman"/>
          <w:b w:val="0"/>
          <w:i/>
          <w:sz w:val="24"/>
          <w:szCs w:val="24"/>
        </w:rPr>
        <w:t>, от 29.12.2021 № 919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341F9A" w:rsidRPr="00F17174" w:rsidRDefault="00341F9A" w:rsidP="00341F9A">
      <w:pPr>
        <w:spacing w:line="240" w:lineRule="auto"/>
      </w:pPr>
    </w:p>
    <w:p w:rsidR="00341F9A" w:rsidRPr="00F17174" w:rsidRDefault="00341F9A" w:rsidP="00341F9A">
      <w:pPr>
        <w:spacing w:line="240" w:lineRule="auto"/>
        <w:ind w:firstLine="567"/>
        <w:jc w:val="both"/>
      </w:pPr>
      <w:r>
        <w:t xml:space="preserve">В целях приведения нормативного правового акта в соответствие с законодательством, на основании согласования значения показателей регионального проекта «Спорт–норма жизни» с Департаментом по молодёжной политике, физической культуре и спорту Томской области согласно доведенных данных  </w:t>
      </w:r>
    </w:p>
    <w:p w:rsidR="00341F9A" w:rsidRPr="00F17174" w:rsidRDefault="00341F9A" w:rsidP="00341F9A">
      <w:pPr>
        <w:spacing w:line="240" w:lineRule="auto"/>
        <w:ind w:firstLine="567"/>
        <w:jc w:val="both"/>
      </w:pPr>
      <w:r w:rsidRPr="00F17174">
        <w:t>ПОСТАН</w:t>
      </w:r>
      <w:r>
        <w:t>О</w:t>
      </w:r>
      <w:r w:rsidRPr="00F17174">
        <w:t xml:space="preserve">ВЛЯЮ: </w:t>
      </w:r>
    </w:p>
    <w:p w:rsidR="00341F9A" w:rsidRDefault="00341F9A" w:rsidP="00341F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Кривошеинского района от 20.09.2016 № 283 «Об утверждении муниципальной программы «Развитие физической культуры и спорта на территории муниципального образования Кривошеинский район на 2017-2021 годы» (далее постановление) следующие изменения:</w:t>
      </w:r>
    </w:p>
    <w:p w:rsidR="00341F9A" w:rsidRPr="00F17174" w:rsidRDefault="00341F9A" w:rsidP="00341F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1)Приложение к постановлению изложить в новой редакции согласно приложению к настоящему постановлению</w:t>
      </w:r>
      <w:r w:rsidRPr="00F1717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41F9A" w:rsidRPr="00F17174" w:rsidRDefault="00341F9A" w:rsidP="00341F9A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официального опубликования. </w:t>
      </w:r>
    </w:p>
    <w:p w:rsidR="00341F9A" w:rsidRPr="00F17174" w:rsidRDefault="00341F9A" w:rsidP="00341F9A">
      <w:pPr>
        <w:widowControl w:val="0"/>
        <w:spacing w:line="240" w:lineRule="auto"/>
        <w:ind w:firstLine="567"/>
        <w:jc w:val="both"/>
      </w:pPr>
      <w:r w:rsidRPr="00F17174">
        <w:t>3.Настоящее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341F9A" w:rsidRPr="00F17174" w:rsidRDefault="00341F9A" w:rsidP="00341F9A">
      <w:pPr>
        <w:spacing w:line="240" w:lineRule="auto"/>
        <w:ind w:firstLine="567"/>
        <w:jc w:val="both"/>
      </w:pPr>
      <w:r>
        <w:rPr>
          <w:bCs/>
        </w:rPr>
        <w:t>4</w:t>
      </w:r>
      <w:r w:rsidRPr="00F17174">
        <w:rPr>
          <w:bCs/>
        </w:rPr>
        <w:t>.</w:t>
      </w:r>
      <w:r w:rsidRPr="00F17174">
        <w:t xml:space="preserve">Контроль за исполнением настоящего постановления </w:t>
      </w:r>
      <w:r>
        <w:t>оставляю за собой.</w:t>
      </w:r>
    </w:p>
    <w:p w:rsidR="00341F9A" w:rsidRDefault="00341F9A" w:rsidP="00341F9A">
      <w:pPr>
        <w:spacing w:line="240" w:lineRule="auto"/>
        <w:jc w:val="both"/>
      </w:pPr>
    </w:p>
    <w:p w:rsidR="00341F9A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</w:p>
    <w:p w:rsidR="00341F9A" w:rsidRPr="00F17174" w:rsidRDefault="00341F9A" w:rsidP="00341F9A">
      <w:pPr>
        <w:spacing w:line="240" w:lineRule="auto"/>
        <w:jc w:val="both"/>
      </w:pPr>
      <w:r w:rsidRPr="00F17174">
        <w:t xml:space="preserve">Глава Кривошеинского района   </w:t>
      </w:r>
    </w:p>
    <w:p w:rsidR="00341F9A" w:rsidRDefault="00341F9A" w:rsidP="00341F9A">
      <w:pPr>
        <w:spacing w:line="240" w:lineRule="auto"/>
        <w:jc w:val="both"/>
      </w:pPr>
      <w:r w:rsidRPr="00F17174">
        <w:t>(Глава Админ</w:t>
      </w:r>
      <w:r>
        <w:t>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Коломин</w:t>
      </w:r>
      <w:r w:rsidRPr="00F17174">
        <w:t xml:space="preserve"> </w:t>
      </w:r>
    </w:p>
    <w:p w:rsidR="00341F9A" w:rsidRDefault="00341F9A" w:rsidP="00341F9A">
      <w:pPr>
        <w:spacing w:line="240" w:lineRule="auto"/>
        <w:jc w:val="both"/>
      </w:pPr>
    </w:p>
    <w:p w:rsidR="00341F9A" w:rsidRPr="00717213" w:rsidRDefault="00341F9A" w:rsidP="00341F9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341F9A" w:rsidRDefault="00341F9A" w:rsidP="00341F9A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</w:t>
      </w:r>
      <w:r w:rsidR="005A65D4">
        <w:rPr>
          <w:sz w:val="20"/>
          <w:szCs w:val="20"/>
        </w:rPr>
        <w:t xml:space="preserve"> </w:t>
      </w:r>
      <w:r w:rsidRPr="00717213">
        <w:rPr>
          <w:sz w:val="20"/>
          <w:szCs w:val="20"/>
        </w:rPr>
        <w:t>2-14-90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341F9A" w:rsidRPr="004C5FCE" w:rsidRDefault="00341F9A" w:rsidP="00341F9A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341F9A" w:rsidRPr="00695526" w:rsidRDefault="00341F9A" w:rsidP="00341F9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специалист по молодежной политике и спорту</w:t>
      </w:r>
    </w:p>
    <w:p w:rsidR="00341F9A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341F9A" w:rsidRPr="00263966" w:rsidRDefault="00341F9A" w:rsidP="00341F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lastRenderedPageBreak/>
        <w:t xml:space="preserve">Приложение </w:t>
      </w:r>
    </w:p>
    <w:p w:rsidR="000D176C" w:rsidRDefault="000D176C" w:rsidP="001D4B64">
      <w:pPr>
        <w:spacing w:line="240" w:lineRule="auto"/>
        <w:ind w:firstLine="6379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>Кривошеинского района</w:t>
      </w:r>
    </w:p>
    <w:p w:rsidR="000D176C" w:rsidRPr="00095228" w:rsidRDefault="000D176C" w:rsidP="001D4B64">
      <w:pPr>
        <w:spacing w:line="240" w:lineRule="auto"/>
        <w:ind w:firstLine="6379"/>
      </w:pPr>
      <w:r w:rsidRPr="00095228">
        <w:t xml:space="preserve">от </w:t>
      </w:r>
      <w:r w:rsidR="005A65D4">
        <w:t>04</w:t>
      </w:r>
      <w:r w:rsidR="00D94F21">
        <w:t>.0</w:t>
      </w:r>
      <w:r w:rsidR="003A56C6">
        <w:t>3</w:t>
      </w:r>
      <w:r w:rsidR="00D94F21">
        <w:t>.20</w:t>
      </w:r>
      <w:r w:rsidR="003A56C6">
        <w:t>21</w:t>
      </w:r>
      <w:r w:rsidR="003E56A4">
        <w:t xml:space="preserve"> №</w:t>
      </w:r>
      <w:r w:rsidR="00FF5297">
        <w:t> </w:t>
      </w:r>
      <w:r w:rsidR="005A65D4">
        <w:t>150</w:t>
      </w:r>
    </w:p>
    <w:p w:rsidR="00262FDC" w:rsidRDefault="00262FDC" w:rsidP="001D4B64">
      <w:pPr>
        <w:spacing w:line="240" w:lineRule="auto"/>
        <w:jc w:val="center"/>
      </w:pPr>
    </w:p>
    <w:p w:rsidR="00071C0F" w:rsidRPr="007C0F63" w:rsidRDefault="00071C0F" w:rsidP="00071C0F">
      <w:pPr>
        <w:spacing w:line="240" w:lineRule="auto"/>
        <w:jc w:val="center"/>
        <w:rPr>
          <w:b/>
        </w:rPr>
      </w:pPr>
      <w:r w:rsidRPr="007C0F63">
        <w:t>Муниципальная программа</w:t>
      </w:r>
    </w:p>
    <w:p w:rsidR="00071C0F" w:rsidRPr="007C0F63" w:rsidRDefault="00071C0F" w:rsidP="00071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>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071C0F" w:rsidRDefault="00071C0F" w:rsidP="00071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1C0F" w:rsidRDefault="00071C0F" w:rsidP="00071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tbl>
      <w:tblPr>
        <w:tblStyle w:val="a3"/>
        <w:tblpPr w:leftFromText="180" w:rightFromText="180" w:vertAnchor="text" w:horzAnchor="margin" w:tblpX="-114" w:tblpY="77"/>
        <w:tblW w:w="5057" w:type="pct"/>
        <w:tblCellMar>
          <w:left w:w="28" w:type="dxa"/>
          <w:right w:w="28" w:type="dxa"/>
        </w:tblCellMar>
        <w:tblLook w:val="04A0"/>
      </w:tblPr>
      <w:tblGrid>
        <w:gridCol w:w="2898"/>
        <w:gridCol w:w="7193"/>
      </w:tblGrid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Наименование муниципальной 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0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Основание для разработки</w:t>
            </w:r>
            <w:r>
              <w:t xml:space="preserve">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Заказчик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Администрация Кривошеинского района)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работчик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EF7BE7" w:rsidRDefault="00071C0F" w:rsidP="00071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УО);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 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Сроки (этапы) реализации программы </w:t>
            </w:r>
            <w:r w:rsidRPr="003F068F">
              <w:t>(подпрограмм)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2017-2021 годы</w:t>
            </w:r>
          </w:p>
        </w:tc>
      </w:tr>
      <w:tr w:rsidR="00071C0F" w:rsidRPr="007C0F63" w:rsidTr="00071C0F">
        <w:trPr>
          <w:trHeight w:val="607"/>
        </w:trPr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3F068F">
              <w:t>Цель программы</w:t>
            </w:r>
          </w:p>
        </w:tc>
        <w:tc>
          <w:tcPr>
            <w:tcW w:w="3564" w:type="pct"/>
          </w:tcPr>
          <w:p w:rsidR="00071C0F" w:rsidRPr="003F068F" w:rsidRDefault="00071C0F" w:rsidP="00071C0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Основные задачи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071C0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071C0F" w:rsidRPr="003F068F" w:rsidRDefault="00071C0F" w:rsidP="00071C0F">
            <w:pPr>
              <w:spacing w:line="240" w:lineRule="auto"/>
              <w:jc w:val="both"/>
            </w:pPr>
            <w:r w:rsidRPr="003F068F"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71C0F" w:rsidRPr="007C0F63" w:rsidTr="00071C0F">
        <w:trPr>
          <w:trHeight w:val="157"/>
        </w:trPr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Перечень </w:t>
            </w:r>
            <w:r w:rsidRPr="003F068F">
              <w:t xml:space="preserve">подпрограмм   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spacing w:line="240" w:lineRule="auto"/>
              <w:jc w:val="both"/>
            </w:pPr>
            <w:r w:rsidRPr="003F068F">
              <w:t>Отсутствует</w:t>
            </w:r>
          </w:p>
        </w:tc>
      </w:tr>
      <w:tr w:rsidR="00071C0F" w:rsidRPr="007C0F63" w:rsidTr="00071C0F">
        <w:trPr>
          <w:trHeight w:val="1476"/>
        </w:trPr>
        <w:tc>
          <w:tcPr>
            <w:tcW w:w="1436" w:type="pct"/>
          </w:tcPr>
          <w:p w:rsidR="00071C0F" w:rsidRPr="00ED26F7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Объемы и </w:t>
            </w:r>
            <w:r w:rsidRPr="00ED26F7">
              <w:t>источники</w:t>
            </w:r>
            <w:r>
              <w:t xml:space="preserve"> </w:t>
            </w:r>
            <w:r w:rsidRPr="00ED26F7">
              <w:t>финансирования программы (руб.)</w:t>
            </w:r>
          </w:p>
        </w:tc>
        <w:tc>
          <w:tcPr>
            <w:tcW w:w="3564" w:type="pct"/>
          </w:tcPr>
          <w:p w:rsidR="00071C0F" w:rsidRPr="00097D1A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071C0F" w:rsidRPr="00ED26F7" w:rsidRDefault="00071C0F" w:rsidP="00071C0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2017</w:t>
            </w:r>
            <w:r w:rsidRPr="00ED26F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1 326 000,</w:t>
            </w:r>
            <w:r>
              <w:t>0</w:t>
            </w:r>
            <w:r w:rsidRPr="00ED26F7">
              <w:t>0;</w:t>
            </w:r>
          </w:p>
          <w:p w:rsidR="00071C0F" w:rsidRPr="00ED26F7" w:rsidRDefault="00071C0F" w:rsidP="00071C0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2018</w:t>
            </w:r>
            <w:r w:rsidRPr="00ED26F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2 957 996,08;</w:t>
            </w:r>
          </w:p>
          <w:p w:rsidR="00071C0F" w:rsidRPr="00ED26F7" w:rsidRDefault="00071C0F" w:rsidP="00071C0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D26F7">
              <w:t>2019</w:t>
            </w:r>
            <w:r w:rsidRPr="00ED26F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ED26F7">
              <w:rPr>
                <w:b/>
              </w:rPr>
              <w:t xml:space="preserve"> </w:t>
            </w:r>
            <w:r w:rsidRPr="00ED26F7">
              <w:t>5 109 354,47</w:t>
            </w:r>
            <w:r w:rsidRPr="00ED26F7">
              <w:rPr>
                <w:b/>
              </w:rPr>
              <w:t>;</w:t>
            </w:r>
          </w:p>
          <w:p w:rsidR="00071C0F" w:rsidRPr="00ED26F7" w:rsidRDefault="00071C0F" w:rsidP="00071C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916 706,14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71C0F" w:rsidRPr="00ED26F7" w:rsidRDefault="00071C0F" w:rsidP="00071C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,00.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Объемы и источники </w:t>
            </w:r>
            <w:r w:rsidRPr="003F068F">
              <w:t xml:space="preserve">финансирования программы </w:t>
            </w:r>
            <w:r>
              <w:t xml:space="preserve">на обеспечение условий для развития физической культуры и массового спорта </w:t>
            </w:r>
            <w:r w:rsidRPr="003F068F">
              <w:t>руб.</w:t>
            </w:r>
          </w:p>
        </w:tc>
        <w:tc>
          <w:tcPr>
            <w:tcW w:w="3564" w:type="pct"/>
          </w:tcPr>
          <w:p w:rsidR="00071C0F" w:rsidRPr="002360E6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071C0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- 1 138 000;</w:t>
            </w:r>
          </w:p>
          <w:p w:rsidR="00071C0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360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17 856 497,08;</w:t>
            </w:r>
          </w:p>
          <w:p w:rsidR="00071C0F" w:rsidRPr="00ED26F7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24 515 774,23;</w:t>
            </w:r>
          </w:p>
          <w:p w:rsidR="00071C0F" w:rsidRPr="00ED26F7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274 1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71C0F" w:rsidRPr="00DD5AA2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7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2 253 100,00.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 xml:space="preserve">Ожидаемые конечные результаты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 Капитальный ремонт стадиона «Кедр» в с. Кривошеино Томской области.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 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команд Кривошеинского района.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 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физической культуры и спорта как важнейшей составляющей здорового образа жизни.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 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 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 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 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071C0F" w:rsidRPr="003F068F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071C0F" w:rsidRPr="003F068F" w:rsidRDefault="00071C0F" w:rsidP="00071C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 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71C0F" w:rsidRDefault="00071C0F" w:rsidP="00071C0F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11. 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ГТО</w:t>
            </w:r>
          </w:p>
          <w:p w:rsidR="00071C0F" w:rsidRPr="00F60640" w:rsidRDefault="00071C0F" w:rsidP="00071C0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12. </w:t>
            </w: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спортивных объектов (площадок) необходимым инвентарем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71C0F" w:rsidRPr="007C0F63" w:rsidTr="00071C0F">
        <w:tc>
          <w:tcPr>
            <w:tcW w:w="1436" w:type="pct"/>
          </w:tcPr>
          <w:p w:rsidR="00071C0F" w:rsidRPr="003F068F" w:rsidRDefault="00071C0F" w:rsidP="00071C0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Контроль за исполнением </w:t>
            </w:r>
            <w:r w:rsidRPr="003F068F">
              <w:t>программы</w:t>
            </w:r>
          </w:p>
        </w:tc>
        <w:tc>
          <w:tcPr>
            <w:tcW w:w="3564" w:type="pct"/>
            <w:vAlign w:val="center"/>
          </w:tcPr>
          <w:p w:rsidR="00071C0F" w:rsidRPr="003F068F" w:rsidRDefault="00071C0F" w:rsidP="00071C0F">
            <w:pPr>
              <w:spacing w:line="240" w:lineRule="auto"/>
              <w:jc w:val="both"/>
            </w:pPr>
            <w:r>
              <w:t>Администрация Кривошеинского района, контрольные органы муниципального образования Кривошеинский район Томской области</w:t>
            </w:r>
          </w:p>
        </w:tc>
      </w:tr>
    </w:tbl>
    <w:p w:rsidR="00071C0F" w:rsidRDefault="00071C0F" w:rsidP="00071C0F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71C0F" w:rsidRDefault="00071C0F" w:rsidP="00071C0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1. </w:t>
      </w:r>
      <w:r w:rsidRPr="00010619">
        <w:rPr>
          <w:b/>
        </w:rPr>
        <w:t>Анализ текущей ситуации</w:t>
      </w:r>
    </w:p>
    <w:p w:rsidR="00071C0F" w:rsidRPr="009E7D92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1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Цели комплекса мероприятий по развитию физической культуры и спорта на территории Кривошеинского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до 2030 года, утвержденной решением Думы Кривошеинского района от 24.12.2015 № 24 </w:t>
      </w:r>
      <w:bookmarkStart w:id="1" w:name="OLE_LINK1"/>
      <w:bookmarkStart w:id="2" w:name="OLE_LINK2"/>
      <w:r w:rsidRPr="009E7D92">
        <w:t>«Об утверждении Стратегии социально экономического развития муниципального образования Кривошеинский района до 2030 г</w:t>
      </w:r>
      <w:r>
        <w:t>.»</w:t>
      </w:r>
      <w:bookmarkEnd w:id="1"/>
      <w:bookmarkEnd w:id="2"/>
      <w:r>
        <w:t xml:space="preserve"> </w:t>
      </w:r>
      <w:r w:rsidRPr="009E7D92">
        <w:t>(далее Концепция). Концепция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района на соревнованиях различного уровня.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района по видам спорта на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штатных работников физической культуры и спорта - 35;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 всего спортивных сооружений – 31;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-</w:t>
      </w:r>
      <w:r>
        <w:t xml:space="preserve"> </w:t>
      </w:r>
      <w:r w:rsidRPr="009E7D92">
        <w:t>площадь плоско</w:t>
      </w:r>
      <w:r>
        <w:t xml:space="preserve">стных спортивных сооружений – 16292 </w:t>
      </w:r>
      <w:r w:rsidRPr="009E7D92">
        <w:t>м</w:t>
      </w:r>
      <w:r w:rsidRPr="009E7D92">
        <w:rPr>
          <w:vertAlign w:val="superscript"/>
        </w:rPr>
        <w:t>2</w:t>
      </w:r>
      <w:r w:rsidRPr="009E7D92">
        <w:t>;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lastRenderedPageBreak/>
        <w:t>-</w:t>
      </w:r>
      <w:r>
        <w:t xml:space="preserve"> </w:t>
      </w:r>
      <w:r w:rsidRPr="009E7D92">
        <w:t>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071C0F" w:rsidRPr="009E7D92" w:rsidRDefault="00071C0F" w:rsidP="00071C0F">
      <w:pPr>
        <w:spacing w:line="240" w:lineRule="auto"/>
        <w:ind w:firstLine="709"/>
        <w:jc w:val="both"/>
      </w:pPr>
      <w:r w:rsidRPr="009E7D92">
        <w:t xml:space="preserve">- доля населения, систематически занимающегося физической культурой и спортом – </w:t>
      </w:r>
      <w:r>
        <w:t>30</w:t>
      </w:r>
      <w:r w:rsidRPr="009E7D92">
        <w:t xml:space="preserve">%. </w:t>
      </w:r>
    </w:p>
    <w:p w:rsidR="00071C0F" w:rsidRPr="009E7D92" w:rsidRDefault="00071C0F" w:rsidP="00071C0F">
      <w:pPr>
        <w:spacing w:line="240" w:lineRule="auto"/>
        <w:ind w:firstLine="709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071C0F" w:rsidRPr="009E7D92" w:rsidRDefault="00071C0F" w:rsidP="00071C0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071C0F" w:rsidRPr="009E7D92" w:rsidRDefault="00071C0F" w:rsidP="00071C0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D92">
        <w:rPr>
          <w:rFonts w:ascii="Times New Roman" w:hAnsi="Times New Roman"/>
          <w:sz w:val="24"/>
          <w:szCs w:val="24"/>
        </w:rPr>
        <w:t>реконструкция спортивного зала в с. Жуково</w:t>
      </w:r>
      <w:r>
        <w:rPr>
          <w:rFonts w:ascii="Times New Roman" w:hAnsi="Times New Roman"/>
          <w:sz w:val="24"/>
          <w:szCs w:val="24"/>
        </w:rPr>
        <w:t>;</w:t>
      </w:r>
    </w:p>
    <w:p w:rsidR="00071C0F" w:rsidRPr="002C3C4F" w:rsidRDefault="00071C0F" w:rsidP="00071C0F">
      <w:pPr>
        <w:spacing w:line="240" w:lineRule="auto"/>
        <w:ind w:firstLine="709"/>
        <w:jc w:val="both"/>
      </w:pPr>
      <w:r>
        <w:t xml:space="preserve">- </w:t>
      </w:r>
      <w:r w:rsidRPr="002C3C4F">
        <w:t xml:space="preserve">реконструкция спортивного зала МБОУ «Пудовская СОШ»; </w:t>
      </w:r>
    </w:p>
    <w:p w:rsidR="00071C0F" w:rsidRPr="002C3C4F" w:rsidRDefault="00071C0F" w:rsidP="00071C0F">
      <w:pPr>
        <w:spacing w:line="240" w:lineRule="auto"/>
        <w:ind w:firstLine="709"/>
        <w:jc w:val="both"/>
      </w:pPr>
      <w:r>
        <w:t xml:space="preserve">- </w:t>
      </w:r>
      <w:r w:rsidRPr="002C3C4F">
        <w:t>реконструкция стадиона в с. Пудовка;</w:t>
      </w:r>
    </w:p>
    <w:p w:rsidR="00071C0F" w:rsidRPr="002C3C4F" w:rsidRDefault="00071C0F" w:rsidP="00071C0F">
      <w:pPr>
        <w:spacing w:line="240" w:lineRule="auto"/>
        <w:ind w:firstLine="709"/>
        <w:jc w:val="both"/>
      </w:pPr>
      <w:r>
        <w:t xml:space="preserve">- </w:t>
      </w:r>
      <w:r w:rsidRPr="002C3C4F">
        <w:t>строительство универсальной площадки с. Володино;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В 2013-2016 годах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  <w:r>
        <w:t xml:space="preserve"> </w:t>
      </w:r>
      <w:r w:rsidRPr="009E7D92">
        <w:t>снижение качества спортивной инфраструктуры в районе (моральный и физический износ материальной базы);</w:t>
      </w:r>
      <w:r>
        <w:t xml:space="preserve"> </w:t>
      </w:r>
      <w:r w:rsidRPr="009E7D92">
        <w:t>ухудшение физического развития и здоровья населения;</w:t>
      </w:r>
      <w:r>
        <w:t xml:space="preserve"> </w:t>
      </w:r>
      <w:r w:rsidRPr="009E7D92">
        <w:t>низкую динамику привлечения населения к регулярным занятиям спортом и физической культурой.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071C0F" w:rsidRPr="009E7D92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071C0F" w:rsidRDefault="00071C0F" w:rsidP="00071C0F">
      <w:pPr>
        <w:spacing w:line="240" w:lineRule="auto"/>
        <w:jc w:val="center"/>
        <w:rPr>
          <w:b/>
        </w:rPr>
      </w:pPr>
      <w:r>
        <w:rPr>
          <w:b/>
        </w:rPr>
        <w:t>2. </w:t>
      </w:r>
      <w:r w:rsidRPr="009E7D92">
        <w:rPr>
          <w:b/>
        </w:rPr>
        <w:t>Основные цели и задачи программы</w:t>
      </w:r>
    </w:p>
    <w:p w:rsidR="00071C0F" w:rsidRDefault="00071C0F" w:rsidP="00071C0F">
      <w:pPr>
        <w:spacing w:line="240" w:lineRule="auto"/>
        <w:ind w:firstLine="709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071C0F" w:rsidRPr="007C0F63" w:rsidRDefault="00071C0F" w:rsidP="00071C0F">
      <w:pPr>
        <w:spacing w:line="240" w:lineRule="auto"/>
        <w:ind w:firstLine="709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) Капитальный ремонт стадиона «Кедр» в с. Кривошеино Томской области: 2016 - 0     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2019 – 1.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>) Потребность в спортивном инвентаре сборных команд Кривошеинского района: 2014 – 52%; 2015 – 54%; 2016 – 51%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F3A8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50%; 2018 – 49%; 2019– 48%; 2020 – 48%; 2021 – 47%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1C0F" w:rsidRPr="009F3A8F" w:rsidRDefault="00071C0F" w:rsidP="00071C0F">
      <w:pPr>
        <w:spacing w:line="240" w:lineRule="auto"/>
        <w:ind w:firstLine="709"/>
      </w:pPr>
      <w:r>
        <w:t>в</w:t>
      </w:r>
      <w:r w:rsidRPr="009F3A8F">
        <w:t>) Оснащение спортивных объектов (площадок) необходимым инвентарем: 2014 – 65%; 2015 – 68%; 2016 – 68%</w:t>
      </w:r>
      <w:r>
        <w:t>.</w:t>
      </w:r>
      <w:r w:rsidRPr="009F3A8F">
        <w:t xml:space="preserve">     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70%; 2018 – 71%; 2019 – 72%; 2020 – 73%; 2021 – 74%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C0F" w:rsidRPr="009F3A8F" w:rsidRDefault="00071C0F" w:rsidP="00071C0F">
      <w:pPr>
        <w:spacing w:line="240" w:lineRule="auto"/>
        <w:ind w:firstLine="709"/>
        <w:jc w:val="both"/>
      </w:pPr>
      <w:r w:rsidRPr="009F3A8F">
        <w:t xml:space="preserve">Доля населения муниципального образования Кривошеинский район, систематически занимающегося физической культурой и спортом: 2014 – 22,5%; 2015 – 23,1%; 2016 – 23,4%.   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Прогноз: 2017 – 23,5%; 2018 – 23,5%; 2019 – 30%; 2020 – 30%; 2021 – 30%.</w:t>
      </w:r>
    </w:p>
    <w:p w:rsidR="00071C0F" w:rsidRPr="009F3A8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lastRenderedPageBreak/>
        <w:t>3. Пропаганда физической культуры и спорта как важнейшей составляющей здорового образа жизни.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A8F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проведенных спортивных районных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12; 2015 – 12; 2016 – 13.     </w:t>
      </w:r>
    </w:p>
    <w:p w:rsidR="00071C0F" w:rsidRPr="007C0F63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) Количество проведенных спортивных областных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1; 2015 – 1;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2016 – 1.      </w:t>
      </w:r>
    </w:p>
    <w:p w:rsidR="00071C0F" w:rsidRPr="007C0F63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2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71C0F" w:rsidRPr="007C0F63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) Количество распространенных спортивных листовок и плакатов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2014 – 20; 2015 – 27; 2016 – 46.     </w:t>
      </w:r>
    </w:p>
    <w:p w:rsidR="00071C0F" w:rsidRPr="007C0F63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60;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>70; 2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а)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Количество спортсменов выполнивших 1,2,3 спортивный разряд, кандидата в мастера спорта, мастера спорта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2014 – 9; 2015 – 10; 2016 – 9.    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2017 – 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2018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2019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2020 – 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2021 – 10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Участие сборных команд Кривошеинского района в межрайонных, территориальных, областных, окружных и всероссийских соревнованиях: 2014 – 15; 2015 – 12; 2016 – 13.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15;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>10.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на областных летних и зимних сельских спортивных игр:</w:t>
      </w:r>
      <w:r>
        <w:rPr>
          <w:rFonts w:ascii="Times New Roman" w:hAnsi="Times New Roman" w:cs="Times New Roman"/>
          <w:b w:val="0"/>
          <w:sz w:val="24"/>
          <w:szCs w:val="24"/>
        </w:rPr>
        <w:br/>
        <w:t>2014 – 8; 2015 – 8; 2016 – 8.</w:t>
      </w:r>
    </w:p>
    <w:p w:rsidR="00071C0F" w:rsidRPr="007C0F63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Прогноз: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5. 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Увеличение количества лиц, принявших участие в сдаче норм спортивного комплекса «Готов к труду и обороне» (далее ГТО)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2016 – 49;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>2017 – 520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>530; 20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550;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580;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>600.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 Проектирование капитального ремонта стадиона «Кедр» с. Кривошеино</w:t>
      </w:r>
    </w:p>
    <w:p w:rsidR="00071C0F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2017 – 1. </w:t>
      </w:r>
    </w:p>
    <w:p w:rsidR="00071C0F" w:rsidRPr="00E143B2" w:rsidRDefault="00071C0F" w:rsidP="00071C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1C0F" w:rsidRPr="00AD46A9" w:rsidRDefault="00071C0F" w:rsidP="00071C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AD46A9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071C0F" w:rsidRPr="007C0F63" w:rsidRDefault="00071C0F" w:rsidP="00071C0F">
      <w:pPr>
        <w:spacing w:line="240" w:lineRule="auto"/>
        <w:ind w:firstLine="708"/>
        <w:jc w:val="both"/>
      </w:pPr>
      <w:r w:rsidRPr="007C0F63">
        <w:t>Срок реализации Программы 2017 – 2021 годы.</w:t>
      </w:r>
    </w:p>
    <w:tbl>
      <w:tblPr>
        <w:tblStyle w:val="a3"/>
        <w:tblW w:w="4897" w:type="pct"/>
        <w:tblInd w:w="108" w:type="dxa"/>
        <w:tblLook w:val="04A0"/>
      </w:tblPr>
      <w:tblGrid>
        <w:gridCol w:w="3044"/>
        <w:gridCol w:w="3258"/>
        <w:gridCol w:w="3626"/>
      </w:tblGrid>
      <w:tr w:rsidR="00071C0F" w:rsidTr="00071C0F">
        <w:trPr>
          <w:trHeight w:val="206"/>
        </w:trPr>
        <w:tc>
          <w:tcPr>
            <w:tcW w:w="1533" w:type="pct"/>
            <w:vAlign w:val="center"/>
          </w:tcPr>
          <w:p w:rsidR="00071C0F" w:rsidRPr="00CB54D9" w:rsidRDefault="00071C0F" w:rsidP="00071C0F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1641" w:type="pct"/>
            <w:vAlign w:val="center"/>
          </w:tcPr>
          <w:p w:rsidR="00071C0F" w:rsidRPr="00CB54D9" w:rsidRDefault="00071C0F" w:rsidP="00071C0F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Сумма в рублях</w:t>
            </w:r>
          </w:p>
        </w:tc>
        <w:tc>
          <w:tcPr>
            <w:tcW w:w="1826" w:type="pct"/>
            <w:vAlign w:val="center"/>
          </w:tcPr>
          <w:p w:rsidR="00071C0F" w:rsidRPr="00CB54D9" w:rsidRDefault="00071C0F" w:rsidP="00071C0F">
            <w:pPr>
              <w:spacing w:line="240" w:lineRule="auto"/>
              <w:jc w:val="center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071C0F" w:rsidTr="00071C0F">
        <w:trPr>
          <w:trHeight w:val="282"/>
        </w:trPr>
        <w:tc>
          <w:tcPr>
            <w:tcW w:w="1533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641" w:type="pct"/>
            <w:vAlign w:val="center"/>
          </w:tcPr>
          <w:p w:rsidR="00071C0F" w:rsidRPr="009A576C" w:rsidRDefault="00071C0F" w:rsidP="00071C0F">
            <w:pPr>
              <w:spacing w:line="240" w:lineRule="auto"/>
              <w:jc w:val="center"/>
            </w:pPr>
            <w:r>
              <w:t>1 326 000,00</w:t>
            </w:r>
          </w:p>
        </w:tc>
        <w:tc>
          <w:tcPr>
            <w:tcW w:w="1826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071C0F" w:rsidTr="00071C0F">
        <w:trPr>
          <w:trHeight w:val="115"/>
        </w:trPr>
        <w:tc>
          <w:tcPr>
            <w:tcW w:w="1533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641" w:type="pct"/>
            <w:vAlign w:val="center"/>
          </w:tcPr>
          <w:p w:rsidR="00071C0F" w:rsidRPr="009A576C" w:rsidRDefault="00071C0F" w:rsidP="00071C0F">
            <w:pPr>
              <w:spacing w:line="240" w:lineRule="auto"/>
              <w:jc w:val="center"/>
            </w:pPr>
            <w:r>
              <w:t>2 957 996,08</w:t>
            </w:r>
          </w:p>
        </w:tc>
        <w:tc>
          <w:tcPr>
            <w:tcW w:w="1826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071C0F" w:rsidTr="00071C0F">
        <w:trPr>
          <w:trHeight w:val="120"/>
        </w:trPr>
        <w:tc>
          <w:tcPr>
            <w:tcW w:w="1533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tcW w:w="1641" w:type="pct"/>
            <w:vAlign w:val="center"/>
          </w:tcPr>
          <w:p w:rsidR="00071C0F" w:rsidRPr="009A576C" w:rsidRDefault="00071C0F" w:rsidP="00071C0F">
            <w:pPr>
              <w:spacing w:line="240" w:lineRule="auto"/>
              <w:jc w:val="center"/>
            </w:pPr>
            <w:r>
              <w:t>5 109 354,47</w:t>
            </w:r>
          </w:p>
        </w:tc>
        <w:tc>
          <w:tcPr>
            <w:tcW w:w="1826" w:type="pct"/>
            <w:vAlign w:val="center"/>
          </w:tcPr>
          <w:p w:rsidR="00071C0F" w:rsidRPr="009A576C" w:rsidRDefault="00071C0F" w:rsidP="00071C0F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071C0F" w:rsidTr="00071C0F">
        <w:trPr>
          <w:trHeight w:val="123"/>
        </w:trPr>
        <w:tc>
          <w:tcPr>
            <w:tcW w:w="1533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tcW w:w="1641" w:type="pct"/>
            <w:vAlign w:val="center"/>
          </w:tcPr>
          <w:p w:rsidR="00071C0F" w:rsidRPr="00516F1D" w:rsidRDefault="00071C0F" w:rsidP="00071C0F">
            <w:pPr>
              <w:spacing w:line="240" w:lineRule="auto"/>
              <w:jc w:val="center"/>
            </w:pPr>
            <w:r>
              <w:t>9</w:t>
            </w:r>
            <w:r w:rsidRPr="00516F1D">
              <w:t>16 706,14</w:t>
            </w:r>
          </w:p>
        </w:tc>
        <w:tc>
          <w:tcPr>
            <w:tcW w:w="1826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  <w:tr w:rsidR="00071C0F" w:rsidTr="00071C0F">
        <w:trPr>
          <w:trHeight w:val="114"/>
        </w:trPr>
        <w:tc>
          <w:tcPr>
            <w:tcW w:w="1533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1641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rPr>
                <w:color w:val="000000"/>
              </w:rPr>
              <w:t>1 0</w:t>
            </w:r>
            <w:r w:rsidRPr="007C0F63">
              <w:rPr>
                <w:color w:val="000000"/>
              </w:rPr>
              <w:t>00</w:t>
            </w:r>
            <w:r>
              <w:rPr>
                <w:color w:val="000000"/>
              </w:rPr>
              <w:t> </w:t>
            </w:r>
            <w:r w:rsidRPr="007C0F63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826" w:type="pct"/>
            <w:vAlign w:val="center"/>
          </w:tcPr>
          <w:p w:rsidR="00071C0F" w:rsidRDefault="00071C0F" w:rsidP="00071C0F">
            <w:pPr>
              <w:spacing w:line="240" w:lineRule="auto"/>
              <w:jc w:val="center"/>
            </w:pPr>
            <w:r>
              <w:t>Местный бюджет</w:t>
            </w:r>
          </w:p>
        </w:tc>
      </w:tr>
    </w:tbl>
    <w:p w:rsidR="00071C0F" w:rsidRDefault="00071C0F" w:rsidP="00071C0F">
      <w:pPr>
        <w:spacing w:line="240" w:lineRule="auto"/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071C0F" w:rsidRPr="007C0F63" w:rsidRDefault="00071C0F" w:rsidP="00071C0F">
      <w:pPr>
        <w:spacing w:line="240" w:lineRule="auto"/>
        <w:ind w:firstLine="567"/>
        <w:jc w:val="both"/>
      </w:pPr>
    </w:p>
    <w:p w:rsidR="00071C0F" w:rsidRDefault="00071C0F" w:rsidP="00071C0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rPr>
          <w:color w:val="000000"/>
          <w:shd w:val="clear" w:color="auto" w:fill="FFFFFF"/>
        </w:rPr>
        <w:t xml:space="preserve">Администрация </w:t>
      </w:r>
      <w:r>
        <w:rPr>
          <w:color w:val="000000"/>
          <w:shd w:val="clear" w:color="auto" w:fill="FFFFFF"/>
        </w:rPr>
        <w:t xml:space="preserve">Кривошеинского </w:t>
      </w:r>
      <w:r w:rsidRPr="007C0F63">
        <w:rPr>
          <w:color w:val="000000"/>
          <w:shd w:val="clear" w:color="auto" w:fill="FFFFFF"/>
        </w:rPr>
        <w:t>района</w:t>
      </w:r>
      <w:r>
        <w:rPr>
          <w:color w:val="000000"/>
          <w:shd w:val="clear" w:color="auto" w:fill="FFFFFF"/>
        </w:rPr>
        <w:t>,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 xml:space="preserve">Кривошеинский район по реализации настоящей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 Кривошеинского района. 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данных </w:t>
      </w:r>
      <w:r>
        <w:t xml:space="preserve">специалиста по молодежной политике и спорту (далее Специалист) </w:t>
      </w:r>
      <w:r w:rsidRPr="007C0F63">
        <w:t>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071C0F" w:rsidRPr="00174001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Специалист </w:t>
      </w:r>
      <w:r w:rsidRPr="00174001">
        <w:t xml:space="preserve">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</w:p>
    <w:p w:rsidR="00071C0F" w:rsidRPr="007C0F63" w:rsidRDefault="00071C0F" w:rsidP="00071C0F">
      <w:pPr>
        <w:spacing w:line="240" w:lineRule="auto"/>
        <w:ind w:firstLine="709"/>
        <w:jc w:val="both"/>
      </w:pPr>
      <w:r>
        <w:t xml:space="preserve">Специалист </w:t>
      </w:r>
      <w:r w:rsidRPr="007C0F63">
        <w:t xml:space="preserve">предоставляет в </w:t>
      </w:r>
      <w:r>
        <w:t>Э</w:t>
      </w:r>
      <w:r w:rsidRPr="007C0F63">
        <w:t xml:space="preserve">кономический отдел Администрации Кривошеинского района ежеквартальную отчетность о реализации Программы нарастающим итогом. </w:t>
      </w:r>
    </w:p>
    <w:p w:rsidR="00071C0F" w:rsidRPr="007C0F63" w:rsidRDefault="00071C0F" w:rsidP="00071C0F">
      <w:pPr>
        <w:spacing w:line="240" w:lineRule="auto"/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>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071C0F" w:rsidRDefault="00071C0F" w:rsidP="00071C0F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71C0F" w:rsidRDefault="00071C0F" w:rsidP="00071C0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F3ADF">
        <w:rPr>
          <w:b/>
        </w:rPr>
        <w:t>5. Возможные риски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-просчеты в планировании и организации учебно-тренировочного процесса администрациями учреждений и </w:t>
      </w:r>
      <w:r>
        <w:t xml:space="preserve">спортивными инструкторами, </w:t>
      </w:r>
      <w:r w:rsidRPr="007C0F63">
        <w:t>приводят к недостаточно высоким результатам спортсменов на соревнованиях;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  удаленность от областного центра;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Предложения по мерам управления рисками: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071C0F" w:rsidRPr="007C0F63" w:rsidRDefault="00071C0F" w:rsidP="00071C0F">
      <w:pPr>
        <w:spacing w:line="240" w:lineRule="auto"/>
        <w:ind w:firstLine="709"/>
        <w:jc w:val="both"/>
      </w:pPr>
      <w:r w:rsidRPr="007C0F63">
        <w:t>-внедрение механизмов оценки результативности работы должностных лиц, ответственных за реализацию Программы;</w:t>
      </w:r>
    </w:p>
    <w:p w:rsidR="00071C0F" w:rsidRPr="007C0F63" w:rsidRDefault="00071C0F" w:rsidP="00071C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C0F63"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E61A41" w:rsidRDefault="00071C0F" w:rsidP="00E61A41">
      <w:pPr>
        <w:pStyle w:val="ConsPlusNormal"/>
        <w:ind w:firstLine="709"/>
        <w:jc w:val="both"/>
        <w:sectPr w:rsidR="00E61A41" w:rsidSect="00071C0F">
          <w:headerReference w:type="default" r:id="rId12"/>
          <w:pgSz w:w="11906" w:h="16838" w:code="9"/>
          <w:pgMar w:top="567" w:right="567" w:bottom="1134" w:left="1418" w:header="567" w:footer="567" w:gutter="0"/>
          <w:cols w:space="708"/>
          <w:titlePg/>
          <w:docGrid w:linePitch="360"/>
        </w:sect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  <w:r w:rsidRPr="00EE72FB">
        <w:t xml:space="preserve"> </w:t>
      </w:r>
    </w:p>
    <w:p w:rsidR="00071C0F" w:rsidRPr="00EE72FB" w:rsidRDefault="00E61A41" w:rsidP="00E61A41">
      <w:pPr>
        <w:autoSpaceDE w:val="0"/>
        <w:autoSpaceDN w:val="0"/>
        <w:adjustRightInd w:val="0"/>
        <w:spacing w:line="240" w:lineRule="auto"/>
        <w:ind w:left="11328" w:right="-711" w:firstLine="708"/>
      </w:pPr>
      <w:r>
        <w:lastRenderedPageBreak/>
        <w:t xml:space="preserve">Приложение № 1 </w:t>
      </w:r>
      <w:r w:rsidR="00071C0F" w:rsidRPr="00EE72FB">
        <w:t xml:space="preserve">Программе </w:t>
      </w:r>
    </w:p>
    <w:p w:rsidR="00071C0F" w:rsidRDefault="00071C0F" w:rsidP="00071C0F">
      <w:pPr>
        <w:tabs>
          <w:tab w:val="left" w:pos="320"/>
          <w:tab w:val="center" w:pos="4961"/>
        </w:tabs>
        <w:autoSpaceDE w:val="0"/>
        <w:autoSpaceDN w:val="0"/>
        <w:adjustRightInd w:val="0"/>
        <w:spacing w:line="240" w:lineRule="auto"/>
        <w:ind w:left="-709"/>
        <w:jc w:val="center"/>
        <w:rPr>
          <w:b/>
        </w:rPr>
      </w:pPr>
      <w:r w:rsidRPr="00CA009D">
        <w:rPr>
          <w:b/>
        </w:rPr>
        <w:t>Система реализации комплекса мероприятий настоящей</w:t>
      </w:r>
      <w:r>
        <w:rPr>
          <w:b/>
        </w:rPr>
        <w:t xml:space="preserve"> </w:t>
      </w:r>
      <w:r w:rsidRPr="00CA009D">
        <w:rPr>
          <w:b/>
        </w:rPr>
        <w:t>Программы и её ресурсное обеспечение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9"/>
        <w:gridCol w:w="3259"/>
        <w:gridCol w:w="1145"/>
        <w:gridCol w:w="1409"/>
        <w:gridCol w:w="1294"/>
        <w:gridCol w:w="1400"/>
        <w:gridCol w:w="3684"/>
        <w:gridCol w:w="2527"/>
      </w:tblGrid>
      <w:tr w:rsidR="00071C0F" w:rsidRPr="0009218D" w:rsidTr="00071C0F">
        <w:trPr>
          <w:trHeight w:val="60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 руб.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071C0F" w:rsidRPr="0009218D" w:rsidTr="00071C0F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071C0F" w:rsidRPr="0009218D" w:rsidTr="00071C0F">
        <w:trPr>
          <w:trHeight w:val="14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Оснащение сборных команд Кривошеинского района спортивным инвентарем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сборных команд Кривошеинского района спортивным инвентарем. Прогноз: 2017 – 50%, 2018 – 49%, 2019 – 48%, 2020 – 48%, 2021 – 47%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1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7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539 281,69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1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628 490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инвентарем. Прогноз: 2017 – 70%, 2018 – 71%, 2019 – 72%, 2020 – 73%, 2021 – 74%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1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99 561,00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5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58 000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5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1.3.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Экспертиза технического   состояния спортивной площадки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42 000,00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экспертиз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технического   состояния спортивной площадки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1.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290 000,00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395 095,00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141 376,64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0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638 842,69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728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49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2017 – 23,5%, 2018 – 23,5%, 2019 – 23,6%, 2020 – 30%, 2021 – 30%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33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0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071C0F" w:rsidRPr="0009218D" w:rsidTr="00071C0F">
        <w:trPr>
          <w:trHeight w:val="421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районных, межрайонных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районных мероприятий.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14, 2018 – 14,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16, 2020 – 16, 2021 – 16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41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43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16 394,20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7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спортивных областных мероприятий.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2, 2018 – 2,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2020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10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8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плакатов. Показатель цели: Прогноз 2017 – 100, 2018 – 100, 2019 – 100, 2020 – 100,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20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8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1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21 741,80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36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185 990,00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108 000,00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119 349,98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6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59 233,00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38 136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071C0F" w:rsidRPr="0009218D" w:rsidTr="00071C0F">
        <w:trPr>
          <w:trHeight w:val="7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Прогноз: 2017 – 10, 2018 – 10, 2019 – 10, 2020 – 10,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– 10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42 660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 Кривошеинского района в межрайон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ных, территориальных, областных, окружных и всероссийских соревнованиях.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132 863,00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соревнования. Прогноз: 2017 – 15 выездов, 2018 – 15 выездов, 2019 – 15 выездов, 2020 – 10 выездов, 2021 – 15 выездов.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194 258,00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8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68 730,45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53 214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Премирование победителей областных летних и зимних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сельских спортивных игр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110 787,00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летних и зимних сельских спортивных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игр. Прогноз: 2017 – 8, 2018 – 9,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– 10, 2020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Кривошеинского района </w:t>
            </w: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151 207,00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7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268 650,00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345 465,00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270 272,00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84 730,45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95 874,00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71C0F" w:rsidRPr="0009218D" w:rsidTr="00071C0F">
        <w:trPr>
          <w:trHeight w:val="37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ГТО.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Прогноз: 2017 – 520, 2018 – 600,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700, 2020 – 800, 2021 – 900.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42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41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39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8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3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Проектирование капитального ремонта стадиона «Кедр» с. Кривошеино</w:t>
            </w:r>
          </w:p>
        </w:tc>
      </w:tr>
      <w:tr w:rsidR="00071C0F" w:rsidRPr="0009218D" w:rsidTr="00071C0F">
        <w:trPr>
          <w:trHeight w:val="1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подготовленных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проектно-сметных документаций.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Прогноз: 2017 – 1.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071C0F" w:rsidRPr="0009218D" w:rsidTr="00071C0F">
        <w:trPr>
          <w:trHeight w:val="1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7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2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465 000,00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14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6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7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7. Софинансирование субсидий </w:t>
            </w:r>
          </w:p>
        </w:tc>
      </w:tr>
      <w:tr w:rsidR="00071C0F" w:rsidRPr="0009218D" w:rsidTr="00071C0F">
        <w:trPr>
          <w:trHeight w:val="20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массового спорта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61 000,00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1 030 800,00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населения посещающих секции спортивных инструкторов.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Прогноз: 2017 – 560, 2018 – 570, 2019 – 575, 2020 – 644, 2021 – 644.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Кривошеинского района, 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Администрации сельских поселений</w:t>
            </w:r>
          </w:p>
        </w:tc>
      </w:tr>
      <w:tr w:rsidR="00071C0F" w:rsidRPr="0009218D" w:rsidTr="00071C0F">
        <w:trPr>
          <w:trHeight w:val="22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80 835,00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1 614 500,00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4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336 200,00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1 773 400,00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6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103 900,00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2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771867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718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103 000,00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771867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718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B97F5C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B97F5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1 948 700,00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75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5 360,00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107 200,00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участников в официальных региональных спортивных, физкультурных мероприятиях, проводимых на территории Томской области. Прогноз: 2017 – 97, 2018 – 98,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99, 2020 – 48, 2021 – 40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7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5 540,00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110 800,00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7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6 245,00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124 900,00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69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в с. Кривошеино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Томской области.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Капитальный ремонт стадиона «Кедр»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с. Кривошеино Томской области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Прогноз: 2017 – 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– 1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– 1, 2020 – 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2021 – 0 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Администрации сельских поселений</w:t>
            </w: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1 982 966,08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15 781 197,08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3 641 198,74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19 021 802,92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67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152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Строительство универсальной спортивной площадки по адресу: с. Володино, </w:t>
            </w:r>
          </w:p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Коммунистическая 37а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562 002,11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3 295 671,31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Володинское сельское поселение</w:t>
            </w:r>
          </w:p>
        </w:tc>
      </w:tr>
      <w:tr w:rsidR="00071C0F" w:rsidRPr="0009218D" w:rsidTr="00071C0F">
        <w:trPr>
          <w:trHeight w:val="11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спортивных площадок. Прогноз: 2018 – 1, 2019 – 1, 2020 – 1, 2021 – 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1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3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5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0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300 000,00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1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7.6.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для сдачи норм ГТО 2018 – 4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Кривошеинского района, Администрации сельских поселений,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2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5 095,00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3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7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7.7.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инвентаря 2018 – 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истрация Кривошеинского района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УО</w:t>
            </w:r>
          </w:p>
        </w:tc>
      </w:tr>
      <w:tr w:rsidR="00071C0F" w:rsidRPr="0009218D" w:rsidTr="00071C0F">
        <w:trPr>
          <w:trHeight w:val="15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50 000,00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2 500,00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8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66 360,00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1 138 000,00 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11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2 109 436,08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58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4 578 145,85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54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133 900,00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7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500,00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328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00,00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0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1 326 000,00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1 138 000,00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71C0F" w:rsidRPr="0009218D" w:rsidTr="00071C0F">
        <w:trPr>
          <w:trHeight w:val="221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2 957 996,08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17 856 497,08  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5 109 144,47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24 515 774,23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221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916 706,14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2 274 100,00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56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</w:t>
            </w: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00 000,00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2 233 100,00  </w:t>
            </w: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09218D" w:rsidTr="00071C0F">
        <w:trPr>
          <w:trHeight w:val="18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2017-2021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09 846,69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48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113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Pr="000921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71,31 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09218D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9218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071C0F" w:rsidRDefault="00071C0F" w:rsidP="00071C0F">
      <w:pPr>
        <w:spacing w:line="240" w:lineRule="auto"/>
        <w:jc w:val="center"/>
        <w:rPr>
          <w:b/>
        </w:rPr>
      </w:pPr>
      <w:r>
        <w:br w:type="page"/>
      </w:r>
      <w:r w:rsidRPr="006D2E97">
        <w:rPr>
          <w:b/>
        </w:rPr>
        <w:lastRenderedPageBreak/>
        <w:t>6. Показатели эффективности программы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142"/>
        <w:gridCol w:w="4253"/>
        <w:gridCol w:w="148"/>
        <w:gridCol w:w="2402"/>
        <w:gridCol w:w="15"/>
        <w:gridCol w:w="694"/>
        <w:gridCol w:w="18"/>
        <w:gridCol w:w="688"/>
        <w:gridCol w:w="24"/>
        <w:gridCol w:w="685"/>
        <w:gridCol w:w="27"/>
        <w:gridCol w:w="682"/>
        <w:gridCol w:w="30"/>
        <w:gridCol w:w="806"/>
        <w:gridCol w:w="1266"/>
      </w:tblGrid>
      <w:tr w:rsidR="00071C0F" w:rsidRPr="001B3B0F" w:rsidTr="00071C0F">
        <w:trPr>
          <w:trHeight w:val="589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Источник определения значение показателей </w:t>
            </w: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Целевое значение показателей при окончании реализации программы</w:t>
            </w:r>
          </w:p>
        </w:tc>
      </w:tr>
      <w:tr w:rsidR="00071C0F" w:rsidRPr="001B3B0F" w:rsidTr="00071C0F">
        <w:trPr>
          <w:trHeight w:val="675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C0F" w:rsidRPr="001B3B0F" w:rsidTr="00071C0F">
        <w:trPr>
          <w:trHeight w:val="121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Создание условий для развития физической культуры и спорта в муниципальном образовании Кривошеинский район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спортивных инструкторов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сельских поселений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образования,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23,7%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23,8%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</w:tr>
      <w:tr w:rsidR="00071C0F" w:rsidRPr="001B3B0F" w:rsidTr="00071C0F">
        <w:trPr>
          <w:trHeight w:val="36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 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071C0F" w:rsidRPr="001B3B0F" w:rsidTr="00071C0F">
        <w:trPr>
          <w:trHeight w:val="499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спортивных объектов построенных за период действия Программы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3" w:name="RANGE!G6"/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  <w:bookmarkEnd w:id="3"/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1C0F" w:rsidRPr="001B3B0F" w:rsidTr="00071C0F">
        <w:trPr>
          <w:trHeight w:val="723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численности спортивных объектов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обеспеченности граждан спортивными сооруж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ениями исходя из ЕПС 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 спорта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Отдела статистики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107,8%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112,4%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113,9%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262626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115,5%</w:t>
            </w:r>
          </w:p>
        </w:tc>
      </w:tr>
      <w:tr w:rsidR="00071C0F" w:rsidRPr="001B3B0F" w:rsidTr="00071C0F">
        <w:trPr>
          <w:trHeight w:val="567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сборных команд Кривошеинского района спортивным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Уровень оснащенности сборных команд Кривошеинского района спортивным инвентарем 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Данные специалиста по молодежной политике и спорту Администрации Кривошеинского района (далее специалист)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47%</w:t>
            </w:r>
          </w:p>
        </w:tc>
      </w:tr>
      <w:tr w:rsidR="00071C0F" w:rsidRPr="001B3B0F" w:rsidTr="00071C0F">
        <w:trPr>
          <w:trHeight w:val="146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Оснащение спортивных объектов (площадок) необходимым инвентарем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74%</w:t>
            </w:r>
          </w:p>
        </w:tc>
      </w:tr>
      <w:tr w:rsidR="00071C0F" w:rsidRPr="001B3B0F" w:rsidTr="00071C0F">
        <w:trPr>
          <w:trHeight w:val="15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 Увеличение количества лиц, занимающихся массовым спортом по месту жительства.</w:t>
            </w:r>
          </w:p>
        </w:tc>
      </w:tr>
      <w:tr w:rsidR="00071C0F" w:rsidRPr="001B3B0F" w:rsidTr="00071C0F">
        <w:trPr>
          <w:trHeight w:val="56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 Кривошеинского района, систематически занимающегося физической культурой и спортом, в школах, у инструкторов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спорту</w:t>
            </w: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Управления образования </w:t>
            </w:r>
          </w:p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(далее УО)</w:t>
            </w:r>
          </w:p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23,6%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C9568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5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30%</w:t>
            </w:r>
          </w:p>
        </w:tc>
      </w:tr>
      <w:tr w:rsidR="00071C0F" w:rsidRPr="001B3B0F" w:rsidTr="00071C0F">
        <w:trPr>
          <w:trHeight w:val="14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79,70%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80,5%</w:t>
            </w:r>
          </w:p>
        </w:tc>
      </w:tr>
      <w:tr w:rsidR="00071C0F" w:rsidRPr="001B3B0F" w:rsidTr="00071C0F">
        <w:trPr>
          <w:trHeight w:val="1110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граждан среднего возраста (женщины: 30-54;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5,90%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19%</w:t>
            </w:r>
          </w:p>
        </w:tc>
      </w:tr>
      <w:tr w:rsidR="00071C0F" w:rsidRPr="001B3B0F" w:rsidTr="00071C0F">
        <w:trPr>
          <w:trHeight w:val="1114"/>
        </w:trPr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граждан старшего возраста (женщины: 55-79; мужчины: 60-79 лет), систематически занимающихся физической культурой и спортом, в общей численности граждан старшего возраста.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 Администраций сельских поселений 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0,39%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2%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8%</w:t>
            </w:r>
          </w:p>
        </w:tc>
      </w:tr>
      <w:tr w:rsidR="00071C0F" w:rsidRPr="001B3B0F" w:rsidTr="00071C0F">
        <w:trPr>
          <w:trHeight w:val="43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071C0F" w:rsidRPr="009308A2" w:rsidTr="00071C0F">
        <w:trPr>
          <w:trHeight w:val="557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районных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проведенных спортивных районных мероприятий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</w:tr>
      <w:tr w:rsidR="00071C0F" w:rsidRPr="009308A2" w:rsidTr="00071C0F">
        <w:trPr>
          <w:trHeight w:val="621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спортивных областных мероприятий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УО,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2014E3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71C0F" w:rsidRPr="009308A2" w:rsidTr="00071C0F">
        <w:trPr>
          <w:trHeight w:val="95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Распространение листовок, плакатов, спортивной направленности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специалиста, УО, Администраций сельских поселений 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</w:tr>
      <w:tr w:rsidR="00071C0F" w:rsidRPr="001B3B0F" w:rsidTr="00071C0F">
        <w:trPr>
          <w:trHeight w:val="4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4. Подготовка спортивного резерва</w:t>
            </w:r>
          </w:p>
        </w:tc>
      </w:tr>
      <w:tr w:rsidR="00071C0F" w:rsidRPr="001B3B0F" w:rsidTr="00071C0F">
        <w:trPr>
          <w:trHeight w:val="1170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количества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Статистические данные УО, Администраций сельских поселений, МБОУ ДО«ДЮСШ»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071C0F" w:rsidRPr="001B3B0F" w:rsidTr="00071C0F">
        <w:trPr>
          <w:trHeight w:val="1116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выездов на соревнования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071C0F" w:rsidRPr="001B3B0F" w:rsidTr="00071C0F">
        <w:trPr>
          <w:trHeight w:val="1685"/>
        </w:trPr>
        <w:tc>
          <w:tcPr>
            <w:tcW w:w="1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победителей на областных </w:t>
            </w:r>
          </w:p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летних и зимних сельских спортивных игр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Данные специалиста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2014E3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071C0F" w:rsidRPr="001B3B0F" w:rsidTr="00071C0F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071C0F" w:rsidRPr="001B3B0F" w:rsidTr="00071C0F">
        <w:trPr>
          <w:trHeight w:val="88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Проведение совместных мероприятий по приемки норм ГТО, совместно с центром тестирования норм ГТО Кривошеинского района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</w:tc>
        <w:tc>
          <w:tcPr>
            <w:tcW w:w="8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 регионального центра тестирования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071C0F" w:rsidRPr="001B3B0F" w:rsidTr="00071C0F">
        <w:trPr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C0F" w:rsidRPr="00D64D1B" w:rsidRDefault="00071C0F" w:rsidP="00071C0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D1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6. Софинансирование субсидий</w:t>
            </w:r>
          </w:p>
        </w:tc>
      </w:tr>
      <w:tr w:rsidR="00071C0F" w:rsidRPr="009308A2" w:rsidTr="00071C0F">
        <w:trPr>
          <w:trHeight w:val="945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занимающихся у спортивных инструкторов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Статистические данные, журналы учета секций инструкторов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</w:tr>
      <w:tr w:rsidR="00071C0F" w:rsidRPr="009308A2" w:rsidTr="00071C0F">
        <w:trPr>
          <w:trHeight w:val="2781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ЗАТО Северск Томской области», муниципального образования «Томский район»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Протоколы официальных региональных спортивных, физкультурных мероприятиях, проводимых на территории Томской области, отчеты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071C0F" w:rsidRPr="009308A2" w:rsidTr="00071C0F">
        <w:trPr>
          <w:trHeight w:val="71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Акты приема-передачи, товарные накладные, договора на приобретение оборудования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0F" w:rsidRPr="009308A2" w:rsidRDefault="00071C0F" w:rsidP="00071C0F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0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071C0F" w:rsidRPr="009308A2" w:rsidRDefault="00071C0F" w:rsidP="00071C0F">
      <w:pPr>
        <w:pStyle w:val="ConsPlusNormal"/>
        <w:ind w:firstLine="709"/>
        <w:jc w:val="both"/>
        <w:rPr>
          <w:sz w:val="22"/>
          <w:szCs w:val="22"/>
        </w:rPr>
      </w:pPr>
    </w:p>
    <w:p w:rsidR="00E61A41" w:rsidRDefault="00E61A41" w:rsidP="00071C0F">
      <w:pPr>
        <w:autoSpaceDE w:val="0"/>
        <w:autoSpaceDN w:val="0"/>
        <w:adjustRightInd w:val="0"/>
        <w:spacing w:line="240" w:lineRule="auto"/>
        <w:ind w:left="13493" w:right="-711"/>
        <w:rPr>
          <w:sz w:val="22"/>
          <w:szCs w:val="22"/>
        </w:rPr>
        <w:sectPr w:rsidR="00E61A41" w:rsidSect="00E61A41">
          <w:pgSz w:w="16838" w:h="11906" w:orient="landscape" w:code="9"/>
          <w:pgMar w:top="1418" w:right="567" w:bottom="567" w:left="1134" w:header="567" w:footer="567" w:gutter="0"/>
          <w:cols w:space="708"/>
          <w:titlePg/>
          <w:docGrid w:linePitch="360"/>
        </w:sectPr>
      </w:pPr>
    </w:p>
    <w:p w:rsidR="001B3B0F" w:rsidRPr="009308A2" w:rsidRDefault="001B3B0F" w:rsidP="00071C0F">
      <w:pPr>
        <w:autoSpaceDE w:val="0"/>
        <w:autoSpaceDN w:val="0"/>
        <w:adjustRightInd w:val="0"/>
        <w:spacing w:line="240" w:lineRule="auto"/>
        <w:ind w:left="13493" w:right="-711"/>
        <w:rPr>
          <w:sz w:val="22"/>
          <w:szCs w:val="22"/>
        </w:rPr>
      </w:pPr>
    </w:p>
    <w:sectPr w:rsidR="001B3B0F" w:rsidRPr="009308A2" w:rsidSect="00071C0F">
      <w:pgSz w:w="11906" w:h="16838" w:code="9"/>
      <w:pgMar w:top="567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24" w:rsidRDefault="00933F24" w:rsidP="00C206A0">
      <w:pPr>
        <w:spacing w:line="240" w:lineRule="auto"/>
      </w:pPr>
      <w:r>
        <w:separator/>
      </w:r>
    </w:p>
  </w:endnote>
  <w:endnote w:type="continuationSeparator" w:id="1">
    <w:p w:rsidR="00933F24" w:rsidRDefault="00933F24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24" w:rsidRDefault="00933F24" w:rsidP="00C206A0">
      <w:pPr>
        <w:spacing w:line="240" w:lineRule="auto"/>
      </w:pPr>
      <w:r>
        <w:separator/>
      </w:r>
    </w:p>
  </w:footnote>
  <w:footnote w:type="continuationSeparator" w:id="1">
    <w:p w:rsidR="00933F24" w:rsidRDefault="00933F24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0F" w:rsidRDefault="00071C0F">
    <w:pPr>
      <w:pStyle w:val="a6"/>
      <w:jc w:val="center"/>
    </w:pPr>
    <w:fldSimple w:instr=" PAGE   \* MERGEFORMAT ">
      <w:r w:rsidR="00E61A41">
        <w:rPr>
          <w:noProof/>
        </w:rPr>
        <w:t>2</w:t>
      </w:r>
    </w:fldSimple>
  </w:p>
  <w:p w:rsidR="00071C0F" w:rsidRDefault="00071C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40685"/>
    <w:rsid w:val="00046C61"/>
    <w:rsid w:val="00056678"/>
    <w:rsid w:val="000600B4"/>
    <w:rsid w:val="00061C73"/>
    <w:rsid w:val="00062CE8"/>
    <w:rsid w:val="000646BB"/>
    <w:rsid w:val="00071C0F"/>
    <w:rsid w:val="00084A56"/>
    <w:rsid w:val="00087AA3"/>
    <w:rsid w:val="0009218D"/>
    <w:rsid w:val="0009729C"/>
    <w:rsid w:val="00097D1A"/>
    <w:rsid w:val="000A1201"/>
    <w:rsid w:val="000A59B8"/>
    <w:rsid w:val="000B14AE"/>
    <w:rsid w:val="000B1E76"/>
    <w:rsid w:val="000B784A"/>
    <w:rsid w:val="000D176C"/>
    <w:rsid w:val="000E0E1B"/>
    <w:rsid w:val="000E20C1"/>
    <w:rsid w:val="000E28A6"/>
    <w:rsid w:val="000E4D2B"/>
    <w:rsid w:val="000F09FC"/>
    <w:rsid w:val="00123B88"/>
    <w:rsid w:val="00127B89"/>
    <w:rsid w:val="0013286B"/>
    <w:rsid w:val="00135061"/>
    <w:rsid w:val="00137D5F"/>
    <w:rsid w:val="00150BB5"/>
    <w:rsid w:val="001522C5"/>
    <w:rsid w:val="001558A2"/>
    <w:rsid w:val="00156084"/>
    <w:rsid w:val="001603F3"/>
    <w:rsid w:val="00192259"/>
    <w:rsid w:val="001961F0"/>
    <w:rsid w:val="00196F60"/>
    <w:rsid w:val="001A0737"/>
    <w:rsid w:val="001A4040"/>
    <w:rsid w:val="001B3B0F"/>
    <w:rsid w:val="001C3628"/>
    <w:rsid w:val="001C766B"/>
    <w:rsid w:val="001D0A34"/>
    <w:rsid w:val="001D3C64"/>
    <w:rsid w:val="001D4B64"/>
    <w:rsid w:val="001D7753"/>
    <w:rsid w:val="001E0DFD"/>
    <w:rsid w:val="001F0DA3"/>
    <w:rsid w:val="001F4120"/>
    <w:rsid w:val="00200105"/>
    <w:rsid w:val="002014E3"/>
    <w:rsid w:val="002113B3"/>
    <w:rsid w:val="00223DB6"/>
    <w:rsid w:val="002344B1"/>
    <w:rsid w:val="002360E6"/>
    <w:rsid w:val="002374F4"/>
    <w:rsid w:val="00261A52"/>
    <w:rsid w:val="00262FDC"/>
    <w:rsid w:val="00263966"/>
    <w:rsid w:val="00274A78"/>
    <w:rsid w:val="00274BC5"/>
    <w:rsid w:val="0028078F"/>
    <w:rsid w:val="00284673"/>
    <w:rsid w:val="00286F52"/>
    <w:rsid w:val="00291917"/>
    <w:rsid w:val="002A52B9"/>
    <w:rsid w:val="002C25EE"/>
    <w:rsid w:val="002E4DFF"/>
    <w:rsid w:val="002E6006"/>
    <w:rsid w:val="002E66E4"/>
    <w:rsid w:val="002F7308"/>
    <w:rsid w:val="00306486"/>
    <w:rsid w:val="0032053F"/>
    <w:rsid w:val="0033075D"/>
    <w:rsid w:val="00341F9A"/>
    <w:rsid w:val="003517A7"/>
    <w:rsid w:val="0036368D"/>
    <w:rsid w:val="00367B77"/>
    <w:rsid w:val="00370AC5"/>
    <w:rsid w:val="00370F6C"/>
    <w:rsid w:val="00397F7D"/>
    <w:rsid w:val="003A1DF5"/>
    <w:rsid w:val="003A406E"/>
    <w:rsid w:val="003A56C6"/>
    <w:rsid w:val="003B1B1D"/>
    <w:rsid w:val="003C24E7"/>
    <w:rsid w:val="003E56A4"/>
    <w:rsid w:val="003E6C8F"/>
    <w:rsid w:val="003F6840"/>
    <w:rsid w:val="00410F6A"/>
    <w:rsid w:val="004154A9"/>
    <w:rsid w:val="004201DB"/>
    <w:rsid w:val="0042056F"/>
    <w:rsid w:val="00430B80"/>
    <w:rsid w:val="00430C57"/>
    <w:rsid w:val="00437CF8"/>
    <w:rsid w:val="004513AA"/>
    <w:rsid w:val="00465396"/>
    <w:rsid w:val="00471015"/>
    <w:rsid w:val="00473AE7"/>
    <w:rsid w:val="004817A7"/>
    <w:rsid w:val="004830B7"/>
    <w:rsid w:val="00483107"/>
    <w:rsid w:val="004B7BD1"/>
    <w:rsid w:val="004C676D"/>
    <w:rsid w:val="004C78BA"/>
    <w:rsid w:val="004D69A3"/>
    <w:rsid w:val="004F4095"/>
    <w:rsid w:val="004F4EB6"/>
    <w:rsid w:val="00502D95"/>
    <w:rsid w:val="00503ED3"/>
    <w:rsid w:val="0050456F"/>
    <w:rsid w:val="0054612D"/>
    <w:rsid w:val="00553BCC"/>
    <w:rsid w:val="0055790B"/>
    <w:rsid w:val="00567CF9"/>
    <w:rsid w:val="005711B0"/>
    <w:rsid w:val="0057748A"/>
    <w:rsid w:val="00586462"/>
    <w:rsid w:val="00591861"/>
    <w:rsid w:val="005A34C3"/>
    <w:rsid w:val="005A65D4"/>
    <w:rsid w:val="006050FA"/>
    <w:rsid w:val="0061106E"/>
    <w:rsid w:val="00615EFB"/>
    <w:rsid w:val="00617F27"/>
    <w:rsid w:val="006335FA"/>
    <w:rsid w:val="00633D17"/>
    <w:rsid w:val="006425B8"/>
    <w:rsid w:val="00655C0C"/>
    <w:rsid w:val="006670AE"/>
    <w:rsid w:val="006702C1"/>
    <w:rsid w:val="00673095"/>
    <w:rsid w:val="00683E89"/>
    <w:rsid w:val="006A1F53"/>
    <w:rsid w:val="006A58C0"/>
    <w:rsid w:val="006A6744"/>
    <w:rsid w:val="006A73F1"/>
    <w:rsid w:val="006D2CE8"/>
    <w:rsid w:val="00704AE0"/>
    <w:rsid w:val="00717213"/>
    <w:rsid w:val="007362D6"/>
    <w:rsid w:val="00742E63"/>
    <w:rsid w:val="00743A74"/>
    <w:rsid w:val="0076773B"/>
    <w:rsid w:val="0078175C"/>
    <w:rsid w:val="00792EDD"/>
    <w:rsid w:val="007B1046"/>
    <w:rsid w:val="007B719D"/>
    <w:rsid w:val="007C2540"/>
    <w:rsid w:val="007C79CF"/>
    <w:rsid w:val="007E75A6"/>
    <w:rsid w:val="007F3A79"/>
    <w:rsid w:val="00800C28"/>
    <w:rsid w:val="00820F30"/>
    <w:rsid w:val="00841DAA"/>
    <w:rsid w:val="00861704"/>
    <w:rsid w:val="00875DDB"/>
    <w:rsid w:val="00884B6B"/>
    <w:rsid w:val="008859A4"/>
    <w:rsid w:val="008901DE"/>
    <w:rsid w:val="008950B9"/>
    <w:rsid w:val="008B2A53"/>
    <w:rsid w:val="008B4CD7"/>
    <w:rsid w:val="008B5A49"/>
    <w:rsid w:val="008C64AD"/>
    <w:rsid w:val="008D3D06"/>
    <w:rsid w:val="008E3B9E"/>
    <w:rsid w:val="008E3FE5"/>
    <w:rsid w:val="0090126C"/>
    <w:rsid w:val="00907A3B"/>
    <w:rsid w:val="009132C1"/>
    <w:rsid w:val="0091451D"/>
    <w:rsid w:val="009308A2"/>
    <w:rsid w:val="009335A6"/>
    <w:rsid w:val="00933F24"/>
    <w:rsid w:val="00934B02"/>
    <w:rsid w:val="00935A4B"/>
    <w:rsid w:val="0096407E"/>
    <w:rsid w:val="00967EDF"/>
    <w:rsid w:val="00977CEB"/>
    <w:rsid w:val="00994590"/>
    <w:rsid w:val="009A2D27"/>
    <w:rsid w:val="009B6987"/>
    <w:rsid w:val="009C7C00"/>
    <w:rsid w:val="009D5990"/>
    <w:rsid w:val="009F4501"/>
    <w:rsid w:val="009F5650"/>
    <w:rsid w:val="00A170B4"/>
    <w:rsid w:val="00A340FE"/>
    <w:rsid w:val="00A406AD"/>
    <w:rsid w:val="00A42CC2"/>
    <w:rsid w:val="00A44CC0"/>
    <w:rsid w:val="00A5350D"/>
    <w:rsid w:val="00A56482"/>
    <w:rsid w:val="00A733AA"/>
    <w:rsid w:val="00A74D0D"/>
    <w:rsid w:val="00A758CD"/>
    <w:rsid w:val="00A76B84"/>
    <w:rsid w:val="00A816B3"/>
    <w:rsid w:val="00A83993"/>
    <w:rsid w:val="00A93537"/>
    <w:rsid w:val="00AB0CDF"/>
    <w:rsid w:val="00AC72C1"/>
    <w:rsid w:val="00AE702E"/>
    <w:rsid w:val="00B233DF"/>
    <w:rsid w:val="00B36EAC"/>
    <w:rsid w:val="00B61904"/>
    <w:rsid w:val="00B62A67"/>
    <w:rsid w:val="00B66CFF"/>
    <w:rsid w:val="00B77E59"/>
    <w:rsid w:val="00B83C46"/>
    <w:rsid w:val="00B948EF"/>
    <w:rsid w:val="00BA2126"/>
    <w:rsid w:val="00BA5F8B"/>
    <w:rsid w:val="00BA7CE2"/>
    <w:rsid w:val="00BC1B52"/>
    <w:rsid w:val="00BC1D84"/>
    <w:rsid w:val="00BD1625"/>
    <w:rsid w:val="00BD7FFA"/>
    <w:rsid w:val="00BE4607"/>
    <w:rsid w:val="00C124BB"/>
    <w:rsid w:val="00C206A0"/>
    <w:rsid w:val="00C40495"/>
    <w:rsid w:val="00C54CF3"/>
    <w:rsid w:val="00C56B93"/>
    <w:rsid w:val="00C60ABF"/>
    <w:rsid w:val="00C8119A"/>
    <w:rsid w:val="00C95682"/>
    <w:rsid w:val="00CA73D4"/>
    <w:rsid w:val="00CB0BBE"/>
    <w:rsid w:val="00CB2E30"/>
    <w:rsid w:val="00CB43E9"/>
    <w:rsid w:val="00CC1FCD"/>
    <w:rsid w:val="00CD6ADB"/>
    <w:rsid w:val="00CF36F7"/>
    <w:rsid w:val="00CF6E2F"/>
    <w:rsid w:val="00D028F5"/>
    <w:rsid w:val="00D05367"/>
    <w:rsid w:val="00D104D9"/>
    <w:rsid w:val="00D203CE"/>
    <w:rsid w:val="00D261EE"/>
    <w:rsid w:val="00D279CC"/>
    <w:rsid w:val="00D35344"/>
    <w:rsid w:val="00D375C7"/>
    <w:rsid w:val="00D528EF"/>
    <w:rsid w:val="00D5534D"/>
    <w:rsid w:val="00D61A15"/>
    <w:rsid w:val="00D6307B"/>
    <w:rsid w:val="00D64D1B"/>
    <w:rsid w:val="00D65182"/>
    <w:rsid w:val="00D762FE"/>
    <w:rsid w:val="00D81229"/>
    <w:rsid w:val="00D90707"/>
    <w:rsid w:val="00D91512"/>
    <w:rsid w:val="00D94F21"/>
    <w:rsid w:val="00DA353F"/>
    <w:rsid w:val="00DA6E06"/>
    <w:rsid w:val="00DC33CF"/>
    <w:rsid w:val="00DC39E0"/>
    <w:rsid w:val="00DD1DF5"/>
    <w:rsid w:val="00DD1E85"/>
    <w:rsid w:val="00DE352A"/>
    <w:rsid w:val="00DF6468"/>
    <w:rsid w:val="00DF6A1E"/>
    <w:rsid w:val="00E06F9A"/>
    <w:rsid w:val="00E24918"/>
    <w:rsid w:val="00E264E4"/>
    <w:rsid w:val="00E43F54"/>
    <w:rsid w:val="00E52630"/>
    <w:rsid w:val="00E52E2C"/>
    <w:rsid w:val="00E54029"/>
    <w:rsid w:val="00E57CD4"/>
    <w:rsid w:val="00E61A41"/>
    <w:rsid w:val="00E70F3A"/>
    <w:rsid w:val="00E82E3A"/>
    <w:rsid w:val="00E909A6"/>
    <w:rsid w:val="00E96A4A"/>
    <w:rsid w:val="00E97D14"/>
    <w:rsid w:val="00EA27AE"/>
    <w:rsid w:val="00EB143E"/>
    <w:rsid w:val="00EB3111"/>
    <w:rsid w:val="00EB5CAE"/>
    <w:rsid w:val="00ED0013"/>
    <w:rsid w:val="00ED26F7"/>
    <w:rsid w:val="00EF2EF8"/>
    <w:rsid w:val="00EF4CB6"/>
    <w:rsid w:val="00EF7BE7"/>
    <w:rsid w:val="00F149D2"/>
    <w:rsid w:val="00F17174"/>
    <w:rsid w:val="00F20A9E"/>
    <w:rsid w:val="00F20CB1"/>
    <w:rsid w:val="00F268FE"/>
    <w:rsid w:val="00F27B43"/>
    <w:rsid w:val="00F40847"/>
    <w:rsid w:val="00F55847"/>
    <w:rsid w:val="00F8289A"/>
    <w:rsid w:val="00F85835"/>
    <w:rsid w:val="00F86B76"/>
    <w:rsid w:val="00F92AB8"/>
    <w:rsid w:val="00F94B49"/>
    <w:rsid w:val="00FA5A44"/>
    <w:rsid w:val="00FB4953"/>
    <w:rsid w:val="00FC0F91"/>
    <w:rsid w:val="00FC5B30"/>
    <w:rsid w:val="00FC64E0"/>
    <w:rsid w:val="00FF0131"/>
    <w:rsid w:val="00FF426E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071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7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0D8D-7ECC-4067-9F49-7E4258E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zakupki49</cp:lastModifiedBy>
  <cp:revision>2</cp:revision>
  <cp:lastPrinted>2021-03-11T03:00:00Z</cp:lastPrinted>
  <dcterms:created xsi:type="dcterms:W3CDTF">2021-12-30T05:24:00Z</dcterms:created>
  <dcterms:modified xsi:type="dcterms:W3CDTF">2021-12-30T05:24:00Z</dcterms:modified>
</cp:coreProperties>
</file>