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6C7716" w:rsidTr="007D1E04">
        <w:trPr>
          <w:trHeight w:val="278"/>
        </w:trPr>
        <w:tc>
          <w:tcPr>
            <w:tcW w:w="4076" w:type="dxa"/>
          </w:tcPr>
          <w:p w:rsidR="006C7716" w:rsidRDefault="006C7716" w:rsidP="00CC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C9B" w:rsidRPr="007D1E04" w:rsidRDefault="00FF0C9B" w:rsidP="00FF0C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E04">
        <w:rPr>
          <w:rFonts w:ascii="Times New Roman" w:hAnsi="Times New Roman" w:cs="Times New Roman"/>
          <w:b/>
          <w:sz w:val="24"/>
          <w:szCs w:val="24"/>
        </w:rPr>
        <w:t xml:space="preserve">Прогнозный план (программа) </w:t>
      </w:r>
    </w:p>
    <w:p w:rsidR="00FF0C9B" w:rsidRPr="007D1E04" w:rsidRDefault="00FF0C9B" w:rsidP="00FF0C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E04">
        <w:rPr>
          <w:rFonts w:ascii="Times New Roman" w:hAnsi="Times New Roman" w:cs="Times New Roman"/>
          <w:b/>
          <w:sz w:val="24"/>
          <w:szCs w:val="24"/>
        </w:rPr>
        <w:t>приватизации (продажи)  муниципального имущества муниципального образования Кривошеинский район Томской области на 2022 и на плановый период 2023 и 2024 годов</w:t>
      </w:r>
    </w:p>
    <w:p w:rsidR="00FF0C9B" w:rsidRPr="005F7488" w:rsidRDefault="00FF0C9B" w:rsidP="00FF0C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C9B" w:rsidRPr="006C7716" w:rsidRDefault="00FF0C9B" w:rsidP="00FF0C9B">
      <w:pPr>
        <w:spacing w:after="0"/>
        <w:ind w:left="-709" w:right="-568"/>
        <w:rPr>
          <w:rFonts w:ascii="Times New Roman" w:hAnsi="Times New Roman" w:cs="Times New Roman"/>
          <w:b/>
          <w:sz w:val="24"/>
          <w:szCs w:val="24"/>
        </w:rPr>
      </w:pPr>
      <w:r w:rsidRPr="006C7716">
        <w:rPr>
          <w:rFonts w:ascii="Times New Roman" w:hAnsi="Times New Roman" w:cs="Times New Roman"/>
          <w:sz w:val="24"/>
          <w:szCs w:val="24"/>
        </w:rPr>
        <w:t>1.Перечень подлежащего приватизации муниципального  движимого  имущества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2126"/>
        <w:gridCol w:w="1984"/>
        <w:gridCol w:w="709"/>
        <w:gridCol w:w="1559"/>
        <w:gridCol w:w="1985"/>
      </w:tblGrid>
      <w:tr w:rsidR="00FF0C9B" w:rsidRPr="006C7716" w:rsidTr="00101F00">
        <w:tc>
          <w:tcPr>
            <w:tcW w:w="2269" w:type="dxa"/>
          </w:tcPr>
          <w:p w:rsidR="00FF0C9B" w:rsidRPr="006C7716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7716">
              <w:rPr>
                <w:rFonts w:ascii="Times New Roman" w:hAnsi="Times New Roman" w:cs="Times New Roman"/>
                <w:b/>
                <w:i/>
              </w:rPr>
              <w:t>Наименование приватизируемого имущества</w:t>
            </w:r>
          </w:p>
        </w:tc>
        <w:tc>
          <w:tcPr>
            <w:tcW w:w="2126" w:type="dxa"/>
          </w:tcPr>
          <w:p w:rsidR="00FF0C9B" w:rsidRPr="006C7716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7716">
              <w:rPr>
                <w:rFonts w:ascii="Times New Roman" w:hAnsi="Times New Roman" w:cs="Times New Roman"/>
                <w:b/>
                <w:i/>
              </w:rPr>
              <w:t>Местонахождение</w:t>
            </w:r>
          </w:p>
        </w:tc>
        <w:tc>
          <w:tcPr>
            <w:tcW w:w="1984" w:type="dxa"/>
          </w:tcPr>
          <w:p w:rsidR="00FF0C9B" w:rsidRPr="006C7716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Сведения об учете в р</w:t>
            </w:r>
            <w:r w:rsidRPr="006C7716">
              <w:rPr>
                <w:rFonts w:ascii="Times New Roman" w:hAnsi="Times New Roman" w:cs="Times New Roman"/>
                <w:b/>
                <w:i/>
              </w:rPr>
              <w:t>еестре муниципального имущества Кривошеинского района (реестровый номер)</w:t>
            </w:r>
          </w:p>
        </w:tc>
        <w:tc>
          <w:tcPr>
            <w:tcW w:w="709" w:type="dxa"/>
          </w:tcPr>
          <w:p w:rsidR="00FF0C9B" w:rsidRPr="006C7716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7716">
              <w:rPr>
                <w:rFonts w:ascii="Times New Roman" w:hAnsi="Times New Roman" w:cs="Times New Roman"/>
                <w:b/>
                <w:i/>
              </w:rPr>
              <w:t xml:space="preserve">Срок </w:t>
            </w:r>
          </w:p>
        </w:tc>
        <w:tc>
          <w:tcPr>
            <w:tcW w:w="1559" w:type="dxa"/>
          </w:tcPr>
          <w:p w:rsidR="00FF0C9B" w:rsidRPr="006C7716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7716">
              <w:rPr>
                <w:rFonts w:ascii="Times New Roman" w:hAnsi="Times New Roman" w:cs="Times New Roman"/>
                <w:b/>
                <w:i/>
              </w:rPr>
              <w:t>Планируемый доход в местный бюджет (тыс. руб.)</w:t>
            </w:r>
          </w:p>
        </w:tc>
        <w:tc>
          <w:tcPr>
            <w:tcW w:w="1985" w:type="dxa"/>
          </w:tcPr>
          <w:p w:rsidR="00FF0C9B" w:rsidRPr="006C7716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7716">
              <w:rPr>
                <w:rFonts w:ascii="Times New Roman" w:hAnsi="Times New Roman" w:cs="Times New Roman"/>
                <w:b/>
                <w:i/>
              </w:rPr>
              <w:t>Сведения об особых условиях приватизации</w:t>
            </w:r>
          </w:p>
        </w:tc>
      </w:tr>
      <w:tr w:rsidR="00FF0C9B" w:rsidRPr="006C7716" w:rsidTr="00101F00">
        <w:tc>
          <w:tcPr>
            <w:tcW w:w="2269" w:type="dxa"/>
          </w:tcPr>
          <w:p w:rsidR="00FF0C9B" w:rsidRPr="006C7716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7716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126" w:type="dxa"/>
          </w:tcPr>
          <w:p w:rsidR="00FF0C9B" w:rsidRPr="006C7716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7716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984" w:type="dxa"/>
          </w:tcPr>
          <w:p w:rsidR="00FF0C9B" w:rsidRPr="006C7716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7716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709" w:type="dxa"/>
          </w:tcPr>
          <w:p w:rsidR="00FF0C9B" w:rsidRPr="006C7716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7716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559" w:type="dxa"/>
          </w:tcPr>
          <w:p w:rsidR="00FF0C9B" w:rsidRPr="006C7716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7716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985" w:type="dxa"/>
          </w:tcPr>
          <w:p w:rsidR="00FF0C9B" w:rsidRPr="006C7716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7716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FF0C9B" w:rsidRPr="007D1E04" w:rsidTr="00101F00">
        <w:tc>
          <w:tcPr>
            <w:tcW w:w="2269" w:type="dxa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1E04">
              <w:rPr>
                <w:rFonts w:ascii="Times New Roman" w:hAnsi="Times New Roman" w:cs="Times New Roman"/>
              </w:rPr>
              <w:t xml:space="preserve">Автомобиль </w:t>
            </w:r>
            <w:r w:rsidRPr="007D1E04">
              <w:rPr>
                <w:rFonts w:ascii="Times New Roman" w:hAnsi="Times New Roman" w:cs="Times New Roman"/>
                <w:lang w:val="en-US"/>
              </w:rPr>
              <w:t>UAZ</w:t>
            </w:r>
            <w:r w:rsidRPr="007D1E04">
              <w:rPr>
                <w:rFonts w:ascii="Times New Roman" w:hAnsi="Times New Roman" w:cs="Times New Roman"/>
              </w:rPr>
              <w:t xml:space="preserve"> </w:t>
            </w:r>
            <w:r w:rsidRPr="007D1E04">
              <w:rPr>
                <w:rFonts w:ascii="Times New Roman" w:hAnsi="Times New Roman" w:cs="Times New Roman"/>
                <w:lang w:val="en-US"/>
              </w:rPr>
              <w:t>PATRIOT</w:t>
            </w:r>
            <w:r w:rsidRPr="007D1E04">
              <w:rPr>
                <w:rFonts w:ascii="Times New Roman" w:hAnsi="Times New Roman" w:cs="Times New Roman"/>
              </w:rPr>
              <w:t>, 2011 г.</w:t>
            </w:r>
            <w:proofErr w:type="gramStart"/>
            <w:r w:rsidRPr="007D1E04">
              <w:rPr>
                <w:rFonts w:ascii="Times New Roman" w:hAnsi="Times New Roman" w:cs="Times New Roman"/>
              </w:rPr>
              <w:t>в</w:t>
            </w:r>
            <w:proofErr w:type="gramEnd"/>
            <w:r w:rsidRPr="007D1E04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126" w:type="dxa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1E04">
              <w:rPr>
                <w:rFonts w:ascii="Times New Roman" w:hAnsi="Times New Roman" w:cs="Times New Roman"/>
              </w:rPr>
              <w:t>Томская область, Кривошеинский район,                            с. Кривошеино,</w:t>
            </w:r>
          </w:p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1E04">
              <w:rPr>
                <w:rFonts w:ascii="Times New Roman" w:hAnsi="Times New Roman" w:cs="Times New Roman"/>
              </w:rPr>
              <w:t xml:space="preserve"> ул. Ленина, д.9а</w:t>
            </w:r>
          </w:p>
        </w:tc>
        <w:tc>
          <w:tcPr>
            <w:tcW w:w="1984" w:type="dxa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1E04">
              <w:rPr>
                <w:rFonts w:ascii="Times New Roman" w:hAnsi="Times New Roman" w:cs="Times New Roman"/>
              </w:rPr>
              <w:t>000010</w:t>
            </w:r>
          </w:p>
        </w:tc>
        <w:tc>
          <w:tcPr>
            <w:tcW w:w="709" w:type="dxa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F0C9B" w:rsidRPr="007D1E04" w:rsidRDefault="00FF0C9B" w:rsidP="00101F00">
            <w:pPr>
              <w:spacing w:after="0"/>
              <w:rPr>
                <w:rFonts w:ascii="Times New Roman" w:hAnsi="Times New Roman" w:cs="Times New Roman"/>
              </w:rPr>
            </w:pPr>
            <w:r w:rsidRPr="007D1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1E04">
              <w:rPr>
                <w:rFonts w:ascii="Times New Roman" w:hAnsi="Times New Roman" w:cs="Times New Roman"/>
              </w:rPr>
              <w:t>388,96                      (в т.ч. НДС)</w:t>
            </w:r>
          </w:p>
        </w:tc>
        <w:tc>
          <w:tcPr>
            <w:tcW w:w="1985" w:type="dxa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1E04">
              <w:rPr>
                <w:rFonts w:ascii="Times New Roman" w:hAnsi="Times New Roman" w:cs="Times New Roman"/>
              </w:rPr>
              <w:t>Аукцион (продажа)</w:t>
            </w:r>
          </w:p>
        </w:tc>
      </w:tr>
      <w:tr w:rsidR="00FF0C9B" w:rsidRPr="007D1E04" w:rsidTr="00101F00">
        <w:trPr>
          <w:trHeight w:val="1692"/>
        </w:trPr>
        <w:tc>
          <w:tcPr>
            <w:tcW w:w="2269" w:type="dxa"/>
            <w:tcBorders>
              <w:bottom w:val="single" w:sz="4" w:space="0" w:color="auto"/>
            </w:tcBorders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1E04">
              <w:rPr>
                <w:rFonts w:ascii="Times New Roman" w:eastAsia="Times New Roman" w:hAnsi="Times New Roman" w:cs="Times New Roman"/>
              </w:rPr>
              <w:t>Муниципальное недвижимое имущество, в том числе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1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1E04">
              <w:rPr>
                <w:rFonts w:ascii="Times New Roman" w:hAnsi="Times New Roman" w:cs="Times New Roman"/>
              </w:rPr>
              <w:t>48,4                            (в т.ч. НДС)</w:t>
            </w:r>
          </w:p>
        </w:tc>
        <w:tc>
          <w:tcPr>
            <w:tcW w:w="1985" w:type="dxa"/>
            <w:vMerge w:val="restart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1E04">
              <w:rPr>
                <w:rFonts w:ascii="Times New Roman" w:hAnsi="Times New Roman" w:cs="Times New Roman"/>
              </w:rPr>
              <w:t>Аукцион (продажа)</w:t>
            </w:r>
          </w:p>
        </w:tc>
      </w:tr>
      <w:tr w:rsidR="00FF0C9B" w:rsidRPr="007D1E04" w:rsidTr="00101F00">
        <w:trPr>
          <w:trHeight w:val="54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1E04">
              <w:rPr>
                <w:rFonts w:ascii="Times New Roman" w:hAnsi="Times New Roman" w:cs="Times New Roman"/>
              </w:rPr>
              <w:t>Нежилое здание, кадастровый номер 70:09:0101001:855, общей площадью 83,6 кв.м.</w:t>
            </w:r>
          </w:p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1E04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7D1E04">
              <w:rPr>
                <w:rFonts w:ascii="Times New Roman" w:hAnsi="Times New Roman" w:cs="Times New Roman"/>
              </w:rPr>
              <w:t>он,                               с. Кривошеино,               ул. Мелиоративная</w:t>
            </w:r>
            <w:r w:rsidRPr="007D1E04">
              <w:rPr>
                <w:rFonts w:ascii="Times New Roman" w:eastAsia="Times New Roman" w:hAnsi="Times New Roman" w:cs="Times New Roman"/>
              </w:rPr>
              <w:t>, д.</w:t>
            </w:r>
            <w:r w:rsidRPr="007D1E04">
              <w:rPr>
                <w:rFonts w:ascii="Times New Roman" w:hAnsi="Times New Roman" w:cs="Times New Roman"/>
              </w:rPr>
              <w:t>7/1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1E04">
              <w:rPr>
                <w:rFonts w:ascii="Times New Roman" w:hAnsi="Times New Roman" w:cs="Times New Roman"/>
              </w:rPr>
              <w:t>П7009120024</w:t>
            </w:r>
          </w:p>
        </w:tc>
        <w:tc>
          <w:tcPr>
            <w:tcW w:w="709" w:type="dxa"/>
            <w:vMerge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1E04">
              <w:rPr>
                <w:rFonts w:ascii="Times New Roman" w:hAnsi="Times New Roman" w:cs="Times New Roman"/>
              </w:rPr>
              <w:t>20,26                            (в т.ч. НДС)</w:t>
            </w:r>
          </w:p>
        </w:tc>
        <w:tc>
          <w:tcPr>
            <w:tcW w:w="1985" w:type="dxa"/>
            <w:vMerge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C9B" w:rsidRPr="007D1E04" w:rsidTr="00101F00">
        <w:trPr>
          <w:trHeight w:val="612"/>
        </w:trPr>
        <w:tc>
          <w:tcPr>
            <w:tcW w:w="2269" w:type="dxa"/>
            <w:tcBorders>
              <w:top w:val="single" w:sz="4" w:space="0" w:color="auto"/>
            </w:tcBorders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1E04">
              <w:rPr>
                <w:rFonts w:ascii="Times New Roman" w:hAnsi="Times New Roman" w:cs="Times New Roman"/>
              </w:rPr>
              <w:t>Земельный участок, кадастровый номер 70:09:0101001:660, общей площадью 550 кв.м.</w:t>
            </w:r>
          </w:p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1E04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7D1E04">
              <w:rPr>
                <w:rFonts w:ascii="Times New Roman" w:hAnsi="Times New Roman" w:cs="Times New Roman"/>
              </w:rPr>
              <w:t>он,                               с. Кривошеино,               ул. Мелиоративная</w:t>
            </w:r>
            <w:r w:rsidRPr="007D1E04">
              <w:rPr>
                <w:rFonts w:ascii="Times New Roman" w:eastAsia="Times New Roman" w:hAnsi="Times New Roman" w:cs="Times New Roman"/>
              </w:rPr>
              <w:t>, д.</w:t>
            </w:r>
            <w:r w:rsidRPr="007D1E04">
              <w:rPr>
                <w:rFonts w:ascii="Times New Roman" w:hAnsi="Times New Roman" w:cs="Times New Roman"/>
              </w:rPr>
              <w:t>7/1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1E04">
              <w:rPr>
                <w:rFonts w:ascii="Times New Roman" w:hAnsi="Times New Roman" w:cs="Times New Roman"/>
              </w:rPr>
              <w:t>П7009110017</w:t>
            </w:r>
          </w:p>
        </w:tc>
        <w:tc>
          <w:tcPr>
            <w:tcW w:w="709" w:type="dxa"/>
            <w:vMerge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1E04">
              <w:rPr>
                <w:rFonts w:ascii="Times New Roman" w:hAnsi="Times New Roman" w:cs="Times New Roman"/>
              </w:rPr>
              <w:t>28,14</w:t>
            </w:r>
          </w:p>
        </w:tc>
        <w:tc>
          <w:tcPr>
            <w:tcW w:w="1985" w:type="dxa"/>
            <w:vMerge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C9B" w:rsidRPr="007D1E04" w:rsidTr="00101F00">
        <w:tc>
          <w:tcPr>
            <w:tcW w:w="2269" w:type="dxa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D1E0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126" w:type="dxa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1E04">
              <w:rPr>
                <w:rFonts w:ascii="Times New Roman" w:hAnsi="Times New Roman" w:cs="Times New Roman"/>
              </w:rPr>
              <w:t>437,36</w:t>
            </w:r>
          </w:p>
        </w:tc>
        <w:tc>
          <w:tcPr>
            <w:tcW w:w="1985" w:type="dxa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0C9B" w:rsidRPr="007D1E04" w:rsidRDefault="00FF0C9B" w:rsidP="00FF0C9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1"/>
        <w:gridCol w:w="2164"/>
        <w:gridCol w:w="2051"/>
        <w:gridCol w:w="784"/>
        <w:gridCol w:w="1435"/>
        <w:gridCol w:w="1967"/>
      </w:tblGrid>
      <w:tr w:rsidR="00FF0C9B" w:rsidRPr="007D1E04" w:rsidTr="00101F00">
        <w:tc>
          <w:tcPr>
            <w:tcW w:w="2231" w:type="dxa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1E04">
              <w:rPr>
                <w:rFonts w:ascii="Times New Roman" w:hAnsi="Times New Roman" w:cs="Times New Roman"/>
                <w:b/>
                <w:i/>
              </w:rPr>
              <w:t>Наименование приватизируемого имущества</w:t>
            </w:r>
          </w:p>
        </w:tc>
        <w:tc>
          <w:tcPr>
            <w:tcW w:w="2164" w:type="dxa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1E04">
              <w:rPr>
                <w:rFonts w:ascii="Times New Roman" w:hAnsi="Times New Roman" w:cs="Times New Roman"/>
                <w:b/>
                <w:i/>
              </w:rPr>
              <w:t>Местонахождение</w:t>
            </w:r>
          </w:p>
        </w:tc>
        <w:tc>
          <w:tcPr>
            <w:tcW w:w="2051" w:type="dxa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1E04">
              <w:rPr>
                <w:rFonts w:ascii="Times New Roman" w:hAnsi="Times New Roman" w:cs="Times New Roman"/>
                <w:b/>
                <w:i/>
              </w:rPr>
              <w:t>Сведения об учете в реестре муниципального имущества Кривошеинского района (реестровый номер)</w:t>
            </w:r>
          </w:p>
        </w:tc>
        <w:tc>
          <w:tcPr>
            <w:tcW w:w="784" w:type="dxa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1E04">
              <w:rPr>
                <w:rFonts w:ascii="Times New Roman" w:hAnsi="Times New Roman" w:cs="Times New Roman"/>
                <w:b/>
                <w:i/>
              </w:rPr>
              <w:t xml:space="preserve">Срок </w:t>
            </w:r>
          </w:p>
        </w:tc>
        <w:tc>
          <w:tcPr>
            <w:tcW w:w="1435" w:type="dxa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1E04">
              <w:rPr>
                <w:rFonts w:ascii="Times New Roman" w:hAnsi="Times New Roman" w:cs="Times New Roman"/>
                <w:b/>
                <w:i/>
              </w:rPr>
              <w:t>Планируемый доход в местный бюджет (тыс. руб.)</w:t>
            </w:r>
          </w:p>
        </w:tc>
        <w:tc>
          <w:tcPr>
            <w:tcW w:w="1967" w:type="dxa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1E04">
              <w:rPr>
                <w:rFonts w:ascii="Times New Roman" w:hAnsi="Times New Roman" w:cs="Times New Roman"/>
                <w:b/>
                <w:i/>
              </w:rPr>
              <w:t>Сведения об особых условиях приватизации</w:t>
            </w:r>
          </w:p>
        </w:tc>
      </w:tr>
      <w:tr w:rsidR="00FF0C9B" w:rsidRPr="007D1E04" w:rsidTr="00101F00">
        <w:tc>
          <w:tcPr>
            <w:tcW w:w="2231" w:type="dxa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1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4" w:type="dxa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1E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1" w:type="dxa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1E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4" w:type="dxa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1E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5" w:type="dxa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1E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7" w:type="dxa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1E04">
              <w:rPr>
                <w:rFonts w:ascii="Times New Roman" w:hAnsi="Times New Roman" w:cs="Times New Roman"/>
              </w:rPr>
              <w:t>6</w:t>
            </w:r>
          </w:p>
        </w:tc>
      </w:tr>
      <w:tr w:rsidR="00FF0C9B" w:rsidRPr="007D1E04" w:rsidTr="00101F00">
        <w:tc>
          <w:tcPr>
            <w:tcW w:w="2231" w:type="dxa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1E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4" w:type="dxa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1E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1" w:type="dxa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1E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1E0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35" w:type="dxa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1E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7" w:type="dxa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1E04">
              <w:rPr>
                <w:rFonts w:ascii="Times New Roman" w:hAnsi="Times New Roman" w:cs="Times New Roman"/>
              </w:rPr>
              <w:t>-</w:t>
            </w:r>
          </w:p>
        </w:tc>
      </w:tr>
      <w:tr w:rsidR="00FF0C9B" w:rsidRPr="007D1E04" w:rsidTr="00101F00">
        <w:tc>
          <w:tcPr>
            <w:tcW w:w="2231" w:type="dxa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1E0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164" w:type="dxa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1E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7" w:type="dxa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0C9B" w:rsidRPr="007D1E04" w:rsidRDefault="00FF0C9B" w:rsidP="00FF0C9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0"/>
        <w:gridCol w:w="2099"/>
        <w:gridCol w:w="2164"/>
        <w:gridCol w:w="695"/>
        <w:gridCol w:w="1586"/>
        <w:gridCol w:w="1898"/>
      </w:tblGrid>
      <w:tr w:rsidR="00FF0C9B" w:rsidRPr="007D1E04" w:rsidTr="00101F00">
        <w:tc>
          <w:tcPr>
            <w:tcW w:w="2231" w:type="dxa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1E04">
              <w:rPr>
                <w:rFonts w:ascii="Times New Roman" w:hAnsi="Times New Roman" w:cs="Times New Roman"/>
                <w:b/>
                <w:i/>
              </w:rPr>
              <w:t>Наименование приватизируемого имущества</w:t>
            </w:r>
          </w:p>
        </w:tc>
        <w:tc>
          <w:tcPr>
            <w:tcW w:w="1966" w:type="dxa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1E04">
              <w:rPr>
                <w:rFonts w:ascii="Times New Roman" w:hAnsi="Times New Roman" w:cs="Times New Roman"/>
                <w:b/>
                <w:i/>
              </w:rPr>
              <w:t>Местонахождение</w:t>
            </w:r>
          </w:p>
        </w:tc>
        <w:tc>
          <w:tcPr>
            <w:tcW w:w="2249" w:type="dxa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1E04">
              <w:rPr>
                <w:rFonts w:ascii="Times New Roman" w:hAnsi="Times New Roman" w:cs="Times New Roman"/>
                <w:b/>
                <w:i/>
              </w:rPr>
              <w:t>Сведения об учете в реестре муниципального имущества Кривошеинского района                               (реестровый номер)</w:t>
            </w:r>
          </w:p>
        </w:tc>
        <w:tc>
          <w:tcPr>
            <w:tcW w:w="692" w:type="dxa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1E04">
              <w:rPr>
                <w:rFonts w:ascii="Times New Roman" w:hAnsi="Times New Roman" w:cs="Times New Roman"/>
                <w:b/>
                <w:i/>
              </w:rPr>
              <w:t xml:space="preserve">Срок </w:t>
            </w:r>
          </w:p>
        </w:tc>
        <w:tc>
          <w:tcPr>
            <w:tcW w:w="1527" w:type="dxa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1E04">
              <w:rPr>
                <w:rFonts w:ascii="Times New Roman" w:hAnsi="Times New Roman" w:cs="Times New Roman"/>
                <w:b/>
                <w:i/>
              </w:rPr>
              <w:t>Планируемый доход в местный бюджет (тыс. руб.)</w:t>
            </w:r>
          </w:p>
        </w:tc>
        <w:tc>
          <w:tcPr>
            <w:tcW w:w="1967" w:type="dxa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1E04">
              <w:rPr>
                <w:rFonts w:ascii="Times New Roman" w:hAnsi="Times New Roman" w:cs="Times New Roman"/>
                <w:b/>
                <w:i/>
              </w:rPr>
              <w:t>Сведения об особых условиях приватизации</w:t>
            </w:r>
          </w:p>
        </w:tc>
      </w:tr>
      <w:tr w:rsidR="00FF0C9B" w:rsidRPr="007D1E04" w:rsidTr="00101F00">
        <w:tc>
          <w:tcPr>
            <w:tcW w:w="2231" w:type="dxa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1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6" w:type="dxa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1E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9" w:type="dxa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1E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2" w:type="dxa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1E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7" w:type="dxa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1E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7" w:type="dxa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1E04">
              <w:rPr>
                <w:rFonts w:ascii="Times New Roman" w:hAnsi="Times New Roman" w:cs="Times New Roman"/>
              </w:rPr>
              <w:t>6</w:t>
            </w:r>
          </w:p>
        </w:tc>
      </w:tr>
      <w:tr w:rsidR="00FF0C9B" w:rsidRPr="007D1E04" w:rsidTr="00101F00">
        <w:tc>
          <w:tcPr>
            <w:tcW w:w="2231" w:type="dxa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1E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6" w:type="dxa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1E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9" w:type="dxa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1E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2" w:type="dxa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1E0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27" w:type="dxa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1E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7" w:type="dxa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1E04">
              <w:rPr>
                <w:rFonts w:ascii="Times New Roman" w:hAnsi="Times New Roman" w:cs="Times New Roman"/>
              </w:rPr>
              <w:t>-</w:t>
            </w:r>
          </w:p>
        </w:tc>
      </w:tr>
      <w:tr w:rsidR="00FF0C9B" w:rsidRPr="007D1E04" w:rsidTr="00101F00">
        <w:tc>
          <w:tcPr>
            <w:tcW w:w="2231" w:type="dxa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1E0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66" w:type="dxa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1E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7" w:type="dxa"/>
          </w:tcPr>
          <w:p w:rsidR="00FF0C9B" w:rsidRPr="007D1E04" w:rsidRDefault="00FF0C9B" w:rsidP="00101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0C9B" w:rsidRDefault="00FF0C9B" w:rsidP="00FF0C9B">
      <w:pPr>
        <w:spacing w:after="0"/>
        <w:jc w:val="center"/>
        <w:rPr>
          <w:sz w:val="24"/>
          <w:szCs w:val="24"/>
        </w:rPr>
      </w:pPr>
    </w:p>
    <w:p w:rsidR="007D1E04" w:rsidRPr="00583C1E" w:rsidRDefault="007D1E04" w:rsidP="007D1E04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</w:rPr>
      </w:pPr>
      <w:r w:rsidRPr="00583C1E">
        <w:rPr>
          <w:rFonts w:ascii="Times New Roman" w:hAnsi="Times New Roman" w:cs="Times New Roman"/>
        </w:rPr>
        <w:t>* Прогнозный план (программа) приватизации (продажи)  муниципального имущества муниципального образования Кривошеинский район Томской области на 2022 и на плановый период 2023 и 2024 годов утвержден  Постановлением Администрации Кривошеинского района от 16.12.2021 № 856.</w:t>
      </w:r>
    </w:p>
    <w:p w:rsidR="007D1E04" w:rsidRPr="00583C1E" w:rsidRDefault="007D1E04" w:rsidP="007D1E04">
      <w:pPr>
        <w:tabs>
          <w:tab w:val="left" w:pos="2280"/>
        </w:tabs>
        <w:spacing w:line="240" w:lineRule="auto"/>
        <w:ind w:left="-709"/>
        <w:jc w:val="both"/>
        <w:rPr>
          <w:rFonts w:ascii="Times New Roman" w:hAnsi="Times New Roman" w:cs="Times New Roman"/>
        </w:rPr>
      </w:pPr>
      <w:r w:rsidRPr="00583C1E">
        <w:rPr>
          <w:rFonts w:ascii="Times New Roman" w:hAnsi="Times New Roman" w:cs="Times New Roman"/>
          <w:shd w:val="clear" w:color="auto" w:fill="FFFFFF"/>
        </w:rPr>
        <w:t xml:space="preserve">           * По всем вопросам продажи муниципального имущества Вы можете получить консультацию у главного специалиста по управлению муниципальным имуществом экономического отдела </w:t>
      </w:r>
      <w:proofErr w:type="spellStart"/>
      <w:r w:rsidRPr="00583C1E">
        <w:rPr>
          <w:rFonts w:ascii="Times New Roman" w:hAnsi="Times New Roman" w:cs="Times New Roman"/>
          <w:shd w:val="clear" w:color="auto" w:fill="FFFFFF"/>
        </w:rPr>
        <w:t>Идикеевой</w:t>
      </w:r>
      <w:proofErr w:type="spellEnd"/>
      <w:r w:rsidRPr="00583C1E">
        <w:rPr>
          <w:rFonts w:ascii="Times New Roman" w:hAnsi="Times New Roman" w:cs="Times New Roman"/>
          <w:shd w:val="clear" w:color="auto" w:fill="FFFFFF"/>
        </w:rPr>
        <w:t xml:space="preserve"> Натальи Валерьевны  по телефону (838251)2-11-81.</w:t>
      </w:r>
      <w:r w:rsidRPr="00583C1E">
        <w:rPr>
          <w:rFonts w:ascii="Times New Roman" w:hAnsi="Times New Roman" w:cs="Times New Roman"/>
        </w:rPr>
        <w:tab/>
      </w:r>
    </w:p>
    <w:p w:rsidR="006C7716" w:rsidRPr="006C7716" w:rsidRDefault="006C7716" w:rsidP="00FF0C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6C7716" w:rsidRPr="006C7716" w:rsidSect="007D1E0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34FE"/>
    <w:multiLevelType w:val="hybridMultilevel"/>
    <w:tmpl w:val="1654FF04"/>
    <w:lvl w:ilvl="0" w:tplc="935A86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5A7"/>
    <w:rsid w:val="000655A3"/>
    <w:rsid w:val="000715A7"/>
    <w:rsid w:val="004139F7"/>
    <w:rsid w:val="006C7716"/>
    <w:rsid w:val="007D1E04"/>
    <w:rsid w:val="007F2A89"/>
    <w:rsid w:val="00AE2A15"/>
    <w:rsid w:val="00CB28D1"/>
    <w:rsid w:val="00CC1844"/>
    <w:rsid w:val="00CC7E98"/>
    <w:rsid w:val="00FF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98"/>
  </w:style>
  <w:style w:type="paragraph" w:styleId="2">
    <w:name w:val="heading 2"/>
    <w:basedOn w:val="a"/>
    <w:next w:val="a"/>
    <w:link w:val="20"/>
    <w:semiHidden/>
    <w:unhideWhenUsed/>
    <w:qFormat/>
    <w:rsid w:val="000715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15A7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List Paragraph"/>
    <w:basedOn w:val="a"/>
    <w:uiPriority w:val="34"/>
    <w:qFormat/>
    <w:rsid w:val="000715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A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C77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Zemel</cp:lastModifiedBy>
  <cp:revision>2</cp:revision>
  <cp:lastPrinted>2021-12-16T07:10:00Z</cp:lastPrinted>
  <dcterms:created xsi:type="dcterms:W3CDTF">2022-03-24T05:32:00Z</dcterms:created>
  <dcterms:modified xsi:type="dcterms:W3CDTF">2022-03-24T05:32:00Z</dcterms:modified>
</cp:coreProperties>
</file>