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D0" w:rsidRPr="005A40D0" w:rsidRDefault="005A40D0" w:rsidP="007836B6">
      <w:pPr>
        <w:autoSpaceDE w:val="0"/>
        <w:autoSpaceDN w:val="0"/>
        <w:adjustRightInd w:val="0"/>
        <w:ind w:left="0"/>
        <w:jc w:val="left"/>
        <w:rPr>
          <w:rFonts w:ascii="Trebuchet MS" w:hAnsi="Trebuchet MS" w:cs="Trebuchet MS"/>
          <w:sz w:val="2"/>
          <w:szCs w:val="2"/>
          <w:lang w:eastAsia="ru-RU"/>
        </w:rPr>
      </w:pPr>
      <w:r>
        <w:rPr>
          <w:rFonts w:ascii="Trebuchet MS" w:hAnsi="Trebuchet MS"/>
          <w:b/>
          <w:i/>
          <w:sz w:val="24"/>
          <w:szCs w:val="24"/>
        </w:rPr>
        <w:t xml:space="preserve"> 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left"/>
        <w:rPr>
          <w:rFonts w:ascii="Tahoma" w:hAnsi="Tahoma" w:cs="Tahoma"/>
          <w:sz w:val="20"/>
          <w:szCs w:val="20"/>
          <w:lang w:eastAsia="ru-RU"/>
        </w:rPr>
      </w:pPr>
      <w:r w:rsidRPr="007836B6">
        <w:rPr>
          <w:rFonts w:ascii="Tahoma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r w:rsidRPr="007836B6">
          <w:rPr>
            <w:rFonts w:ascii="Tahoma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</w:p>
    <w:p w:rsidR="007836B6" w:rsidRPr="007836B6" w:rsidRDefault="007836B6" w:rsidP="007836B6">
      <w:pPr>
        <w:autoSpaceDE w:val="0"/>
        <w:autoSpaceDN w:val="0"/>
        <w:adjustRightInd w:val="0"/>
        <w:ind w:left="0"/>
        <w:jc w:val="left"/>
        <w:rPr>
          <w:rFonts w:ascii="Tahoma" w:hAnsi="Tahoma" w:cs="Tahoma"/>
          <w:sz w:val="20"/>
          <w:szCs w:val="20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outlineLvl w:val="0"/>
        <w:rPr>
          <w:rFonts w:ascii="Trebuchet MS" w:hAnsi="Trebuchet MS" w:cs="Trebuchet MS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7836B6" w:rsidRPr="007836B6">
        <w:tc>
          <w:tcPr>
            <w:tcW w:w="5232" w:type="dxa"/>
          </w:tcPr>
          <w:p w:rsidR="007836B6" w:rsidRPr="007836B6" w:rsidRDefault="007836B6" w:rsidP="007836B6">
            <w:pPr>
              <w:autoSpaceDE w:val="0"/>
              <w:autoSpaceDN w:val="0"/>
              <w:adjustRightInd w:val="0"/>
              <w:ind w:left="0"/>
              <w:jc w:val="left"/>
              <w:rPr>
                <w:rFonts w:ascii="Trebuchet MS" w:hAnsi="Trebuchet MS" w:cs="Trebuchet MS"/>
                <w:sz w:val="24"/>
                <w:szCs w:val="24"/>
                <w:lang w:eastAsia="ru-RU"/>
              </w:rPr>
            </w:pPr>
            <w:r w:rsidRPr="007836B6">
              <w:rPr>
                <w:rFonts w:ascii="Trebuchet MS" w:hAnsi="Trebuchet MS" w:cs="Trebuchet MS"/>
                <w:sz w:val="24"/>
                <w:szCs w:val="24"/>
                <w:lang w:eastAsia="ru-RU"/>
              </w:rPr>
              <w:t>24 ноября 2009 года</w:t>
            </w:r>
          </w:p>
        </w:tc>
        <w:tc>
          <w:tcPr>
            <w:tcW w:w="5232" w:type="dxa"/>
          </w:tcPr>
          <w:p w:rsidR="007836B6" w:rsidRPr="007836B6" w:rsidRDefault="007836B6" w:rsidP="007836B6">
            <w:pPr>
              <w:autoSpaceDE w:val="0"/>
              <w:autoSpaceDN w:val="0"/>
              <w:adjustRightInd w:val="0"/>
              <w:ind w:left="0"/>
              <w:jc w:val="right"/>
              <w:rPr>
                <w:rFonts w:ascii="Trebuchet MS" w:hAnsi="Trebuchet MS" w:cs="Trebuchet MS"/>
                <w:sz w:val="24"/>
                <w:szCs w:val="24"/>
                <w:lang w:eastAsia="ru-RU"/>
              </w:rPr>
            </w:pPr>
            <w:r w:rsidRPr="007836B6">
              <w:rPr>
                <w:rFonts w:ascii="Trebuchet MS" w:hAnsi="Trebuchet MS" w:cs="Trebuchet MS"/>
                <w:sz w:val="24"/>
                <w:szCs w:val="24"/>
                <w:lang w:eastAsia="ru-RU"/>
              </w:rPr>
              <w:t>N 260-ОЗ</w:t>
            </w:r>
          </w:p>
        </w:tc>
      </w:tr>
    </w:tbl>
    <w:p w:rsidR="007836B6" w:rsidRPr="007836B6" w:rsidRDefault="007836B6" w:rsidP="007836B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left="0"/>
        <w:rPr>
          <w:rFonts w:ascii="Trebuchet MS" w:hAnsi="Trebuchet MS" w:cs="Trebuchet MS"/>
          <w:sz w:val="2"/>
          <w:szCs w:val="2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ТОМСКАЯ ОБЛАСТЬ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ЗАКОН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ОБ АДМИНИСТРАТИВНЫХ КОМИССИЯХ В ТОМСКОЙ ОБЛАСТИ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sz w:val="24"/>
          <w:szCs w:val="24"/>
          <w:lang w:eastAsia="ru-RU"/>
        </w:rPr>
      </w:pP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Принят</w:t>
      </w:r>
      <w:proofErr w:type="gramEnd"/>
    </w:p>
    <w:p w:rsidR="007836B6" w:rsidRPr="007836B6" w:rsidRDefault="007836B6" w:rsidP="007836B6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постановлением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Государственной Думы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Томской области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от 14.11.2009 N 2787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left"/>
        <w:rPr>
          <w:rFonts w:ascii="Trebuchet MS" w:hAnsi="Trebuchet MS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180"/>
        <w:gridCol w:w="113"/>
      </w:tblGrid>
      <w:tr w:rsidR="007836B6" w:rsidRPr="00783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6B6" w:rsidRPr="007836B6" w:rsidRDefault="007836B6" w:rsidP="007836B6">
            <w:pPr>
              <w:autoSpaceDE w:val="0"/>
              <w:autoSpaceDN w:val="0"/>
              <w:adjustRightInd w:val="0"/>
              <w:ind w:left="0"/>
              <w:jc w:val="left"/>
              <w:rPr>
                <w:rFonts w:ascii="Trebuchet MS" w:hAnsi="Trebuchet MS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6B6" w:rsidRPr="007836B6" w:rsidRDefault="007836B6" w:rsidP="007836B6">
            <w:pPr>
              <w:autoSpaceDE w:val="0"/>
              <w:autoSpaceDN w:val="0"/>
              <w:adjustRightInd w:val="0"/>
              <w:ind w:left="0"/>
              <w:jc w:val="left"/>
              <w:rPr>
                <w:rFonts w:ascii="Trebuchet MS" w:hAnsi="Trebuchet M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6B6" w:rsidRPr="007836B6" w:rsidRDefault="007836B6" w:rsidP="007836B6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</w:pPr>
            <w:r w:rsidRPr="007836B6"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7836B6" w:rsidRPr="007836B6" w:rsidRDefault="007836B6" w:rsidP="007836B6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7836B6"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  <w:t>(в ред. Законов Томской области</w:t>
            </w:r>
            <w:proofErr w:type="gramEnd"/>
          </w:p>
          <w:p w:rsidR="007836B6" w:rsidRPr="007836B6" w:rsidRDefault="007836B6" w:rsidP="007836B6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</w:pPr>
            <w:r w:rsidRPr="007836B6"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  <w:t xml:space="preserve">от 15.11.2010 </w:t>
            </w:r>
            <w:hyperlink r:id="rId6" w:history="1">
              <w:r w:rsidRPr="007836B6">
                <w:rPr>
                  <w:rFonts w:ascii="Trebuchet MS" w:hAnsi="Trebuchet MS" w:cs="Trebuchet MS"/>
                  <w:color w:val="0000FF"/>
                  <w:sz w:val="24"/>
                  <w:szCs w:val="24"/>
                  <w:lang w:eastAsia="ru-RU"/>
                </w:rPr>
                <w:t>N 276-ОЗ</w:t>
              </w:r>
            </w:hyperlink>
            <w:r w:rsidRPr="007836B6"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  <w:t xml:space="preserve">, от 05.03.2020 </w:t>
            </w:r>
            <w:hyperlink r:id="rId7" w:history="1">
              <w:r w:rsidRPr="007836B6">
                <w:rPr>
                  <w:rFonts w:ascii="Trebuchet MS" w:hAnsi="Trebuchet MS" w:cs="Trebuchet MS"/>
                  <w:color w:val="0000FF"/>
                  <w:sz w:val="24"/>
                  <w:szCs w:val="24"/>
                  <w:lang w:eastAsia="ru-RU"/>
                </w:rPr>
                <w:t>N 9-ОЗ</w:t>
              </w:r>
            </w:hyperlink>
            <w:r w:rsidRPr="007836B6"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  <w:t xml:space="preserve">, от 15.09.2020 </w:t>
            </w:r>
            <w:hyperlink r:id="rId8" w:history="1">
              <w:r w:rsidRPr="007836B6">
                <w:rPr>
                  <w:rFonts w:ascii="Trebuchet MS" w:hAnsi="Trebuchet MS" w:cs="Trebuchet MS"/>
                  <w:color w:val="0000FF"/>
                  <w:sz w:val="24"/>
                  <w:szCs w:val="24"/>
                  <w:lang w:eastAsia="ru-RU"/>
                </w:rPr>
                <w:t>N 112-ОЗ</w:t>
              </w:r>
            </w:hyperlink>
            <w:r w:rsidRPr="007836B6"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6B6" w:rsidRPr="007836B6" w:rsidRDefault="007836B6" w:rsidP="007836B6">
            <w:pPr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rebuchet MS"/>
                <w:color w:val="392C69"/>
                <w:sz w:val="24"/>
                <w:szCs w:val="24"/>
                <w:lang w:eastAsia="ru-RU"/>
              </w:rPr>
            </w:pPr>
          </w:p>
        </w:tc>
      </w:tr>
    </w:tbl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outlineLvl w:val="0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Глава 1. ОБЩИЕ ПОЛОЖЕНИЯ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Настоящий Закон в соответствии с </w:t>
      </w:r>
      <w:hyperlink r:id="rId9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Кодексом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1. Правовой статус административных комиссий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</w:t>
      </w:r>
      <w:hyperlink r:id="rId10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Кодексом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об административных правонарушениях и отнесенных к их компетенции.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2. Правовые основы деятельности административных комиссий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1. В своей деятельности административные комиссии руководствуются </w:t>
      </w:r>
      <w:hyperlink r:id="rId11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Конституцией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Российской Федерации, федеральным законодательством, </w:t>
      </w:r>
      <w:hyperlink r:id="rId12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Уставом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(Основным Законом) Томской области и законодательством Томской области.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13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Кодексом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постановления.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lastRenderedPageBreak/>
        <w:t>4.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Абзац утратил силу. - </w:t>
      </w:r>
      <w:hyperlink r:id="rId14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15.11.2010 N 276-ОЗ.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5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Кодексом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outlineLvl w:val="0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Глава 2. ПОРЯДОК СОЗДАНИЯ, ЛИКВИДАЦИИ, СОСТАВ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АДМИНИСТРАТИВНЫХ КОМИССИЙ И СРОК ПОЛНОМОЧИЙ ЧЛЕНОВ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АДМИНИСТРАТИВНЫХ КОМИССИЙ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3. Порядок создания, ликвидации административных комиссий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1. Административные комиссии создаются органами местного самоуправления муниципальных районов, городских округов (далее - муниципальное образование) в соответствии с настоящим Законом, </w:t>
      </w:r>
      <w:hyperlink r:id="rId16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Законом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(</w:t>
      </w: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в</w:t>
      </w:r>
      <w:proofErr w:type="gramEnd"/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ред. </w:t>
      </w:r>
      <w:hyperlink r:id="rId17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Закона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15.09.2020 N 112-ОЗ)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2. В соответствующем муниципальном </w:t>
      </w: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образовании</w:t>
      </w:r>
      <w:proofErr w:type="gramEnd"/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создаются одна или несколько административных комиссий.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3. Персональный и численный состав административных комиссий, создаваемых в соответствующем муниципальном образовании, утверждается сроком на четыре года при наличии письменного согласия лиц, предлагаемых в состав комиссий, с учетом требований </w:t>
      </w:r>
      <w:hyperlink w:anchor="Par53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статьи 4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настоящего Закона.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(</w:t>
      </w: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в</w:t>
      </w:r>
      <w:proofErr w:type="gramEnd"/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ред. </w:t>
      </w:r>
      <w:hyperlink r:id="rId18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Закона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05.03.2020 N 9-ОЗ)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5. Ликвидация административной комиссии не допускается в случае, если на территории муниципального образования создана только одна административная комиссия.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(</w:t>
      </w: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в</w:t>
      </w:r>
      <w:proofErr w:type="gramEnd"/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ред. </w:t>
      </w:r>
      <w:hyperlink r:id="rId19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Закона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15.09.2020 N 112-ОЗ)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bookmarkStart w:id="0" w:name="Par53"/>
      <w:bookmarkEnd w:id="0"/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4. Состав административной комиссии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1. Административная комиссия создается в составе председателя, заместителя председателя, ответственного секретаря и иных членов административной комиссии в количестве от пяти до пятнадцати человек.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(</w:t>
      </w: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в</w:t>
      </w:r>
      <w:proofErr w:type="gramEnd"/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ред. </w:t>
      </w:r>
      <w:hyperlink r:id="rId20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Закона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05.03.2020 N 9-ОЗ)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2. Членами административной комиссии могут быть дееспособные граждане Российской Федерации, достигшие совершеннолетия, не имеющие судимости.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(</w:t>
      </w: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в</w:t>
      </w:r>
      <w:proofErr w:type="gramEnd"/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ред. </w:t>
      </w:r>
      <w:hyperlink r:id="rId21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Закона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05.03.2020 N 9-ОЗ)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иные лица.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lastRenderedPageBreak/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административных комиссий.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Ответственный секретарь административной комиссии должен иметь юридическое образование.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5. Срок полномочий члена административной комиссии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1. Срок полномочий члена административной комиссии начинается со дня включения его в состав административной комиссии и прекращается со дня утверждения нового состава административной комиссии, за исключением случаев, предусмотренных </w:t>
      </w:r>
      <w:hyperlink w:anchor="Par69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частью 2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настоящей статьи.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(</w:t>
      </w: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в</w:t>
      </w:r>
      <w:proofErr w:type="gramEnd"/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ред. Законов Томской области от 05.03.2020 </w:t>
      </w:r>
      <w:hyperlink r:id="rId22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N 9-ОЗ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, от 15.09.2020 </w:t>
      </w:r>
      <w:hyperlink r:id="rId23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N 112-ОЗ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>)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bookmarkStart w:id="1" w:name="Par69"/>
      <w:bookmarkEnd w:id="1"/>
      <w:r w:rsidRPr="007836B6">
        <w:rPr>
          <w:rFonts w:ascii="Trebuchet MS" w:hAnsi="Trebuchet MS" w:cs="Trebuchet MS"/>
          <w:sz w:val="24"/>
          <w:szCs w:val="24"/>
          <w:lang w:eastAsia="ru-RU"/>
        </w:rP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2) прекращения гражданства Российской Федерации;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3) вступления в отношении него в законную силу обвинительного приговора суда;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(в ред. </w:t>
      </w:r>
      <w:hyperlink r:id="rId24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Закона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05.03.2020 N 9-ОЗ)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5) систематического невыполнения обязанностей, выразившегося в уклонении более трех раз подряд без уважительных причин от участия в заседаниях комиссии;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(в ред. </w:t>
      </w:r>
      <w:hyperlink r:id="rId25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Закона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15.09.2020 N 112-ОЗ)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6) его смерти;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7) ликвидации административной комиссии в порядке, установленном настоящим Законом.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3. Соответствующий орган местного самоуправления не позднее чем в 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outlineLvl w:val="0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Глава 3. ПОРЯДОК ДЕЯТЕЛЬНОСТИ АДМИНИСТРАТИВНЫХ КОМИССИЙ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6. Заседания административной комиссии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1. Дела об административных правонарушениях рассматриваются административной комиссией на заседаниях.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2. Заседания административной комиссии проводятся с периодичностью, обеспечивающей соблюдение установленных </w:t>
      </w:r>
      <w:hyperlink r:id="rId26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Кодексом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Российской Федерации об административных правонарушениях сроков рассмотрения дел об административных правонарушениях. Члены административной комиссии заблаговременно извещаются о дате, месте и времени заседания. Порядок деятельности административных комиссий, в том </w:t>
      </w:r>
      <w:r w:rsidRPr="007836B6">
        <w:rPr>
          <w:rFonts w:ascii="Trebuchet MS" w:hAnsi="Trebuchet MS" w:cs="Trebuchet MS"/>
          <w:sz w:val="24"/>
          <w:szCs w:val="24"/>
          <w:lang w:eastAsia="ru-RU"/>
        </w:rPr>
        <w:lastRenderedPageBreak/>
        <w:t>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(</w:t>
      </w:r>
      <w:proofErr w:type="gramStart"/>
      <w:r w:rsidRPr="007836B6">
        <w:rPr>
          <w:rFonts w:ascii="Trebuchet MS" w:hAnsi="Trebuchet MS" w:cs="Trebuchet MS"/>
          <w:sz w:val="24"/>
          <w:szCs w:val="24"/>
          <w:lang w:eastAsia="ru-RU"/>
        </w:rPr>
        <w:t>в</w:t>
      </w:r>
      <w:proofErr w:type="gramEnd"/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ред. </w:t>
      </w:r>
      <w:hyperlink r:id="rId27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Закона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15.09.2020 N 112-ОЗ)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7. Полномочия председателя административной комиссии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Председатель административной комиссии: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1) осуществляет руководство деятельностью административной комиссии;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2) председательствует на заседаниях административной комиссии и организует ее работу;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5) осуществляет иные полномочия в соответствии с Регламентом работы административных комиссий.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8. Полномочия заместителя председателя административной комиссии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Заместитель председателя административной комиссии: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1) выполняет поручения председателя административной комиссии;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2) исполняет обязанности председателя административной комиссии в его отсутствие;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4) осуществляет иные полномочия, установленные для члена административной комиссии.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9. Полномочия ответственного секретаря административной комиссии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Ответственный секретарь административной комиссии: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1) выполняет поручения председателя административной комиссии;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3) принимает меры по организационному обеспечению деятельности административной комиссии;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5) осуществляет техническое обслуживание работы административной комиссии;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6) ведет делопроизводство;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lastRenderedPageBreak/>
        <w:t>7) осуществляет иные полномочия в соответствии с Регламентом работы административных комиссий.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10. Полномочия членов административной комиссии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Члены административной комиссии: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1) участвуют в рассмотрении дела об административном правонарушении;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3) вносят предложения по рассматриваемому делу об административном правонарушении;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5) осуществляют иные полномочия в соответствии с Регламентом работы административных комиссий.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11. Финансовое и материальное обеспечение деятельности административных комиссий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center"/>
        <w:outlineLvl w:val="0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Глава 4. ЗАКЛЮЧИТЕЛЬНЫЕ ПОЛОЖЕНИЯ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outlineLvl w:val="1"/>
        <w:rPr>
          <w:rFonts w:ascii="Trebuchet MS" w:hAnsi="Trebuchet MS" w:cs="Trebuchet MS"/>
          <w:b/>
          <w:bCs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b/>
          <w:bCs/>
          <w:sz w:val="24"/>
          <w:szCs w:val="24"/>
          <w:lang w:eastAsia="ru-RU"/>
        </w:rPr>
        <w:t>Статья 12. Заключительные положения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1. Настоящий Закон вступает в силу с 1 января 2010 года.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2. Со дня вступления в силу настоящего Закона признать утратившими силу: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hyperlink r:id="rId28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8(69), постановление от 27.06.2002 N 217);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 w:firstLine="540"/>
        <w:rPr>
          <w:rFonts w:ascii="Trebuchet MS" w:hAnsi="Trebuchet MS" w:cs="Trebuchet MS"/>
          <w:sz w:val="24"/>
          <w:szCs w:val="24"/>
          <w:lang w:eastAsia="ru-RU"/>
        </w:rPr>
      </w:pPr>
      <w:hyperlink r:id="rId29" w:history="1">
        <w:r w:rsidRPr="007836B6">
          <w:rPr>
            <w:rFonts w:ascii="Trebuchet MS" w:hAnsi="Trebuchet MS" w:cs="Trebuchet MS"/>
            <w:color w:val="0000FF"/>
            <w:sz w:val="24"/>
            <w:szCs w:val="24"/>
            <w:lang w:eastAsia="ru-RU"/>
          </w:rPr>
          <w:t>Закон</w:t>
        </w:r>
      </w:hyperlink>
      <w:r w:rsidRPr="007836B6">
        <w:rPr>
          <w:rFonts w:ascii="Trebuchet MS" w:hAnsi="Trebuchet MS" w:cs="Trebuchet MS"/>
          <w:sz w:val="24"/>
          <w:szCs w:val="24"/>
          <w:lang w:eastAsia="ru-RU"/>
        </w:rP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61(122)-II, постановление от 25.01.2007 N 3909).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Губернатор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Томской области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righ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В.М.КРЕСС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jc w:val="lef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Томск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/>
        <w:jc w:val="lef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24 ноября 2009 года</w:t>
      </w:r>
    </w:p>
    <w:p w:rsidR="007836B6" w:rsidRPr="007836B6" w:rsidRDefault="007836B6" w:rsidP="007836B6">
      <w:pPr>
        <w:autoSpaceDE w:val="0"/>
        <w:autoSpaceDN w:val="0"/>
        <w:adjustRightInd w:val="0"/>
        <w:spacing w:before="240"/>
        <w:ind w:left="0"/>
        <w:jc w:val="left"/>
        <w:rPr>
          <w:rFonts w:ascii="Trebuchet MS" w:hAnsi="Trebuchet MS" w:cs="Trebuchet MS"/>
          <w:sz w:val="24"/>
          <w:szCs w:val="24"/>
          <w:lang w:eastAsia="ru-RU"/>
        </w:rPr>
      </w:pPr>
      <w:r w:rsidRPr="007836B6">
        <w:rPr>
          <w:rFonts w:ascii="Trebuchet MS" w:hAnsi="Trebuchet MS" w:cs="Trebuchet MS"/>
          <w:sz w:val="24"/>
          <w:szCs w:val="24"/>
          <w:lang w:eastAsia="ru-RU"/>
        </w:rPr>
        <w:t>N 260-ОЗ</w:t>
      </w: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autoSpaceDE w:val="0"/>
        <w:autoSpaceDN w:val="0"/>
        <w:adjustRightInd w:val="0"/>
        <w:ind w:left="0"/>
        <w:rPr>
          <w:rFonts w:ascii="Trebuchet MS" w:hAnsi="Trebuchet MS" w:cs="Trebuchet MS"/>
          <w:sz w:val="24"/>
          <w:szCs w:val="24"/>
          <w:lang w:eastAsia="ru-RU"/>
        </w:rPr>
      </w:pPr>
    </w:p>
    <w:p w:rsidR="007836B6" w:rsidRPr="007836B6" w:rsidRDefault="007836B6" w:rsidP="007836B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left="0"/>
        <w:rPr>
          <w:rFonts w:ascii="Trebuchet MS" w:hAnsi="Trebuchet MS" w:cs="Trebuchet MS"/>
          <w:sz w:val="2"/>
          <w:szCs w:val="2"/>
          <w:lang w:eastAsia="ru-RU"/>
        </w:rPr>
      </w:pPr>
    </w:p>
    <w:p w:rsidR="00585CA7" w:rsidRPr="002F53AE" w:rsidRDefault="00585CA7" w:rsidP="000C4710">
      <w:pPr>
        <w:tabs>
          <w:tab w:val="left" w:pos="8160"/>
        </w:tabs>
        <w:rPr>
          <w:rFonts w:ascii="Trebuchet MS" w:hAnsi="Trebuchet MS" w:cs="Arial"/>
          <w:sz w:val="24"/>
          <w:szCs w:val="24"/>
        </w:rPr>
      </w:pPr>
    </w:p>
    <w:sectPr w:rsidR="00585CA7" w:rsidRPr="002F53AE" w:rsidSect="00285DC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1B"/>
    <w:rsid w:val="000171E9"/>
    <w:rsid w:val="00021E8C"/>
    <w:rsid w:val="00033689"/>
    <w:rsid w:val="000432B1"/>
    <w:rsid w:val="00071F93"/>
    <w:rsid w:val="00085E83"/>
    <w:rsid w:val="000A1245"/>
    <w:rsid w:val="000C4710"/>
    <w:rsid w:val="000C7DA7"/>
    <w:rsid w:val="000D2F35"/>
    <w:rsid w:val="000D6619"/>
    <w:rsid w:val="001270CC"/>
    <w:rsid w:val="00134B2E"/>
    <w:rsid w:val="00155221"/>
    <w:rsid w:val="00156E0E"/>
    <w:rsid w:val="001602A7"/>
    <w:rsid w:val="00174981"/>
    <w:rsid w:val="00181A55"/>
    <w:rsid w:val="00181F6E"/>
    <w:rsid w:val="001A24FD"/>
    <w:rsid w:val="001B59F0"/>
    <w:rsid w:val="001C3BF4"/>
    <w:rsid w:val="00216337"/>
    <w:rsid w:val="002234B5"/>
    <w:rsid w:val="00227F10"/>
    <w:rsid w:val="0023476B"/>
    <w:rsid w:val="00250432"/>
    <w:rsid w:val="00253E86"/>
    <w:rsid w:val="00285DC7"/>
    <w:rsid w:val="002F0EC6"/>
    <w:rsid w:val="002F53AE"/>
    <w:rsid w:val="00346602"/>
    <w:rsid w:val="00374BF4"/>
    <w:rsid w:val="003874B6"/>
    <w:rsid w:val="003A5C03"/>
    <w:rsid w:val="003B2046"/>
    <w:rsid w:val="003C25AB"/>
    <w:rsid w:val="003D0737"/>
    <w:rsid w:val="003E6496"/>
    <w:rsid w:val="003E7D5A"/>
    <w:rsid w:val="0041089E"/>
    <w:rsid w:val="004135D3"/>
    <w:rsid w:val="00424040"/>
    <w:rsid w:val="00424CD3"/>
    <w:rsid w:val="00424E5C"/>
    <w:rsid w:val="00432078"/>
    <w:rsid w:val="00446FF6"/>
    <w:rsid w:val="0045652F"/>
    <w:rsid w:val="004672A7"/>
    <w:rsid w:val="00477212"/>
    <w:rsid w:val="00480B4B"/>
    <w:rsid w:val="00481616"/>
    <w:rsid w:val="00482DC4"/>
    <w:rsid w:val="0048303E"/>
    <w:rsid w:val="004B2B55"/>
    <w:rsid w:val="004C1008"/>
    <w:rsid w:val="004C552D"/>
    <w:rsid w:val="004D1C23"/>
    <w:rsid w:val="00507C10"/>
    <w:rsid w:val="0055077E"/>
    <w:rsid w:val="00571731"/>
    <w:rsid w:val="0057500B"/>
    <w:rsid w:val="00582905"/>
    <w:rsid w:val="00585CA7"/>
    <w:rsid w:val="00591ECA"/>
    <w:rsid w:val="005A40D0"/>
    <w:rsid w:val="005D0FEC"/>
    <w:rsid w:val="005F1338"/>
    <w:rsid w:val="00624226"/>
    <w:rsid w:val="00666F11"/>
    <w:rsid w:val="006C5EBB"/>
    <w:rsid w:val="006D17D9"/>
    <w:rsid w:val="006E0541"/>
    <w:rsid w:val="007008FB"/>
    <w:rsid w:val="00720420"/>
    <w:rsid w:val="00720D73"/>
    <w:rsid w:val="00742044"/>
    <w:rsid w:val="00743AD9"/>
    <w:rsid w:val="0075380E"/>
    <w:rsid w:val="0076118F"/>
    <w:rsid w:val="007836B6"/>
    <w:rsid w:val="007D7E2E"/>
    <w:rsid w:val="007E7EC2"/>
    <w:rsid w:val="007F3A15"/>
    <w:rsid w:val="00803357"/>
    <w:rsid w:val="00810E3A"/>
    <w:rsid w:val="00812BE7"/>
    <w:rsid w:val="00840873"/>
    <w:rsid w:val="00871D71"/>
    <w:rsid w:val="00893338"/>
    <w:rsid w:val="008B21D2"/>
    <w:rsid w:val="008D04B8"/>
    <w:rsid w:val="008D4A73"/>
    <w:rsid w:val="008D681F"/>
    <w:rsid w:val="0092257A"/>
    <w:rsid w:val="00927DC4"/>
    <w:rsid w:val="00930FAE"/>
    <w:rsid w:val="0093113C"/>
    <w:rsid w:val="009713ED"/>
    <w:rsid w:val="00982258"/>
    <w:rsid w:val="00992BCD"/>
    <w:rsid w:val="00996066"/>
    <w:rsid w:val="009C08B7"/>
    <w:rsid w:val="009C4A1B"/>
    <w:rsid w:val="009D0D93"/>
    <w:rsid w:val="009D51F6"/>
    <w:rsid w:val="009E4646"/>
    <w:rsid w:val="009F5571"/>
    <w:rsid w:val="00A020EA"/>
    <w:rsid w:val="00A116D0"/>
    <w:rsid w:val="00A237DA"/>
    <w:rsid w:val="00A244C2"/>
    <w:rsid w:val="00A36D4B"/>
    <w:rsid w:val="00A620B2"/>
    <w:rsid w:val="00A67A1C"/>
    <w:rsid w:val="00A80A8C"/>
    <w:rsid w:val="00A835EB"/>
    <w:rsid w:val="00A94D0E"/>
    <w:rsid w:val="00AA0597"/>
    <w:rsid w:val="00AA776A"/>
    <w:rsid w:val="00AB2F35"/>
    <w:rsid w:val="00AD01FF"/>
    <w:rsid w:val="00AD39D5"/>
    <w:rsid w:val="00AD6C86"/>
    <w:rsid w:val="00AE18CB"/>
    <w:rsid w:val="00AE3EA6"/>
    <w:rsid w:val="00B15AD3"/>
    <w:rsid w:val="00B30C8E"/>
    <w:rsid w:val="00B3775F"/>
    <w:rsid w:val="00B56DDB"/>
    <w:rsid w:val="00B76C21"/>
    <w:rsid w:val="00B80C1B"/>
    <w:rsid w:val="00BA67B5"/>
    <w:rsid w:val="00BB6CE0"/>
    <w:rsid w:val="00BE07E0"/>
    <w:rsid w:val="00BE7113"/>
    <w:rsid w:val="00BF2CD3"/>
    <w:rsid w:val="00C11F3C"/>
    <w:rsid w:val="00C2098F"/>
    <w:rsid w:val="00C36309"/>
    <w:rsid w:val="00C45540"/>
    <w:rsid w:val="00C549EF"/>
    <w:rsid w:val="00C54CE5"/>
    <w:rsid w:val="00CB28B9"/>
    <w:rsid w:val="00CB5929"/>
    <w:rsid w:val="00CB7F52"/>
    <w:rsid w:val="00CD267A"/>
    <w:rsid w:val="00D002F6"/>
    <w:rsid w:val="00D117C7"/>
    <w:rsid w:val="00D270BB"/>
    <w:rsid w:val="00D35F12"/>
    <w:rsid w:val="00D67ED5"/>
    <w:rsid w:val="00D811DF"/>
    <w:rsid w:val="00D82486"/>
    <w:rsid w:val="00D85EB1"/>
    <w:rsid w:val="00DF4185"/>
    <w:rsid w:val="00E22FB3"/>
    <w:rsid w:val="00E2572A"/>
    <w:rsid w:val="00E27EF9"/>
    <w:rsid w:val="00E54BD0"/>
    <w:rsid w:val="00E7486C"/>
    <w:rsid w:val="00EB031F"/>
    <w:rsid w:val="00ED2405"/>
    <w:rsid w:val="00EE142B"/>
    <w:rsid w:val="00EE4093"/>
    <w:rsid w:val="00EF3B41"/>
    <w:rsid w:val="00F03285"/>
    <w:rsid w:val="00F2355E"/>
    <w:rsid w:val="00F41977"/>
    <w:rsid w:val="00F700BB"/>
    <w:rsid w:val="00F77F3A"/>
    <w:rsid w:val="00F83AB3"/>
    <w:rsid w:val="00F93E77"/>
    <w:rsid w:val="00FA5D19"/>
    <w:rsid w:val="00FB7C48"/>
    <w:rsid w:val="00FF14B8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1C"/>
    <w:pPr>
      <w:ind w:left="28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2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564AEABEFD87108DD997D9FB6DDEFF252931B85B553B438CD6A85B981BC14B9D9094696C079EB434AD41085D3A46FC0E0EF4B7FBDD4345279CC0FBH2p1E" TargetMode="External"/><Relationship Id="rId13" Type="http://schemas.openxmlformats.org/officeDocument/2006/relationships/hyperlink" Target="consultantplus://offline/ref=7D564AEABEFD87108DD989D4ED0180FB20236BBD53523517D683AE0CC74BC71EDDD0923C2F4194B132A6155911641FAF4A45F9B1E5C14343H3pBE" TargetMode="External"/><Relationship Id="rId18" Type="http://schemas.openxmlformats.org/officeDocument/2006/relationships/hyperlink" Target="consultantplus://offline/ref=7D564AEABEFD87108DD997D9FB6DDEFF252931B85B5237468FD7A85B981BC14B9D9094696C079EB434AD41085C3A46FC0E0EF4B7FBDD4345279CC0FBH2p1E" TargetMode="External"/><Relationship Id="rId26" Type="http://schemas.openxmlformats.org/officeDocument/2006/relationships/hyperlink" Target="consultantplus://offline/ref=7D564AEABEFD87108DD989D4ED0180FB20236BBD53523517D683AE0CC74BC71ECFD0CA302D438DB530B3430857H3p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564AEABEFD87108DD997D9FB6DDEFF252931B85B5237468FD7A85B981BC14B9D9094696C079EB434AD4109573A46FC0E0EF4B7FBDD4345279CC0FBH2p1E" TargetMode="External"/><Relationship Id="rId7" Type="http://schemas.openxmlformats.org/officeDocument/2006/relationships/hyperlink" Target="consultantplus://offline/ref=7D564AEABEFD87108DD997D9FB6DDEFF252931B85B5237468FD7A85B981BC14B9D9094696C079EB434AD41085D3A46FC0E0EF4B7FBDD4345279CC0FBH2p1E" TargetMode="External"/><Relationship Id="rId12" Type="http://schemas.openxmlformats.org/officeDocument/2006/relationships/hyperlink" Target="consultantplus://offline/ref=7D564AEABEFD87108DD997D9FB6DDEFF252931B85B5539418AD7A85B981BC14B9D9094697E07C6B836AD5F08512F10AD48H5p9E" TargetMode="External"/><Relationship Id="rId17" Type="http://schemas.openxmlformats.org/officeDocument/2006/relationships/hyperlink" Target="consultantplus://offline/ref=7D564AEABEFD87108DD997D9FB6DDEFF252931B85B553B438CD6A85B981BC14B9D9094696C079EB434AD4109553A46FC0E0EF4B7FBDD4345279CC0FBH2p1E" TargetMode="External"/><Relationship Id="rId25" Type="http://schemas.openxmlformats.org/officeDocument/2006/relationships/hyperlink" Target="consultantplus://offline/ref=7D564AEABEFD87108DD997D9FB6DDEFF252931B85B553B438CD6A85B981BC14B9D9094696C079EB434AD4109513A46FC0E0EF4B7FBDD4345279CC0FBH2p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564AEABEFD87108DD997D9FB6DDEFF252931B85B55394882D7A85B981BC14B9D9094697E07C6B836AD5F08512F10AD48H5p9E" TargetMode="External"/><Relationship Id="rId20" Type="http://schemas.openxmlformats.org/officeDocument/2006/relationships/hyperlink" Target="consultantplus://offline/ref=7D564AEABEFD87108DD997D9FB6DDEFF252931B85B5237468FD7A85B981BC14B9D9094696C079EB434AD4109543A46FC0E0EF4B7FBDD4345279CC0FBH2p1E" TargetMode="External"/><Relationship Id="rId29" Type="http://schemas.openxmlformats.org/officeDocument/2006/relationships/hyperlink" Target="consultantplus://offline/ref=7D564AEABEFD87108DD997D9FB6DDEFF252931B858553D478EDCF5519042CD499A9FCB6C6B169EB734B3410C4B3312AFH4p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564AEABEFD87108DD997D9FB6DDEFF252931B85E593B418EDCF5519042CD499A9FCB7E6B4E92B534AD41005E6543E91F56FBB5E5C3475F3B9EC2HFpBE" TargetMode="External"/><Relationship Id="rId11" Type="http://schemas.openxmlformats.org/officeDocument/2006/relationships/hyperlink" Target="consultantplus://offline/ref=7D564AEABEFD87108DD989D4ED0180FB262A68B05107621587D6A009CF1B9D0ECB999D3D314397AB36AD43H0pAE" TargetMode="External"/><Relationship Id="rId24" Type="http://schemas.openxmlformats.org/officeDocument/2006/relationships/hyperlink" Target="consultantplus://offline/ref=7D564AEABEFD87108DD997D9FB6DDEFF252931B85B5237468FD7A85B981BC14B9D9094696C079EB434AD4109503A46FC0E0EF4B7FBDD4345279CC0FBH2p1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D564AEABEFD87108DD989D4ED0180FB20236BBD53523517D683AE0CC74BC71EDDD0923C2F419BB43CA6155911641FAF4A45F9B1E5C14343H3pBE" TargetMode="External"/><Relationship Id="rId23" Type="http://schemas.openxmlformats.org/officeDocument/2006/relationships/hyperlink" Target="consultantplus://offline/ref=7D564AEABEFD87108DD997D9FB6DDEFF252931B85B553B438CD6A85B981BC14B9D9094696C079EB434AD4109563A46FC0E0EF4B7FBDD4345279CC0FBH2p1E" TargetMode="External"/><Relationship Id="rId28" Type="http://schemas.openxmlformats.org/officeDocument/2006/relationships/hyperlink" Target="consultantplus://offline/ref=7D564AEABEFD87108DD997D9FB6DDEFF252931B858553A448ADCF5519042CD499A9FCB6C6B169EB734B3410C4B3312AFH4p8E" TargetMode="External"/><Relationship Id="rId10" Type="http://schemas.openxmlformats.org/officeDocument/2006/relationships/hyperlink" Target="consultantplus://offline/ref=7D564AEABEFD87108DD997D9FB6DDEFF252931B85B543B418FD4A85B981BC14B9D9094697E07C6B836AD5F08512F10AD48H5p9E" TargetMode="External"/><Relationship Id="rId19" Type="http://schemas.openxmlformats.org/officeDocument/2006/relationships/hyperlink" Target="consultantplus://offline/ref=7D564AEABEFD87108DD997D9FB6DDEFF252931B85B553B438CD6A85B981BC14B9D9094696C079EB434AD4109543A46FC0E0EF4B7FBDD4345279CC0FBH2p1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564AEABEFD87108DD989D4ED0180FB20236BBD53523517D683AE0CC74BC71EDDD0923C2F429BB032A6155911641FAF4A45F9B1E5C14343H3pBE" TargetMode="External"/><Relationship Id="rId14" Type="http://schemas.openxmlformats.org/officeDocument/2006/relationships/hyperlink" Target="consultantplus://offline/ref=7D564AEABEFD87108DD997D9FB6DDEFF252931B85E593B418EDCF5519042CD499A9FCB7E6B4E92B534AD41015E6543E91F56FBB5E5C3475F3B9EC2HFpBE" TargetMode="External"/><Relationship Id="rId22" Type="http://schemas.openxmlformats.org/officeDocument/2006/relationships/hyperlink" Target="consultantplus://offline/ref=7D564AEABEFD87108DD997D9FB6DDEFF252931B85B5237468FD7A85B981BC14B9D9094696C079EB434AD4109513A46FC0E0EF4B7FBDD4345279CC0FBH2p1E" TargetMode="External"/><Relationship Id="rId27" Type="http://schemas.openxmlformats.org/officeDocument/2006/relationships/hyperlink" Target="consultantplus://offline/ref=7D564AEABEFD87108DD997D9FB6DDEFF252931B85B553B438CD6A85B981BC14B9D9094696C079EB434AD4109503A46FC0E0EF4B7FBDD4345279CC0FBH2p1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33B5-CCEE-4FE2-A018-CA1CC9C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15487</CharactersWithSpaces>
  <SharedDoc>false</SharedDoc>
  <HLinks>
    <vt:vector size="18" baseType="variant">
      <vt:variant>
        <vt:i4>1310799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p=10&amp;text=%D0%BF%D1%80%D0%B0%D0%B2%D0%B8%D0%BB%D0%B0 %D0%B2%D1%8B%D0%B3%D1%83%D0%BB%D0%B0 %D1%81%D0%BE%D0%B1%D0%B0%D0%BA&amp;fp=10&amp;img_url=http://static.ngs.ru/news/preview/bf578e7bfe3d7d1c9bd5eb3c61ac059f010410c6_598.jpg&amp;pos=302&amp;rpt=simage&amp;nojs=1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imgres?start=212&amp;newwindow=1&amp;sa=X&amp;biw=1280&amp;bih=756&amp;tbm=isch&amp;tbnid=hMkUSByVXBPRBM:&amp;imgrefurl=http://2x2.su/society/article/chetveronogiy-drug-okazalsya-vdrug-13883.html&amp;docid=KJyGgj25HbqPHM&amp;imgurl=http://2x2.su/public/article/images/c2be21040719e0b1a90a7daba07ffedb5321aaa8.jpg&amp;w=635&amp;h=350&amp;ei=Q4iVUo36JYmXyQPu3oCwDw&amp;zoom=1&amp;iact=rc&amp;dur=172&amp;page=8&amp;tbnh=136&amp;tbnw=254&amp;ndsp=33&amp;ved=1t:429,r:12,s:200,i:40&amp;tx=95&amp;ty=100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imgres?start=151&amp;newwindow=1&amp;sa=X&amp;biw=1280&amp;bih=756&amp;tbm=isch&amp;tbnid=FgRaaJ7OaH273M:&amp;imgrefurl=http://www.novayavolna.com/?p%3Dnews%26id%3D1684&amp;docid=ebKQfFadmWwnPM&amp;imgurl=http://www.novayavolna.com/images/b347688788657.jpg&amp;w=250&amp;h=175&amp;ei=wfySUvzPHe724QS2yYDgDg&amp;zoom=1&amp;iact=rc&amp;dur=281&amp;page=6&amp;tbnh=133&amp;tbnw=195&amp;ndsp=32&amp;ved=1t:429,r:72,s:100,i:220&amp;tx=128&amp;ty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49kcomp3</cp:lastModifiedBy>
  <cp:revision>4</cp:revision>
  <cp:lastPrinted>2013-05-15T02:53:00Z</cp:lastPrinted>
  <dcterms:created xsi:type="dcterms:W3CDTF">2022-04-20T04:40:00Z</dcterms:created>
  <dcterms:modified xsi:type="dcterms:W3CDTF">2022-04-20T04:41:00Z</dcterms:modified>
</cp:coreProperties>
</file>