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C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AD638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57633C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 Администрации </w:t>
      </w:r>
    </w:p>
    <w:p w:rsidR="00216FDA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216FDA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6273">
        <w:rPr>
          <w:rFonts w:ascii="Times New Roman" w:hAnsi="Times New Roman" w:cs="Times New Roman"/>
          <w:sz w:val="24"/>
          <w:szCs w:val="24"/>
        </w:rPr>
        <w:t>30.09.</w:t>
      </w:r>
      <w:r>
        <w:rPr>
          <w:rFonts w:ascii="Times New Roman" w:hAnsi="Times New Roman" w:cs="Times New Roman"/>
          <w:sz w:val="24"/>
          <w:szCs w:val="24"/>
        </w:rPr>
        <w:t xml:space="preserve">2021 г  № </w:t>
      </w:r>
      <w:r w:rsidR="00436273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</w:t>
      </w:r>
      <w:r w:rsidR="0043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38-ФЗ «О рекламе»,  Положением об </w:t>
      </w:r>
      <w:r w:rsidR="000139D7"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</w:t>
      </w:r>
      <w:proofErr w:type="gramEnd"/>
      <w:r w:rsidR="000139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39D7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0139D7"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 конструкции.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436273">
        <w:rPr>
          <w:rFonts w:ascii="Times New Roman" w:hAnsi="Times New Roman" w:cs="Times New Roman"/>
          <w:sz w:val="24"/>
          <w:szCs w:val="24"/>
        </w:rPr>
        <w:t>30.09</w:t>
      </w:r>
      <w:r w:rsidR="00AC15C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6273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рекламное место</w:t>
      </w:r>
      <w:r w:rsidR="00E40266">
        <w:rPr>
          <w:rFonts w:ascii="Times New Roman" w:hAnsi="Times New Roman" w:cs="Times New Roman"/>
          <w:sz w:val="24"/>
          <w:szCs w:val="24"/>
        </w:rPr>
        <w:t>, общей площадью 6 кв.м.,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r w:rsidR="00CE6FA6">
        <w:rPr>
          <w:rFonts w:ascii="Times New Roman" w:hAnsi="Times New Roman" w:cs="Times New Roman"/>
          <w:sz w:val="24"/>
          <w:szCs w:val="24"/>
        </w:rPr>
        <w:t>рекламной конструкции – рекламный щит Сити-Формат</w:t>
      </w:r>
      <w:r>
        <w:rPr>
          <w:rFonts w:ascii="Times New Roman" w:hAnsi="Times New Roman" w:cs="Times New Roman"/>
          <w:sz w:val="24"/>
          <w:szCs w:val="24"/>
        </w:rPr>
        <w:t xml:space="preserve">, размер информационного поля </w:t>
      </w:r>
      <w:r w:rsidR="00CE6FA6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E6F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6FA6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м.,  расположенное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пересечение ул. Ленина и ул. Кирова</w:t>
      </w:r>
      <w:r w:rsidR="00CE6FA6">
        <w:rPr>
          <w:rFonts w:ascii="Times New Roman" w:hAnsi="Times New Roman" w:cs="Times New Roman"/>
          <w:sz w:val="24"/>
          <w:szCs w:val="24"/>
        </w:rPr>
        <w:t xml:space="preserve">, возле здания </w:t>
      </w:r>
      <w:r w:rsidR="00435AE7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 w:rsidR="00435AE7">
        <w:rPr>
          <w:rFonts w:ascii="Times New Roman" w:hAnsi="Times New Roman" w:cs="Times New Roman"/>
          <w:sz w:val="24"/>
          <w:szCs w:val="24"/>
        </w:rPr>
        <w:t>12664,71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5AE7">
        <w:rPr>
          <w:rFonts w:ascii="Times New Roman" w:hAnsi="Times New Roman" w:cs="Times New Roman"/>
          <w:sz w:val="24"/>
          <w:szCs w:val="24"/>
        </w:rPr>
        <w:t>двенадцать тысяч шестьсот шестьдесят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F67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E7">
        <w:rPr>
          <w:rFonts w:ascii="Times New Roman" w:hAnsi="Times New Roman" w:cs="Times New Roman"/>
          <w:sz w:val="24"/>
          <w:szCs w:val="24"/>
        </w:rPr>
        <w:t>71</w:t>
      </w:r>
      <w:r w:rsidR="006B62F6">
        <w:rPr>
          <w:rFonts w:ascii="Times New Roman" w:hAnsi="Times New Roman" w:cs="Times New Roman"/>
          <w:sz w:val="24"/>
          <w:szCs w:val="24"/>
        </w:rPr>
        <w:t xml:space="preserve"> копе</w:t>
      </w:r>
      <w:r w:rsidR="00435AE7">
        <w:rPr>
          <w:rFonts w:ascii="Times New Roman" w:hAnsi="Times New Roman" w:cs="Times New Roman"/>
          <w:sz w:val="24"/>
          <w:szCs w:val="24"/>
        </w:rPr>
        <w:t>йка</w:t>
      </w:r>
      <w:r>
        <w:rPr>
          <w:rFonts w:ascii="Times New Roman" w:hAnsi="Times New Roman" w:cs="Times New Roman"/>
          <w:sz w:val="24"/>
          <w:szCs w:val="24"/>
        </w:rPr>
        <w:t xml:space="preserve"> без НДС.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B64E9E" w:rsidRDefault="00B64E9E" w:rsidP="00B6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B64E9E" w:rsidRDefault="00B64E9E" w:rsidP="00B6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 w:rsidR="00435AE7">
        <w:rPr>
          <w:rFonts w:ascii="Times New Roman" w:hAnsi="Times New Roman" w:cs="Times New Roman"/>
          <w:sz w:val="24"/>
          <w:szCs w:val="24"/>
        </w:rPr>
        <w:t>2532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62F6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435AE7">
        <w:rPr>
          <w:rFonts w:ascii="Times New Roman" w:hAnsi="Times New Roman" w:cs="Times New Roman"/>
          <w:sz w:val="24"/>
          <w:szCs w:val="24"/>
        </w:rPr>
        <w:t>пятьсот тридцать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435A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E7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435AE7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 w:rsidR="00435AE7">
        <w:rPr>
          <w:rFonts w:ascii="Times New Roman" w:hAnsi="Times New Roman" w:cs="Times New Roman"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62F6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435AE7">
        <w:rPr>
          <w:rFonts w:ascii="Times New Roman" w:hAnsi="Times New Roman" w:cs="Times New Roman"/>
          <w:sz w:val="24"/>
          <w:szCs w:val="24"/>
        </w:rPr>
        <w:t>тридцать три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435AE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435AE7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B64E9E" w:rsidRDefault="00B64E9E" w:rsidP="00B64E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85501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501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85501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55011">
        <w:rPr>
          <w:rFonts w:ascii="Times New Roman" w:hAnsi="Times New Roman" w:cs="Times New Roman"/>
          <w:sz w:val="24"/>
          <w:szCs w:val="24"/>
        </w:rPr>
        <w:lastRenderedPageBreak/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747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 Контактный телефон: (382 51) 2-</w:t>
      </w:r>
      <w:r w:rsidR="0008747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747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003D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3D8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03D8D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003D8D"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087477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с. Кривошеино, ул. Ленина, 26, </w:t>
      </w:r>
      <w:r w:rsidR="00003D8D">
        <w:rPr>
          <w:rFonts w:ascii="Times New Roman" w:hAnsi="Times New Roman" w:cs="Times New Roman"/>
          <w:sz w:val="24"/>
          <w:szCs w:val="24"/>
        </w:rPr>
        <w:t>актовый зал.</w:t>
      </w:r>
      <w:proofErr w:type="gramEnd"/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03D8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3D8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172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аукциона публикуется </w:t>
      </w:r>
      <w:r w:rsidR="00C17283">
        <w:rPr>
          <w:rFonts w:ascii="Times New Roman" w:hAnsi="Times New Roman" w:cs="Times New Roman"/>
          <w:sz w:val="24"/>
          <w:szCs w:val="24"/>
        </w:rPr>
        <w:t>протокол о результатах аукциона.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</w:t>
      </w:r>
      <w:r w:rsidR="00976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№ 3 к аукционной документации)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C17283" w:rsidRDefault="00C17283" w:rsidP="00C17283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C17283" w:rsidRDefault="00C17283" w:rsidP="00C1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FA051E" w:rsidRPr="00FA051E" w:rsidRDefault="00B64E9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51E" w:rsidRPr="00FA051E">
        <w:rPr>
          <w:rFonts w:ascii="Times New Roman" w:hAnsi="Times New Roman" w:cs="Times New Roman"/>
          <w:sz w:val="24"/>
          <w:szCs w:val="24"/>
        </w:rPr>
        <w:t xml:space="preserve">Задаток возвращается по банковским реквизитам, указанным в заявке на участие в аукционе в течение </w:t>
      </w:r>
      <w:r w:rsidR="00FA051E">
        <w:rPr>
          <w:rFonts w:ascii="Times New Roman" w:hAnsi="Times New Roman" w:cs="Times New Roman"/>
          <w:sz w:val="24"/>
          <w:szCs w:val="24"/>
        </w:rPr>
        <w:t>5</w:t>
      </w:r>
      <w:r w:rsidR="00FA051E" w:rsidRPr="00FA051E">
        <w:rPr>
          <w:rFonts w:ascii="Times New Roman" w:hAnsi="Times New Roman" w:cs="Times New Roman"/>
          <w:sz w:val="24"/>
          <w:szCs w:val="24"/>
        </w:rPr>
        <w:t xml:space="preserve"> (</w:t>
      </w:r>
      <w:r w:rsidR="00FA051E">
        <w:rPr>
          <w:rFonts w:ascii="Times New Roman" w:hAnsi="Times New Roman" w:cs="Times New Roman"/>
          <w:sz w:val="24"/>
          <w:szCs w:val="24"/>
        </w:rPr>
        <w:t>пяти</w:t>
      </w:r>
      <w:r w:rsidR="00FA051E" w:rsidRPr="00FA051E">
        <w:rPr>
          <w:rFonts w:ascii="Times New Roman" w:hAnsi="Times New Roman" w:cs="Times New Roman"/>
          <w:sz w:val="24"/>
          <w:szCs w:val="24"/>
        </w:rPr>
        <w:t>) рабочих дней по следующим причинам:</w:t>
      </w:r>
    </w:p>
    <w:p w:rsidR="00FA051E" w:rsidRP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FA051E" w:rsidRP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FA051E" w:rsidRP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B64E9E" w:rsidRDefault="00B64E9E" w:rsidP="00FA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Отделение Томск Банка России//УФК по Томской области, </w:t>
      </w:r>
      <w:proofErr w:type="gramStart"/>
      <w:r w:rsidRPr="00D61F8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61F8C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ИНН: 7009001530 КПП: 700901001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Расчетный счет: 40102810245370000058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F8C"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 w:rsidRPr="00D61F8C">
        <w:rPr>
          <w:rFonts w:ascii="Times New Roman" w:hAnsi="Times New Roman" w:cs="Times New Roman"/>
          <w:b/>
          <w:sz w:val="24"/>
          <w:szCs w:val="24"/>
        </w:rPr>
        <w:t>/счет 03232643696360006500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C17283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>КБК 901 1 11 05013 05 0000 120</w:t>
      </w:r>
    </w:p>
    <w:p w:rsidR="00B64E9E" w:rsidRPr="00D61F8C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F8C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Задаток за участие в аукционе </w:t>
      </w:r>
      <w:r w:rsidR="00904CDA" w:rsidRPr="00D61F8C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установку и эксплуатацию рекламной конструкции.</w:t>
      </w:r>
    </w:p>
    <w:p w:rsidR="00B64E9E" w:rsidRDefault="00FA051E" w:rsidP="00FA0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 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1 к аукционной документации)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</w:t>
      </w:r>
      <w:r w:rsidR="000E5C04">
        <w:rPr>
          <w:rFonts w:ascii="Times New Roman" w:eastAsia="Calibri" w:hAnsi="Times New Roman" w:cs="Times New Roman"/>
          <w:sz w:val="24"/>
          <w:szCs w:val="24"/>
          <w:lang w:eastAsia="en-US"/>
        </w:rPr>
        <w:t>ра торгов о принятии документов;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</w:t>
      </w:r>
      <w:r w:rsidR="000E5C04">
        <w:rPr>
          <w:rFonts w:ascii="Times New Roman" w:eastAsia="Calibri" w:hAnsi="Times New Roman" w:cs="Times New Roman"/>
          <w:sz w:val="24"/>
          <w:szCs w:val="24"/>
          <w:lang w:eastAsia="en-US"/>
        </w:rPr>
        <w:t>мента, удостоверяющего личность (для физических лиц).</w:t>
      </w:r>
    </w:p>
    <w:p w:rsidR="00B64E9E" w:rsidRDefault="003F67EB" w:rsidP="003F67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70" w:rsidRDefault="00D45870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70" w:rsidRDefault="00D45870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DA" w:rsidRDefault="00216FDA" w:rsidP="003F67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B1" w:rsidRDefault="00262BB1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B1" w:rsidRDefault="00262BB1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B1" w:rsidRDefault="00262BB1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04" w:rsidRDefault="000E5C04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04" w:rsidRDefault="000E5C04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04" w:rsidRDefault="000E5C04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04" w:rsidRDefault="000E5C04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04" w:rsidRDefault="000E5C04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216FD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16FDA" w:rsidRDefault="00216FDA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6B4B">
        <w:rPr>
          <w:rFonts w:ascii="Times New Roman" w:hAnsi="Times New Roman" w:cs="Times New Roman"/>
          <w:color w:val="000000"/>
          <w:sz w:val="24"/>
          <w:szCs w:val="24"/>
        </w:rPr>
        <w:t>ТВЕРЖДЕНА</w:t>
      </w:r>
    </w:p>
    <w:p w:rsidR="00976DFD" w:rsidRDefault="00B64E9E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</w:t>
      </w:r>
      <w:r w:rsidR="00216FDA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64E9E" w:rsidRDefault="00B64E9E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B64E9E" w:rsidRDefault="00976DFD" w:rsidP="003F67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4375">
        <w:rPr>
          <w:rFonts w:ascii="Times New Roman" w:hAnsi="Times New Roman" w:cs="Times New Roman"/>
          <w:sz w:val="24"/>
          <w:szCs w:val="24"/>
        </w:rPr>
        <w:t>30.09.</w:t>
      </w:r>
      <w:r w:rsidR="00B64E9E">
        <w:rPr>
          <w:rFonts w:ascii="Times New Roman" w:hAnsi="Times New Roman" w:cs="Times New Roman"/>
          <w:sz w:val="24"/>
          <w:szCs w:val="24"/>
        </w:rPr>
        <w:t>20</w:t>
      </w:r>
      <w:r w:rsidR="00C17283">
        <w:rPr>
          <w:rFonts w:ascii="Times New Roman" w:hAnsi="Times New Roman" w:cs="Times New Roman"/>
          <w:sz w:val="24"/>
          <w:szCs w:val="24"/>
        </w:rPr>
        <w:t>21</w:t>
      </w:r>
      <w:r w:rsidR="00B64E9E">
        <w:rPr>
          <w:rFonts w:ascii="Times New Roman" w:hAnsi="Times New Roman" w:cs="Times New Roman"/>
          <w:sz w:val="24"/>
          <w:szCs w:val="24"/>
        </w:rPr>
        <w:t xml:space="preserve"> г  № </w:t>
      </w:r>
      <w:r w:rsidR="00E24375">
        <w:rPr>
          <w:rFonts w:ascii="Times New Roman" w:hAnsi="Times New Roman" w:cs="Times New Roman"/>
          <w:sz w:val="24"/>
          <w:szCs w:val="24"/>
        </w:rPr>
        <w:t>336</w:t>
      </w:r>
      <w:r w:rsidR="00B64E9E">
        <w:rPr>
          <w:rFonts w:ascii="Times New Roman" w:hAnsi="Times New Roman" w:cs="Times New Roman"/>
          <w:sz w:val="24"/>
          <w:szCs w:val="24"/>
        </w:rPr>
        <w:t>-р</w:t>
      </w:r>
    </w:p>
    <w:p w:rsidR="00B64E9E" w:rsidRDefault="00B64E9E" w:rsidP="00B64E9E">
      <w:pPr>
        <w:tabs>
          <w:tab w:val="left" w:pos="2237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pStyle w:val="caaieiaie2"/>
        <w:tabs>
          <w:tab w:val="left" w:pos="2085"/>
        </w:tabs>
        <w:rPr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АУКЦИОННАЯ ДОКУМЕНТАЦИЯ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проведению аукциона на право заключения договора на установку и эксплуатацию рекламной конструкции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013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Кривошеино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747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ПРОВЕДЕНИЯ АУКЦИОНА</w:t>
      </w:r>
    </w:p>
    <w:p w:rsidR="003D6F52" w:rsidRDefault="003D6F52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52" w:rsidRDefault="003D6F52" w:rsidP="003D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№38-ФЗ «О рекламе»,  Положением об организации и проведении аукциона на право заключения договоров на установку и эксплуатацию рекламных конструкций,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3D6F52" w:rsidRDefault="003D6F52" w:rsidP="003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3D6F52" w:rsidRDefault="003D6F52" w:rsidP="003D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E24375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243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E24375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3D6F52" w:rsidRDefault="003D6F52" w:rsidP="003D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3D6F52" w:rsidRDefault="003D6F52" w:rsidP="003D6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3D6F52" w:rsidRDefault="003D6F52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Предметом аукциона является право на заключение договора на установку и эксплуатацию рекламной конструкции.</w:t>
      </w:r>
    </w:p>
    <w:p w:rsidR="000E5C04" w:rsidRDefault="00C17283" w:rsidP="000E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5C04">
        <w:rPr>
          <w:rFonts w:ascii="Times New Roman" w:hAnsi="Times New Roman" w:cs="Times New Roman"/>
          <w:sz w:val="24"/>
          <w:szCs w:val="24"/>
        </w:rPr>
        <w:t>рекламное место, общей площадью 6 кв.м., для размещения рекламной конструкции – рекламный щит Сити-Формат, размер информационного поля 1,2х</w:t>
      </w:r>
      <w:proofErr w:type="gramStart"/>
      <w:r w:rsidR="000E5C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E5C04">
        <w:rPr>
          <w:rFonts w:ascii="Times New Roman" w:hAnsi="Times New Roman" w:cs="Times New Roman"/>
          <w:sz w:val="24"/>
          <w:szCs w:val="24"/>
        </w:rPr>
        <w:t xml:space="preserve">,8 м.,  расположенное по адресу: </w:t>
      </w:r>
      <w:proofErr w:type="gramStart"/>
      <w:r w:rsidR="000E5C04"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пересечение ул. Ленина и ул. Кирова, возле здания ЖКХ.</w:t>
      </w:r>
      <w:proofErr w:type="gramEnd"/>
    </w:p>
    <w:p w:rsidR="000E5C04" w:rsidRDefault="000E5C04" w:rsidP="000E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12664,71 (двенадцать тысяч шестьсот шестьдесят четыре) рубля 71 копейка без НДС. </w:t>
      </w:r>
    </w:p>
    <w:p w:rsidR="000E5C04" w:rsidRDefault="000E5C04" w:rsidP="000E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0E5C04" w:rsidRDefault="000E5C04" w:rsidP="000E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0E5C04" w:rsidRDefault="000E5C04" w:rsidP="000E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2532 (две тысячи пятьсот тридцать два) рубля 94 копейки; </w:t>
      </w:r>
    </w:p>
    <w:p w:rsidR="000E5C04" w:rsidRDefault="000E5C04" w:rsidP="000E5C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633 (шестьсот тридцать три) рубля 23 копейки.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283" w:rsidRDefault="00C17283" w:rsidP="000E5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участия в аукционе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К участию в аукционе допускаются лица, которые не позднее срока, указанного в информационном сообщении, подали заявку на участие в нем и представили документы, предусмотренные </w:t>
      </w:r>
      <w:hyperlink r:id="rId5" w:anchor="Par8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пунктом 2.</w:t>
        </w:r>
        <w:r w:rsidR="003D6F5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аукционной документации.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кциона, не рассматриваются и возвращаются претенденту или его представителю под расписку.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84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hyperlink r:id="rId6" w:anchor="Par15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Заявка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 оформляется в соответствии с формой, установленной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рганизатором аукциона (приложение 1).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К заявке по утвержденной форме прилагаются следующие документы:</w:t>
      </w:r>
    </w:p>
    <w:p w:rsidR="000E5C04" w:rsidRDefault="000E5C04" w:rsidP="000E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0E5C04" w:rsidRDefault="000E5C04" w:rsidP="000E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платежный документ, подтверждающий внесение задатка в размере и по реквизитам, установленным </w:t>
      </w:r>
      <w:r w:rsidR="003D6F5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рганизатором </w:t>
      </w:r>
      <w:r w:rsidR="003D6F5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указанным в извещении;</w:t>
      </w:r>
    </w:p>
    <w:p w:rsidR="000E5C04" w:rsidRDefault="000E5C04" w:rsidP="000E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E5C04" w:rsidRDefault="000E5C04" w:rsidP="000E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B64E9E" w:rsidRPr="000E5C04" w:rsidRDefault="000E5C04" w:rsidP="000E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намерен приобрести несколько лотов, то задаток вносится по каждому лоту и заявка подается по каждому лоту отдельно.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Заявка на участие в аукционе подается претендентом </w:t>
      </w:r>
      <w:r w:rsidR="003F67E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рганизатору аукциона лично, либо его надлежаще уполномоченным представителем. </w:t>
      </w: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по каждому лоту.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Порядок оформления заявки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должна быть сопровождена документами, указанными в п.2</w:t>
      </w:r>
      <w:r w:rsidR="003D6F52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аукционной документации.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листы документов с описью и заявкой, должны быть прошиты, пронумерованы,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скреплены печатью претендента (для юридического лица)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подписаны Претендентом или его представителем. 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формы Заявки в части требований и показателей, установленных Организатором аукциона (удаление, добавление, объединение строк, столбцов), Претендентом, не допускается.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и все прилагаемые к ней документы подписываются одним и тем же лицом согласно предоставляемому в составе заявки документу, подтверждающему полномочия лица на осуществление действий от имени заявителя. 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данные, указанные в круглых скобках, приведены Претендентам в качестве пояснения.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Отказ претенденту в участии в аукционе (в регистрации заявки)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Претенденту отказывается в участии в аукционе (в регистрации заявки) в следующих случаях: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непредставление документов, указанных в пункте 2.3 аукционной документации;</w:t>
      </w:r>
    </w:p>
    <w:p w:rsidR="00B64E9E" w:rsidRDefault="00B64E9E" w:rsidP="003F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задолженности по ранее заключенным договорам на распространение наружной рекламы на объектах, находящихс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я в муниципальной собственности;</w:t>
      </w:r>
    </w:p>
    <w:p w:rsidR="003F67EB" w:rsidRDefault="003F67EB" w:rsidP="003F67E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отношении заявителя - юридического лица имеется решение о его ликвидации;</w:t>
      </w:r>
    </w:p>
    <w:p w:rsidR="003F67EB" w:rsidRDefault="003F67EB" w:rsidP="003D6F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 отношении   заявителя  -  юридического  лица,  индивидуального</w:t>
      </w:r>
      <w:r w:rsidR="003D6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предпринимателя  имеется  решение  арбитражного  суда  о  признании его банкротом и об открытии конкурсного производства;</w:t>
      </w:r>
    </w:p>
    <w:p w:rsidR="003F67EB" w:rsidRDefault="003F67EB" w:rsidP="003F67E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заявителя приостановлена в порядке, предусмотренном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F67EB" w:rsidRDefault="003F67EB" w:rsidP="003F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67EB" w:rsidRDefault="003F67EB" w:rsidP="003F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tabs>
          <w:tab w:val="left" w:pos="76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Условия отзыва заявки, внесения и возврата задатка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 имеет право отозвать поданную заявку до окончания срока подачи заявок в письменной форме, уведомив об этом Организатора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Отзыв заявки регистрируется в журнале в день поступления отзыва.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Претенденту возвращается пакет поданных им документов и внесенный задаток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отзыва заявки.</w:t>
      </w:r>
    </w:p>
    <w:p w:rsidR="00B64E9E" w:rsidRDefault="00B64E9E" w:rsidP="00B64E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Заявки, поступившие до начала или после истечения срока приема заявок, указанного в информационном сообщении, возвращаются Претендентам или их полномочным представителям.</w:t>
      </w:r>
    </w:p>
    <w:p w:rsidR="00B64E9E" w:rsidRDefault="00B64E9E" w:rsidP="00B64E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течение 5 рабочих дней </w:t>
      </w:r>
      <w:proofErr w:type="gramStart"/>
      <w:r w:rsidR="00976DF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участникам, не ставшим победителями аукциона, возвращаются внесенные задатки по соответствующим лотам.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аукциона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не подлежит возврату: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победитель аукциона отказался от подписания протокола об итогах аукциона, договора на установку и эксплуатацию рекламной конструкции;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заявитель не явился на аукцион.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участия в аукционе Претендент перечисляет задаток по следующим реквизитам: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B64E9E" w:rsidRDefault="00FA051E" w:rsidP="00B64E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</w:t>
      </w:r>
      <w:r w:rsidRPr="00904CDA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установку и эксплуатацию рекламной конструкции.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Факт поступления задатков от Претендентов устанавливается Организатором аукциона на основании соответствующей выписки со счета. Претендент не допускается к участию в аукционе в случае, если не подтверждено поступление задатка на счет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350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до </w:t>
      </w:r>
      <w:r w:rsidR="009D218D">
        <w:rPr>
          <w:rFonts w:ascii="Times New Roman" w:hAnsi="Times New Roman" w:cs="Times New Roman"/>
          <w:b/>
          <w:sz w:val="24"/>
          <w:szCs w:val="24"/>
          <w:u w:val="single"/>
        </w:rPr>
        <w:t>08.11</w:t>
      </w:r>
      <w:r w:rsidR="00FA051E" w:rsidRPr="0073507B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Pr="00735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включительно.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случае принятия Организатором аукциона решения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несостоявшимся, участникам аукциона возвращаются суммы внесенных ими задатков на счета, указанные в соответствующих заявках, в течение 5-и рабочих дней с 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соответствующего решения.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9D218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218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05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9D218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218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05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="00FA05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Контактный телефон: (382 51) 2-</w:t>
      </w:r>
      <w:r w:rsidR="00FA051E">
        <w:rPr>
          <w:rFonts w:ascii="Times New Roman" w:hAnsi="Times New Roman" w:cs="Times New Roman"/>
          <w:sz w:val="24"/>
          <w:szCs w:val="24"/>
        </w:rPr>
        <w:t>11-81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9D21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218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12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="00013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9D218D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9D218D"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49120C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с. Кривошеино, ул. Ленина, 26, </w:t>
      </w:r>
      <w:r w:rsidR="009D218D">
        <w:rPr>
          <w:rFonts w:ascii="Times New Roman" w:hAnsi="Times New Roman" w:cs="Times New Roman"/>
          <w:sz w:val="24"/>
          <w:szCs w:val="24"/>
        </w:rPr>
        <w:t>актовый зал.</w:t>
      </w:r>
      <w:proofErr w:type="gramEnd"/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9D218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D218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12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аукциона публикуется </w:t>
      </w:r>
      <w:r w:rsidR="005E465B">
        <w:rPr>
          <w:rFonts w:ascii="Times New Roman" w:hAnsi="Times New Roman" w:cs="Times New Roman"/>
          <w:sz w:val="24"/>
          <w:szCs w:val="24"/>
        </w:rPr>
        <w:t>протокол о результатах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Порядок проведения аукциона и определения победителя аукциона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ведет аукциони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 в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исутствии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рганизатора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Аукцион начинается с оглашения аукционистом адреса рекламного места, на которое будет заключен по итогам аукциона договор. Участникам аукциона выдаются пронумерованные билеты, которые они поднимают после оглашения аукционной цены, в случае если готовы купить предмет торгов по этой цене. Каждую последующую цену аукционист назначает путем увеличения текущей цены на шаг аукциона. Шаг аукциона составляет 5% от начальной цены продажи и не изменяется на протяжении всего аукциона. После объявления очередной цены аукционист называет номер билета участника аукциона, который с точки зрения аукциониста первым поднял билет. Затем аукционист объявляет следующую цену в соответствии с шагом аукциона. При отсутствии участников аукциона, готовых купить предмет торгов по названной цене, последний повторяет эту цену три раза.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Аукцион завершается, если после троекратного объявления очередной цены ни один из участников аукциона не поднял билет. Победителем аукциона признается участник, номер билета которого был назван аукционистом последним.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аукционист объявляет о приобретении победителем права на заключение договора на установку рекламной конструкции на конкретном рекламном месте.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Цена, предложенная победителем аукциона, фиксируется в протоколе о результатах аукциона. Цена должна быть указана числом и прописью. В случае если числом и прописью указаны разные цены, комиссия принимает во внимание цену, указанную прописью. Предложения, содержащие цену ниже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не рассматриваются. В протоколе также указываются: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регистрационный номер предмета торгов;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местоположение (адрес) объекта (рекламной конструкции);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об участниках торгов (реквизиты юридического лица, паспортные данные гражданина);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имя (наименование) победителя.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составляется в 2-х экземплярах, имеющих равную силу, один из которых передается победителю, а другой остается у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рганизатора аукциона. В течение 5 дней после утверждения протокола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рганизатор аукциона должен выслать остальным участникам аукциона его копии. В случае несогласия с результатами торгов заинтересованные лица могут оспорить их в судебном порядке.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 аукционе участвовало менее двух участников по каждому выставленному предмету аукциона;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ни один из участников аукциона после троекратного объявления начальной цены не поднял билет;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участник аукциона, выигравший аукцион, уклонился от подписания протокола о результатах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признан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несостоявшимся по причине участия в аукционе менее двух претендентов победителем признается единственный участник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Торги, проведенные с нарушением правил, установленных законом, а также настоящим Положением, могут быть признаны судом недействительными по иску заинтересованного лица. Признание торгов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влечет недействительность договора, заключенного с лицом, выигравшим торги.</w:t>
      </w:r>
    </w:p>
    <w:p w:rsidR="00B64E9E" w:rsidRDefault="00B64E9E" w:rsidP="00B6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Порядок заключения договора с победителем аукциона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аукционной комиссии направляется Организатору аукциона для заключения договора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 к аукционной документации)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победителем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аукционная комиссия принимает решение о повторном проведении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получившее право на заключение договора на установку и эксплуатацию рекламной конструкции, обязано (вправе – если участник единственный):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заключить договор на установку и эксплуатацию рекламной конструкции на выделенном рекламном месте не позднее 10 (десяти) рабочих дней после дня проведения аукциона, ежемесячная (ежегодная) плата по договору на установку и эксплуатацию рекламной конструкции устанавливается на основании протокола об итогах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уклонении (отказе) победителя аукциона от заключения договора в установленный срок, он утрачивает право на заключение данного договора. Под уклонением (отказом) от заключения договора понимается не подписание договора победителем аукциона в течение 10 (десяти) рабочих дней с момента получения проекта договора.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вправе приступить к монтажу рекламной конструкции после заключения договора на установку и эксплуатацию рекламной конструкции, уплаты государственной пошлины за установку рекламной конструкции и получения разрешения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 установку и эксплуатацию рекламной конструкции. Монтаж рекламной конструкции производится в соответствии с заключением</w:t>
      </w:r>
      <w:r w:rsidR="003F67EB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представляет проект рекламной конструкции в соответствии с условиями аукциона и предоставляет его одновременно с заявлением о выдаче разрешения на установку рекламной конструкции.</w:t>
      </w:r>
    </w:p>
    <w:p w:rsidR="00B64E9E" w:rsidRPr="005011AB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Государственная пошлина за выдачу разрешения на установку рекламной конструкции в размере 5000 рублей (</w:t>
      </w:r>
      <w:proofErr w:type="spellStart"/>
      <w:r w:rsid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пп</w:t>
      </w:r>
      <w:proofErr w:type="spellEnd"/>
      <w:r w:rsid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105 п. 1 </w:t>
      </w:r>
      <w:r w:rsidRP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ст. 333.33 НК РФ) уплачивается по следующим реквизитам: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ИНН 7009001530 / КПП 700901001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1AB"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 w:rsidRPr="005011AB"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Отделение Томск Банка России//УФК по Томской области, г</w:t>
      </w:r>
      <w:proofErr w:type="gramStart"/>
      <w:r w:rsidRPr="005011AB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5011AB">
        <w:rPr>
          <w:rFonts w:ascii="Times New Roman" w:hAnsi="Times New Roman" w:cs="Times New Roman"/>
          <w:b/>
          <w:sz w:val="24"/>
          <w:szCs w:val="24"/>
        </w:rPr>
        <w:t>омск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БИК банка 046902001 / БИК ТОФК  016902004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11AB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011AB"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Код администратора  901</w:t>
      </w:r>
    </w:p>
    <w:p w:rsidR="00B64E9E" w:rsidRPr="005011AB" w:rsidRDefault="005011AB" w:rsidP="005011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Код дохода: 1 08 07150 01 1000 110</w:t>
      </w:r>
      <w:r w:rsidR="00B64E9E" w:rsidRPr="005011A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                                    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AB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госпошлины за установку рекламной конструкции по адресу: </w:t>
      </w:r>
      <w:proofErr w:type="gramStart"/>
      <w:r w:rsidR="005011AB">
        <w:rPr>
          <w:rFonts w:ascii="Times New Roman" w:hAnsi="Times New Roman" w:cs="Times New Roman"/>
          <w:color w:val="000000"/>
          <w:sz w:val="24"/>
          <w:szCs w:val="24"/>
        </w:rPr>
        <w:t xml:space="preserve">Томская область, Кривошеинский район, с. Кривошеино, пересечение ул. Ленина и ул. Кирова, возле здания </w:t>
      </w:r>
      <w:r w:rsidR="000139D7">
        <w:rPr>
          <w:rFonts w:ascii="Times New Roman" w:hAnsi="Times New Roman" w:cs="Times New Roman"/>
          <w:color w:val="000000"/>
          <w:sz w:val="24"/>
          <w:szCs w:val="24"/>
        </w:rPr>
        <w:t>ЖКХ</w:t>
      </w:r>
      <w:r w:rsidRPr="005011A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End"/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публикуются в месячный срок с момента их проведения на официальном сайте Российской Федерации </w:t>
      </w:r>
      <w:hyperlink r:id="rId8" w:history="1"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муниципального образования Кривошеинский район в </w:t>
      </w:r>
      <w:r w:rsidR="00C644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сети «Интернет» </w:t>
      </w:r>
      <w:hyperlink r:id="rId9" w:history="1"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kradm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3C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13C33" w:rsidRPr="00313C33">
        <w:t>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Заключение договора с единственным участником аукциона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к участию в аукционе допущен один участник, аукцион признаётся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соблюдении требований, установленных действующим законодательством Российской Федерации и Положением об </w:t>
      </w:r>
      <w:r w:rsidR="00291411"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№ 267</w:t>
      </w:r>
      <w:proofErr w:type="gramEnd"/>
      <w:r>
        <w:rPr>
          <w:rFonts w:ascii="Times New Roman" w:hAnsi="Times New Roman" w:cs="Times New Roman"/>
          <w:sz w:val="24"/>
          <w:szCs w:val="24"/>
        </w:rPr>
        <w:t>, договор на установку и эксплуатацию рекламной конструкции заключается с лицом, которое являлось единственным участником аукциона по начальной цене аукциона.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и сроки платежа по договору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Победитель аукциона </w:t>
      </w:r>
      <w:r w:rsidRPr="00C6442E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6442E">
        <w:rPr>
          <w:rFonts w:ascii="Times New Roman" w:hAnsi="Times New Roman" w:cs="Times New Roman"/>
          <w:sz w:val="24"/>
          <w:szCs w:val="24"/>
        </w:rPr>
        <w:t xml:space="preserve">в срок не позднее 25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 плату, установленную по результатам аукциона, за право на заключение договора в течение срока действия договора и в соответствии с условиями договора на установку и эксплуатацию рекламной конструкции по следующим реквизитам:</w:t>
      </w:r>
    </w:p>
    <w:p w:rsidR="0030464E" w:rsidRDefault="0030464E" w:rsidP="0030464E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30464E" w:rsidRDefault="0030464E" w:rsidP="0030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B64E9E" w:rsidRDefault="00B64E9E" w:rsidP="003046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по договору на установку и эксплуатацию рекламной конструкции.   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платёж производится с учётом, внесённого победителем задатка.</w:t>
      </w:r>
    </w:p>
    <w:p w:rsidR="00B64E9E" w:rsidRDefault="00B64E9E" w:rsidP="00B64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Срок заключения договора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на установку и эксплуатацию рекламной конструкции заключается сроком на 5 (пять) лет.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действия договора обязательства 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договору прекращаются.</w:t>
      </w: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0464E" w:rsidRDefault="0030464E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62BB1" w:rsidRDefault="00262BB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62BB1" w:rsidRDefault="00262BB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91411" w:rsidRDefault="0029141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13C33" w:rsidRDefault="00313C33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62BB1" w:rsidRDefault="00262BB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 xml:space="preserve">Приложение </w:t>
      </w:r>
      <w:r w:rsidR="0029141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№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</w:t>
      </w: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к аукционной документации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5"/>
      <w:bookmarkEnd w:id="1"/>
      <w:r>
        <w:rPr>
          <w:rFonts w:ascii="Times New Roman" w:hAnsi="Times New Roman" w:cs="Times New Roman"/>
          <w:sz w:val="24"/>
          <w:szCs w:val="24"/>
        </w:rPr>
        <w:t>ЗАЯВКА N ____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"__" ______________ 20__ г.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Изучив   Положение  об  организации  и 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 на  право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 договора  на  установку и эксплуатацию рекламной конструкции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  участке,  здании  или  ином  недвижимом имуществе, находящемся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собственности  муниципального образования Кривошеинский район, а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на  земельных  участках, государственная собственность на которые не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", утвержденное постановлением Администрации Кривошеинского района от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____._____. ______ N ______ (далее  -  Положение   об  аукционе),  а  также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  с   извещением   о   проведении  аукциона,  размещенном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(сведения о заявителе: полное наименование заявителя - юридического лица,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его ОГРН либо Ф.И.О</w:t>
      </w:r>
      <w:r w:rsidR="00304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4E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заявителя - физического лица,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ОГРНИП (для индивидуального предпринимателя) и его паспортные данные)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</w:t>
      </w:r>
      <w:r w:rsidR="0030464E" w:rsidRPr="0030464E">
        <w:rPr>
          <w:rFonts w:ascii="Times New Roman" w:hAnsi="Times New Roman" w:cs="Times New Roman"/>
          <w:sz w:val="24"/>
          <w:szCs w:val="24"/>
        </w:rPr>
        <w:t xml:space="preserve"> </w:t>
      </w:r>
      <w:r w:rsidR="0030464E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 заявителя либо иного лица,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уполномоченного на осуществление действий от имени заявителя)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лица, действующего от имени заявителя)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 -  заявитель) заявляет о своем намерении принять участие в аукционе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условиях, установленных Положением об аукционе и </w:t>
      </w:r>
      <w:proofErr w:type="gramStart"/>
      <w:r w:rsidR="00C644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звещением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аукционе,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направляет настоящую заявку.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 заявкой   заявитель  подтверждает  обязательное  соблюдение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  проведения  аукциона,  установленных  Положением  об  аукционе  и</w:t>
      </w:r>
    </w:p>
    <w:p w:rsidR="00B64E9E" w:rsidRDefault="00C6442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4E9E">
        <w:rPr>
          <w:rFonts w:ascii="Times New Roman" w:hAnsi="Times New Roman" w:cs="Times New Roman"/>
          <w:sz w:val="24"/>
          <w:szCs w:val="24"/>
        </w:rPr>
        <w:t>звещением об аукционе.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заявкой  заявитель  гарантирует достоверность и полноту всех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  и   материалов,   представленных  в  составе  заявки  согласно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прилагаемой описи.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заявкой заявитель также подтверждает, что: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в отношении заявителя - юридического лица отсутствует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ликвидации;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 в   отношении   заявителя  -  юридического  лица,  индивидуального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 отсутствует  решение  арбитражного  суда  о  признании его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деятельность заявителя не приостановлена в порядке, предусмотренном</w:t>
      </w:r>
    </w:p>
    <w:p w:rsidR="00B64E9E" w:rsidRDefault="006D0785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64E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64E9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B64E9E" w:rsidRDefault="00B64E9E" w:rsidP="00313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адрес (адрес места жительства) заявителя: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__________________, факс: __________________________.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Корреспонденцию в адрес заявителя прошу направлять по адресу: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заявителя: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      _______________/________________________________________/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______, число "__" __________________ 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 N 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_______________________________________, (______________________)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Претендента!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оформлении  заявки  необходимо  исходить  из  того,  что  перечень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приложений, указанных  в  заявке, должен  точно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документам.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42E" w:rsidRDefault="00C6442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33C" w:rsidRDefault="0057633C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№2</w:t>
      </w:r>
    </w:p>
    <w:p w:rsidR="0057633C" w:rsidRDefault="0057633C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57633C" w:rsidRDefault="0057633C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заявке от "__" ____________ 20__ г.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лица, Ф.И.О</w:t>
      </w:r>
      <w:r w:rsidR="00313C3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заявителя -</w:t>
      </w:r>
      <w:proofErr w:type="gramEnd"/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физического лица)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участие в аукционе на право заключения договора на установку и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эксплуатацию рекламной конструкции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8055"/>
        <w:gridCol w:w="993"/>
      </w:tblGrid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________________/________________________________________/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</w:t>
      </w:r>
      <w:r w:rsidR="0057633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B64E9E" w:rsidRDefault="00B64E9E" w:rsidP="00B64E9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                                                                                          «____» _____________ 20___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Кривошеинский район</w:t>
      </w:r>
      <w:r w:rsidR="0030464E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«Администрация»</w:t>
      </w:r>
      <w:r w:rsidR="003046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Кривошеинский района, в лице Главы Кривошеинского района</w:t>
      </w:r>
      <w:r w:rsidR="0029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0464E">
        <w:rPr>
          <w:rFonts w:ascii="Times New Roman" w:hAnsi="Times New Roman" w:cs="Times New Roman"/>
          <w:sz w:val="24"/>
          <w:szCs w:val="24"/>
        </w:rPr>
        <w:t>Коломина Андрея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Владелец рекламной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_________________________________________действующего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______________________________, именуемый в дальнейшем «Собственник», с другой стороны, именуемые совместно «Стороны», заключили настоящий Договор о нижеследующем.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и общие положения Договора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руководствуются Гражданским кодексом Российской Федерации,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Протоколом</w:t>
      </w:r>
      <w:r w:rsidR="00C6442E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="00C6442E"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 w:rsidR="00C6442E">
        <w:rPr>
          <w:rFonts w:ascii="Times New Roman" w:hAnsi="Times New Roman" w:cs="Times New Roman"/>
          <w:sz w:val="24"/>
          <w:szCs w:val="24"/>
        </w:rPr>
        <w:t xml:space="preserve"> «___»_________________20____г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открытого аукциона по продаже права на заключение договора на установку и эксплуатацию рекламной</w:t>
      </w:r>
      <w:r w:rsidR="00C6442E">
        <w:rPr>
          <w:rFonts w:ascii="Times New Roman" w:hAnsi="Times New Roman" w:cs="Times New Roman"/>
          <w:sz w:val="24"/>
          <w:szCs w:val="24"/>
        </w:rPr>
        <w:t xml:space="preserve"> конструкции.</w:t>
      </w:r>
      <w:proofErr w:type="gramEnd"/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Договор определяет взаимоотношения Сторон по вопросу установки и эксплуатации рекламной конструкции на рекламном месте</w:t>
      </w:r>
      <w:r w:rsidR="0030464E">
        <w:rPr>
          <w:rFonts w:ascii="Times New Roman" w:hAnsi="Times New Roman" w:cs="Times New Roman"/>
          <w:sz w:val="24"/>
          <w:szCs w:val="24"/>
        </w:rPr>
        <w:t>, площадью 6 кв.м., расположенного по адресу: Томская область, Кривошеинский район, с. Кривошеино, пересечение ул. Ленина и ул. Кирова, возле здания старого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настоящему Договору Собственник приобретает право установки и эксплуатации следующей рекламной конструкции: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рекламной конструкции: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Суммарная площадь информационного поля рекламной конструкции: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Разрешение:______________________________________________________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установки рекламной конструкции на территории муниципального образования Кривошеинский район </w:t>
      </w:r>
      <w:r w:rsidR="0030464E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(рекламное место):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действия настоящего Договора составляет 5 лет,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 20__ г. по ____________ 20__ г.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Администрации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имеет право: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течение всего срока действия настоящего Договора проверять техническое состояние и внешний вид рекламной конструкции на предмет соблюдения условий эксплуатации и использования в соответствии с настоящим Договором и действующим законодательством.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Требовать от Собственника устранения нарушений в порядке размещения, эксплуатации, технического и эстетического состояния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перечислением Собственником предусмотренных настоящим Договором платежей.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В случае невыполнения Собственником обязательств по удалению размещенной на рекламной конструкции информации в случае аннулирования разрешения или признания его недействительным в установленный срок самостоятельно или с привлечением сторонних организаций удалять эту информацию, взыскав с Собственника стоимость работ, связанных с удалением информации.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Собственнику рекламное место, указанное в п.1.</w:t>
      </w:r>
      <w:hyperlink r:id="rId12" w:anchor="Par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для установки и эксплуатации рекламной конструкции сроком, указанным в </w:t>
      </w:r>
      <w:hyperlink r:id="rId13" w:anchor="Par6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</w:t>
        </w:r>
      </w:hyperlink>
      <w:r>
        <w:rPr>
          <w:rFonts w:ascii="Times New Roman" w:hAnsi="Times New Roman" w:cs="Times New Roman"/>
          <w:sz w:val="24"/>
          <w:szCs w:val="24"/>
        </w:rPr>
        <w:t>.3.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Собственника, в том числе с эксплуатацией, техническим обслуживанием и демонтажем рекламной конструкции.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2.2.3. В случае отчуждения имущества Администрации, используемого для установки рекламной конструкции, письменно (под роспись или заказным письмом с уведомлением) уведомить об этом Собственника не позднее, чем за тридцать дней до предполагаемого изменения.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Право, предоставленное Собственнику по настоящему Договору, не может быть предоставлено Администрацией другим лицам.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Собственника рекламной конструкции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Собственник имеет право: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Приступить к установке и эксплуатации рекламной конструкции только после получения разрешения на установку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Беспрепятственного доступа к недвижимому имуществу, к которому присоединяется рекламная конструкция, пользования этим имуществом для целей, связанных с эксплуатацией, техническим обслуживанием и демонтажем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Разместить на предоставленном рекламном месте принадлежащую ему рекламную конструкцию на срок, указанный в </w:t>
      </w:r>
      <w:hyperlink r:id="rId14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Демонтировать рекламную конструкцию до истечения срока, указанного в </w:t>
      </w:r>
      <w:hyperlink r:id="rId15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>1.3.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Собственник обязан: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Выполнять в полном объеме условия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Установить на предоставленном рекламном месте рекламную конструкцию в точном соответствии с разрешением на установку рекламной конструкции, требованиями технического регламента, требованиями соответствующих санитарных норм и правил, требованиями нормативных актов по безопасности дорожного движения.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3.2.2.1. Рекламная конструкция должна иметь маркировку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Использовать рекламную конструкцию исключительно в целях распространения рекламы, социальной рекламы.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течение всего срока эксплуатации рекламного места обеспечивать надлежащее техническое состояние рекламной конструкции, в т.ч. освещение (при возможном техническом подключении) и в случае необходимости принимать меры по устранению технических и эстетических недостатков.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безопасность рекламной конструкции для жизни и здоровья людей, муниципального имущества.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3.2.6. После монтажа (демонтажа) рекламной конструкции произвести за свой счет благоустройство рекламного места.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3.2.7. Осуществлять регулярную уборку территории в радиусе не менее 5 метров от рекламной конструкции, в летнее время года  производить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3.2.8. Своевременно и в полном объеме вносить плату по Договору в размере, порядке и в сроки, установленные разделом </w:t>
      </w:r>
      <w:hyperlink r:id="rId16" w:anchor="Par7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3.2.9. Ежеквартально проводить сверку расчетов, осуществляемых в соответствии с настоящим Договором.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3.2.10. После окончания срока действия Договора осуществить демонтаж рекламной конструкции в течение месяца и удалить информацию, размещенную на такой рекламной конструкции, в течение 3 дней.</w:t>
      </w:r>
    </w:p>
    <w:p w:rsidR="00B64E9E" w:rsidRDefault="00B64E9E" w:rsidP="0085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Сообщать Администрации обо всех изменениях организационно-правовой формы, места нахождения или иных реквизитов юридического лица (индивидуального предпринимателя).</w:t>
      </w:r>
    </w:p>
    <w:p w:rsidR="00B64E9E" w:rsidRDefault="00B64E9E" w:rsidP="0085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Возместить Администрации расходы по демонтажу рекламной конструкции в случае невыполнения обязательств по ее демонтажу в установленный срок.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устанавливается на срок действия настоящего Договора по стоимости приобретенного права на заключение договора на установку и эксплуатацию рекламной конструкции в соответствии с Протоколом </w:t>
      </w:r>
      <w:r w:rsidR="00C64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___ от "____" __________________ 20__ 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результатах проведения открытого аукциона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 составляет ________________ (_______________________________) рублей _____ копеек без учета налога на добавленную стоимость (НДС).</w:t>
      </w:r>
      <w:proofErr w:type="gramEnd"/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4.2. Сумма оплаты по настоящему Договору уплачивается Собственником равными частями ежегодно. Сумма ежегодного платежа по настоящему Договору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 (_________________)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рублей ____ копеек (далее - ежегодный платеж).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Собственник является плательщиком НДС, то он обязуется самостоятельно исчислять и одновременно с ежегодным платежом оплачивать НДС на сумму такого платежа в порядке, установленном действующим налоговым законодательством Российской Федерации.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Собственник обязуется производить ежегодные платежи в </w:t>
      </w:r>
      <w:r w:rsidR="00C6442E">
        <w:rPr>
          <w:rFonts w:ascii="Times New Roman" w:eastAsia="Calibri" w:hAnsi="Times New Roman" w:cs="Times New Roman"/>
          <w:sz w:val="24"/>
          <w:szCs w:val="24"/>
          <w:lang w:eastAsia="en-US"/>
        </w:rPr>
        <w:t>срок не позднее 25 декабря.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Ежегодные платежи </w:t>
      </w:r>
      <w:r w:rsidR="00C64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</w:t>
      </w:r>
      <w:r w:rsidR="00BB33FE">
        <w:rPr>
          <w:rFonts w:ascii="Times New Roman" w:eastAsia="Calibri" w:hAnsi="Times New Roman" w:cs="Times New Roman"/>
          <w:sz w:val="24"/>
          <w:szCs w:val="24"/>
          <w:lang w:eastAsia="en-US"/>
        </w:rPr>
        <w:t>ит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Кривошеинского района путем перечисления денежных средств по следующим реквизитам:</w:t>
      </w:r>
    </w:p>
    <w:p w:rsidR="00B64E9E" w:rsidRDefault="00B64E9E" w:rsidP="00B64E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33FE" w:rsidRDefault="00BB33FE" w:rsidP="00BB33FE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BB33FE" w:rsidRDefault="00BB33FE" w:rsidP="00BB3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B64E9E" w:rsidRDefault="00B64E9E" w:rsidP="00B64E9E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E402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4.4. Сумма задатка в размере ____________________, внесенная Собственником, засчитывается в счет оплаты по настоящему Договору.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4.5. Техническое обслуживание и инженерно-техническое обеспечение рекламных конструкций осуществляются Собственником самостоятельно или по отдельному договору с соответствующими службами (организациями).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4.6. Прекращение действия настоящего Договора не освобождает Собственника от внесения задолженности по платежам и соответствующих санкций.</w:t>
      </w:r>
    </w:p>
    <w:p w:rsidR="00BB33FE" w:rsidRDefault="00BB33FE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несвоевременное внесение платы по настоящему Договору Собственник уплачивает пени в размере 0,3 процента от просроченной к оплате сумме за каждый день просрочки. Уплата пеней не освобождает Собственника от необходимости внесения платы в соответствии с условиями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за нарушения Федерального закона от 13.03.2006 № 38-ФЗ «О рекламе», настоящего Договора, а также за ущерб, причиненный рекламной конструкцией гражданам и имуществу третьих лиц, несет Собственник в соответствии с действующим законодательством Российской Федерации.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не проведения демонтажа рекламной конструкции Собственником в установленный срок Администрация имеет право самостоятельно произвести демонтаж, взыскав с Собственника стоимость работ по демонтажу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Администрация не несет ответственности за сохранность рекламных конструкций в течение всего срока действия настоящего Договора.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Досрочное расторжение настоящего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Администрация вправе расторгнуть настоящий Договор в одностороннем порядке в случае неоплаты в предусмотренный настоящим Договором срок, если просрочка платежа составляет более двух месяцев.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дней до предполагаемой даты расторжения.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Невозможность реализации Собственником приобретенного им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При досрочном расторжении Договора по инициативе Собственника последний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письменно извещает об этом Администрацию, о чем подписывается Сторонами дополнительное соглашение.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E40266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64E9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 Российской Федерации.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изменении наименования, местонахождения, банковских реквизитов одной из Сторон она обязана письменно в двухнедельный срок после произошедших изменений сообщить другой Стороне о данных  изменениях.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Споры, возникающие при исполнении настоящего Договора, рассматриваются судом, </w:t>
      </w:r>
      <w:r w:rsidR="00976D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рбитражным судом в соответствии с их компетенцией.</w:t>
      </w: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Договор составлен в 2 экземплярах, имеющих равную юридическую силу и хранящихся один экземпляр – в Администрации, второй – у Собственника.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E9E" w:rsidRDefault="00E40266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4E9E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Ind w:w="-34" w:type="dxa"/>
        <w:tblLook w:val="04A0"/>
      </w:tblPr>
      <w:tblGrid>
        <w:gridCol w:w="4678"/>
        <w:gridCol w:w="567"/>
        <w:gridCol w:w="4513"/>
      </w:tblGrid>
      <w:tr w:rsidR="00BB33FE" w:rsidTr="00216FDA">
        <w:trPr>
          <w:trHeight w:val="277"/>
        </w:trPr>
        <w:tc>
          <w:tcPr>
            <w:tcW w:w="4678" w:type="dxa"/>
            <w:hideMark/>
          </w:tcPr>
          <w:p w:rsidR="00BB33FE" w:rsidRDefault="00BB33FE" w:rsidP="00BB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  <w:hideMark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Собственник:</w:t>
            </w:r>
          </w:p>
        </w:tc>
      </w:tr>
      <w:tr w:rsidR="00BB33FE" w:rsidTr="00216FDA">
        <w:trPr>
          <w:trHeight w:val="1137"/>
        </w:trPr>
        <w:tc>
          <w:tcPr>
            <w:tcW w:w="4678" w:type="dxa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Кривошеинский район Томской области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636300, Томская область, Кривошеинский район, с. Кривошеино, ул. Ленина, 26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/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B33FE" w:rsidTr="00216FDA">
        <w:trPr>
          <w:trHeight w:val="1983"/>
        </w:trPr>
        <w:tc>
          <w:tcPr>
            <w:tcW w:w="4678" w:type="dxa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1027003353080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7009001530 КПП 700901001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ТОФК 016902004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40102810245370000058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Кривошеинского района)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 // УФК по Томской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FE" w:rsidTr="00216FDA">
        <w:trPr>
          <w:trHeight w:val="1415"/>
        </w:trPr>
        <w:tc>
          <w:tcPr>
            <w:tcW w:w="4678" w:type="dxa"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__________________/А.Н. Коломин/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E9E" w:rsidRDefault="00B64E9E" w:rsidP="00BB33FE">
      <w:pPr>
        <w:pStyle w:val="ConsPlusCell"/>
        <w:rPr>
          <w:sz w:val="24"/>
          <w:szCs w:val="24"/>
        </w:rPr>
      </w:pPr>
    </w:p>
    <w:sectPr w:rsidR="00B64E9E" w:rsidSect="00262B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CD7"/>
    <w:multiLevelType w:val="hybridMultilevel"/>
    <w:tmpl w:val="42BC8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E9E"/>
    <w:rsid w:val="00003D8D"/>
    <w:rsid w:val="000139D7"/>
    <w:rsid w:val="00087477"/>
    <w:rsid w:val="000E5C04"/>
    <w:rsid w:val="000F0655"/>
    <w:rsid w:val="001D2C3A"/>
    <w:rsid w:val="00216FDA"/>
    <w:rsid w:val="00262BB1"/>
    <w:rsid w:val="00291411"/>
    <w:rsid w:val="002C43F6"/>
    <w:rsid w:val="002E0D51"/>
    <w:rsid w:val="0030464E"/>
    <w:rsid w:val="00313C33"/>
    <w:rsid w:val="003B4E8F"/>
    <w:rsid w:val="003D6F52"/>
    <w:rsid w:val="003E45BE"/>
    <w:rsid w:val="003F67EB"/>
    <w:rsid w:val="00406F9C"/>
    <w:rsid w:val="004114D0"/>
    <w:rsid w:val="00435AE7"/>
    <w:rsid w:val="00436273"/>
    <w:rsid w:val="0049120C"/>
    <w:rsid w:val="005011AB"/>
    <w:rsid w:val="0057633C"/>
    <w:rsid w:val="005A0289"/>
    <w:rsid w:val="005A6B4B"/>
    <w:rsid w:val="005E465B"/>
    <w:rsid w:val="006B62F6"/>
    <w:rsid w:val="006D0785"/>
    <w:rsid w:val="0073507B"/>
    <w:rsid w:val="00855011"/>
    <w:rsid w:val="00856581"/>
    <w:rsid w:val="008C042A"/>
    <w:rsid w:val="00904CDA"/>
    <w:rsid w:val="00966C83"/>
    <w:rsid w:val="00976DFD"/>
    <w:rsid w:val="009D218D"/>
    <w:rsid w:val="00A749DB"/>
    <w:rsid w:val="00AC15CF"/>
    <w:rsid w:val="00AD6383"/>
    <w:rsid w:val="00B64E9E"/>
    <w:rsid w:val="00BA17A6"/>
    <w:rsid w:val="00BB33FE"/>
    <w:rsid w:val="00C17283"/>
    <w:rsid w:val="00C6442E"/>
    <w:rsid w:val="00CE6FA6"/>
    <w:rsid w:val="00D45870"/>
    <w:rsid w:val="00D570CE"/>
    <w:rsid w:val="00D61F8C"/>
    <w:rsid w:val="00E24375"/>
    <w:rsid w:val="00E40266"/>
    <w:rsid w:val="00F81937"/>
    <w:rsid w:val="00F978B1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4E9E"/>
    <w:rPr>
      <w:color w:val="0000FF"/>
      <w:u w:val="single"/>
    </w:rPr>
  </w:style>
  <w:style w:type="paragraph" w:customStyle="1" w:styleId="ConsPlusNonformat">
    <w:name w:val="ConsPlusNonformat"/>
    <w:uiPriority w:val="99"/>
    <w:rsid w:val="00B6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aieiaie2">
    <w:name w:val="caaieiaie 2"/>
    <w:basedOn w:val="a"/>
    <w:next w:val="a"/>
    <w:rsid w:val="00B64E9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B64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4">
    <w:name w:val="Таблицы (моноширинный)"/>
    <w:basedOn w:val="a"/>
    <w:next w:val="a"/>
    <w:rsid w:val="00C17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FF40EAF947C036D3EB0DF7213AB5E5DCE2441439B4C4D63491EEA110ZAX1C" TargetMode="External"/><Relationship Id="rId12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1" Type="http://schemas.openxmlformats.org/officeDocument/2006/relationships/hyperlink" Target="consultantplus://offline/ref=41FF40EAF947C036D3EB0DF7213AB5E5DCE2441439B4C4D63491EEA110ZAX1C" TargetMode="External"/><Relationship Id="rId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0" Type="http://schemas.openxmlformats.org/officeDocument/2006/relationships/hyperlink" Target="http://kradm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21</cp:revision>
  <cp:lastPrinted>2021-10-01T03:20:00Z</cp:lastPrinted>
  <dcterms:created xsi:type="dcterms:W3CDTF">2021-06-15T04:31:00Z</dcterms:created>
  <dcterms:modified xsi:type="dcterms:W3CDTF">2021-10-01T03:34:00Z</dcterms:modified>
</cp:coreProperties>
</file>