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93" w:rsidRPr="00551E38" w:rsidRDefault="00640A93" w:rsidP="00D14C61">
      <w:pPr>
        <w:ind w:left="1430" w:right="1480"/>
        <w:jc w:val="center"/>
        <w:rPr>
          <w:b/>
          <w:sz w:val="24"/>
          <w:szCs w:val="24"/>
        </w:rPr>
      </w:pPr>
      <w:r w:rsidRPr="00551E38">
        <w:rPr>
          <w:b/>
          <w:sz w:val="24"/>
          <w:szCs w:val="24"/>
        </w:rPr>
        <w:t>Реестр поручений и указаний Президента Российской Федерации, и информация об их исполнении и проведённых мероприятиях в муниципальном образовании Кривошеинский район.</w:t>
      </w:r>
    </w:p>
    <w:tbl>
      <w:tblPr>
        <w:tblStyle w:val="a3"/>
        <w:tblW w:w="15134" w:type="dxa"/>
        <w:tblLook w:val="04A0"/>
      </w:tblPr>
      <w:tblGrid>
        <w:gridCol w:w="2967"/>
        <w:gridCol w:w="3131"/>
        <w:gridCol w:w="9036"/>
      </w:tblGrid>
      <w:tr w:rsidR="00640A93" w:rsidTr="00A85F45">
        <w:trPr>
          <w:trHeight w:val="943"/>
        </w:trPr>
        <w:tc>
          <w:tcPr>
            <w:tcW w:w="2967" w:type="dxa"/>
            <w:shd w:val="clear" w:color="auto" w:fill="DDD9C3" w:themeFill="background2" w:themeFillShade="E6"/>
            <w:vAlign w:val="center"/>
          </w:tcPr>
          <w:p w:rsidR="00640A93" w:rsidRPr="00640A93" w:rsidRDefault="00640A93" w:rsidP="00640A93">
            <w:pPr>
              <w:jc w:val="center"/>
              <w:rPr>
                <w:sz w:val="24"/>
                <w:szCs w:val="24"/>
              </w:rPr>
            </w:pPr>
            <w:r w:rsidRPr="00640A93">
              <w:rPr>
                <w:sz w:val="24"/>
                <w:szCs w:val="24"/>
              </w:rPr>
              <w:t>Дата, номер, наименование документа с поручениями/указаниями.</w:t>
            </w:r>
          </w:p>
          <w:p w:rsidR="00640A93" w:rsidRPr="00640A93" w:rsidRDefault="00640A93" w:rsidP="00640A93">
            <w:pPr>
              <w:jc w:val="center"/>
              <w:rPr>
                <w:sz w:val="24"/>
                <w:szCs w:val="24"/>
              </w:rPr>
            </w:pPr>
          </w:p>
          <w:p w:rsidR="00640A93" w:rsidRPr="00640A93" w:rsidRDefault="00640A93" w:rsidP="00640A93">
            <w:pPr>
              <w:jc w:val="center"/>
              <w:rPr>
                <w:sz w:val="24"/>
                <w:szCs w:val="24"/>
              </w:rPr>
            </w:pPr>
            <w:r w:rsidRPr="00640A93">
              <w:rPr>
                <w:sz w:val="24"/>
                <w:szCs w:val="24"/>
              </w:rPr>
              <w:t>Дата, номер входящего письма и его регистрация.</w:t>
            </w:r>
          </w:p>
        </w:tc>
        <w:tc>
          <w:tcPr>
            <w:tcW w:w="2437" w:type="dxa"/>
            <w:shd w:val="clear" w:color="auto" w:fill="DDD9C3" w:themeFill="background2" w:themeFillShade="E6"/>
            <w:vAlign w:val="center"/>
          </w:tcPr>
          <w:p w:rsidR="00640A93" w:rsidRPr="00640A93" w:rsidRDefault="00640A93" w:rsidP="00640A93">
            <w:pPr>
              <w:jc w:val="center"/>
              <w:rPr>
                <w:sz w:val="24"/>
                <w:szCs w:val="24"/>
              </w:rPr>
            </w:pPr>
            <w:r w:rsidRPr="00640A93">
              <w:rPr>
                <w:sz w:val="24"/>
                <w:szCs w:val="24"/>
              </w:rPr>
              <w:t>Содержание поручения/указания.</w:t>
            </w:r>
          </w:p>
          <w:p w:rsidR="00640A93" w:rsidRPr="00640A93" w:rsidRDefault="00640A93" w:rsidP="00640A93">
            <w:pPr>
              <w:jc w:val="center"/>
              <w:rPr>
                <w:sz w:val="24"/>
                <w:szCs w:val="24"/>
              </w:rPr>
            </w:pPr>
            <w:r w:rsidRPr="00640A93">
              <w:rPr>
                <w:sz w:val="24"/>
                <w:szCs w:val="24"/>
              </w:rPr>
              <w:t>Срок исполнения.</w:t>
            </w:r>
          </w:p>
        </w:tc>
        <w:tc>
          <w:tcPr>
            <w:tcW w:w="9730" w:type="dxa"/>
            <w:shd w:val="clear" w:color="auto" w:fill="DDD9C3" w:themeFill="background2" w:themeFillShade="E6"/>
            <w:vAlign w:val="center"/>
          </w:tcPr>
          <w:p w:rsidR="00640A93" w:rsidRPr="00640A93" w:rsidRDefault="00640A93" w:rsidP="00640A93">
            <w:pPr>
              <w:jc w:val="center"/>
              <w:rPr>
                <w:sz w:val="24"/>
                <w:szCs w:val="24"/>
              </w:rPr>
            </w:pPr>
            <w:r w:rsidRPr="00640A93">
              <w:rPr>
                <w:sz w:val="24"/>
                <w:szCs w:val="24"/>
              </w:rPr>
              <w:t>Информация об исполнении и проведённых мероприятиях.</w:t>
            </w:r>
          </w:p>
        </w:tc>
      </w:tr>
      <w:tr w:rsidR="00640A93" w:rsidRPr="005C4DE7" w:rsidTr="00A85F45">
        <w:trPr>
          <w:trHeight w:val="943"/>
        </w:trPr>
        <w:tc>
          <w:tcPr>
            <w:tcW w:w="2967" w:type="dxa"/>
          </w:tcPr>
          <w:p w:rsidR="00640A93" w:rsidRPr="005C4DE7" w:rsidRDefault="00640A93">
            <w:pPr>
              <w:rPr>
                <w:rFonts w:ascii="Times New Roman" w:hAnsi="Times New Roman" w:cs="Times New Roman"/>
                <w:b/>
                <w:sz w:val="24"/>
                <w:szCs w:val="24"/>
              </w:rPr>
            </w:pPr>
            <w:r w:rsidRPr="005C4DE7">
              <w:rPr>
                <w:rFonts w:ascii="Times New Roman" w:hAnsi="Times New Roman" w:cs="Times New Roman"/>
                <w:b/>
                <w:sz w:val="24"/>
                <w:szCs w:val="24"/>
              </w:rPr>
              <w:t>01-05-2014 №</w:t>
            </w:r>
            <w:r w:rsidR="00D14C61" w:rsidRPr="005C4DE7">
              <w:rPr>
                <w:rFonts w:ascii="Times New Roman" w:hAnsi="Times New Roman" w:cs="Times New Roman"/>
                <w:b/>
                <w:sz w:val="24"/>
                <w:szCs w:val="24"/>
              </w:rPr>
              <w:t xml:space="preserve"> </w:t>
            </w:r>
            <w:r w:rsidRPr="005C4DE7">
              <w:rPr>
                <w:rFonts w:ascii="Times New Roman" w:hAnsi="Times New Roman" w:cs="Times New Roman"/>
                <w:b/>
                <w:sz w:val="24"/>
                <w:szCs w:val="24"/>
              </w:rPr>
              <w:t>Пр-995ГС</w:t>
            </w:r>
          </w:p>
          <w:p w:rsidR="00640A93" w:rsidRPr="005C4DE7" w:rsidRDefault="00640A93">
            <w:pPr>
              <w:rPr>
                <w:rFonts w:ascii="Times New Roman" w:hAnsi="Times New Roman" w:cs="Times New Roman"/>
                <w:sz w:val="24"/>
                <w:szCs w:val="24"/>
              </w:rPr>
            </w:pPr>
            <w:r w:rsidRPr="005C4DE7">
              <w:rPr>
                <w:rFonts w:ascii="Times New Roman" w:hAnsi="Times New Roman" w:cs="Times New Roman"/>
                <w:sz w:val="24"/>
                <w:szCs w:val="24"/>
              </w:rPr>
              <w:t>Поручение Президента РФ</w:t>
            </w:r>
          </w:p>
          <w:p w:rsidR="00640A93" w:rsidRPr="005C4DE7" w:rsidRDefault="00640A93">
            <w:pPr>
              <w:rPr>
                <w:rFonts w:ascii="Times New Roman" w:hAnsi="Times New Roman" w:cs="Times New Roman"/>
                <w:sz w:val="24"/>
                <w:szCs w:val="24"/>
              </w:rPr>
            </w:pPr>
          </w:p>
          <w:p w:rsidR="00640A93" w:rsidRPr="005C4DE7" w:rsidRDefault="00640A93">
            <w:pPr>
              <w:rPr>
                <w:rFonts w:ascii="Times New Roman" w:hAnsi="Times New Roman" w:cs="Times New Roman"/>
                <w:sz w:val="24"/>
                <w:szCs w:val="24"/>
              </w:rPr>
            </w:pPr>
            <w:r w:rsidRPr="005C4DE7">
              <w:rPr>
                <w:rFonts w:ascii="Times New Roman" w:hAnsi="Times New Roman" w:cs="Times New Roman"/>
                <w:sz w:val="24"/>
                <w:szCs w:val="24"/>
              </w:rPr>
              <w:t>24-12-2015 № ДП-1251</w:t>
            </w:r>
          </w:p>
          <w:p w:rsidR="00640A93" w:rsidRPr="005C4DE7" w:rsidRDefault="00640A93">
            <w:pPr>
              <w:rPr>
                <w:rFonts w:ascii="Times New Roman" w:hAnsi="Times New Roman" w:cs="Times New Roman"/>
                <w:sz w:val="24"/>
                <w:szCs w:val="24"/>
              </w:rPr>
            </w:pPr>
            <w:proofErr w:type="spellStart"/>
            <w:r w:rsidRPr="005C4DE7">
              <w:rPr>
                <w:rFonts w:ascii="Times New Roman" w:hAnsi="Times New Roman" w:cs="Times New Roman"/>
                <w:sz w:val="24"/>
                <w:szCs w:val="24"/>
              </w:rPr>
              <w:t>вх</w:t>
            </w:r>
            <w:proofErr w:type="spellEnd"/>
            <w:r w:rsidRPr="005C4DE7">
              <w:rPr>
                <w:rFonts w:ascii="Times New Roman" w:hAnsi="Times New Roman" w:cs="Times New Roman"/>
                <w:sz w:val="24"/>
                <w:szCs w:val="24"/>
              </w:rPr>
              <w:t xml:space="preserve">. № 013-04-1802 от </w:t>
            </w:r>
          </w:p>
          <w:p w:rsidR="00640A93" w:rsidRPr="005C4DE7" w:rsidRDefault="00640A93">
            <w:pPr>
              <w:rPr>
                <w:rFonts w:ascii="Times New Roman" w:hAnsi="Times New Roman" w:cs="Times New Roman"/>
                <w:sz w:val="24"/>
                <w:szCs w:val="24"/>
              </w:rPr>
            </w:pPr>
            <w:r w:rsidRPr="005C4DE7">
              <w:rPr>
                <w:rFonts w:ascii="Times New Roman" w:hAnsi="Times New Roman" w:cs="Times New Roman"/>
                <w:sz w:val="24"/>
                <w:szCs w:val="24"/>
              </w:rPr>
              <w:t>21.12.2015</w:t>
            </w:r>
          </w:p>
        </w:tc>
        <w:tc>
          <w:tcPr>
            <w:tcW w:w="2437" w:type="dxa"/>
          </w:tcPr>
          <w:p w:rsidR="00640A93" w:rsidRPr="005C4DE7" w:rsidRDefault="00B547EF">
            <w:pPr>
              <w:rPr>
                <w:rFonts w:ascii="Times New Roman" w:hAnsi="Times New Roman" w:cs="Times New Roman"/>
                <w:sz w:val="24"/>
                <w:szCs w:val="24"/>
              </w:rPr>
            </w:pPr>
            <w:r w:rsidRPr="005C4DE7">
              <w:rPr>
                <w:rFonts w:ascii="Times New Roman" w:hAnsi="Times New Roman" w:cs="Times New Roman"/>
                <w:b/>
                <w:sz w:val="24"/>
                <w:szCs w:val="24"/>
              </w:rPr>
              <w:t>Пункт 2 «б»:</w:t>
            </w:r>
            <w:r w:rsidRPr="005C4DE7">
              <w:rPr>
                <w:rFonts w:ascii="Times New Roman" w:hAnsi="Times New Roman" w:cs="Times New Roman"/>
                <w:sz w:val="24"/>
                <w:szCs w:val="24"/>
              </w:rPr>
              <w:t xml:space="preserve"> о принятии дополнительных мер, направленных на организацию работы транспорта в целях обеспечения доступности организаций здравоохранения, образовательных учреждений, учреждений культуры и социального обслуживания для сельского населения, а также сообщить о показателях, характеризующих достаточность и эффективность принятых мер.</w:t>
            </w:r>
          </w:p>
          <w:p w:rsidR="00B547EF" w:rsidRPr="005C4DE7" w:rsidRDefault="00B547EF">
            <w:pPr>
              <w:rPr>
                <w:rFonts w:ascii="Times New Roman" w:hAnsi="Times New Roman" w:cs="Times New Roman"/>
                <w:b/>
                <w:sz w:val="24"/>
                <w:szCs w:val="24"/>
              </w:rPr>
            </w:pPr>
            <w:r w:rsidRPr="005C4DE7">
              <w:rPr>
                <w:rFonts w:ascii="Times New Roman" w:hAnsi="Times New Roman" w:cs="Times New Roman"/>
                <w:b/>
                <w:sz w:val="24"/>
                <w:szCs w:val="24"/>
              </w:rPr>
              <w:t>Срок: до 11.01.2016, до 09.12.2016, до 01.02.2017.</w:t>
            </w:r>
          </w:p>
        </w:tc>
        <w:tc>
          <w:tcPr>
            <w:tcW w:w="9730" w:type="dxa"/>
          </w:tcPr>
          <w:p w:rsidR="006A49B2" w:rsidRPr="005C4DE7" w:rsidRDefault="006A49B2" w:rsidP="00967434">
            <w:pPr>
              <w:ind w:left="2" w:firstLine="110"/>
              <w:jc w:val="both"/>
              <w:rPr>
                <w:rFonts w:ascii="Times New Roman" w:hAnsi="Times New Roman" w:cs="Times New Roman"/>
                <w:sz w:val="24"/>
                <w:szCs w:val="24"/>
              </w:rPr>
            </w:pPr>
            <w:proofErr w:type="gramStart"/>
            <w:r w:rsidRPr="005C4DE7">
              <w:rPr>
                <w:rFonts w:ascii="Times New Roman" w:hAnsi="Times New Roman" w:cs="Times New Roman"/>
                <w:sz w:val="24"/>
                <w:szCs w:val="24"/>
              </w:rPr>
              <w:t xml:space="preserve">Пассажирские перевозки внутри района </w:t>
            </w:r>
            <w:r w:rsidR="00056642" w:rsidRPr="005C4DE7">
              <w:rPr>
                <w:rFonts w:ascii="Times New Roman" w:hAnsi="Times New Roman" w:cs="Times New Roman"/>
                <w:sz w:val="24"/>
                <w:szCs w:val="24"/>
              </w:rPr>
              <w:t xml:space="preserve">осуществляются ИП </w:t>
            </w:r>
            <w:proofErr w:type="spellStart"/>
            <w:r w:rsidR="00056642" w:rsidRPr="005C4DE7">
              <w:rPr>
                <w:rFonts w:ascii="Times New Roman" w:hAnsi="Times New Roman" w:cs="Times New Roman"/>
                <w:sz w:val="24"/>
                <w:szCs w:val="24"/>
              </w:rPr>
              <w:t>Половинкиным</w:t>
            </w:r>
            <w:proofErr w:type="spellEnd"/>
            <w:r w:rsidR="00056642" w:rsidRPr="005C4DE7">
              <w:rPr>
                <w:rFonts w:ascii="Times New Roman" w:hAnsi="Times New Roman" w:cs="Times New Roman"/>
                <w:sz w:val="24"/>
                <w:szCs w:val="24"/>
              </w:rPr>
              <w:t xml:space="preserve"> А.А. по маршрутам «с. Кривошеино – д. Вознесенка – с. Кривошеино», «с. Кривошеино – с. </w:t>
            </w:r>
            <w:proofErr w:type="spellStart"/>
            <w:r w:rsidR="00056642" w:rsidRPr="005C4DE7">
              <w:rPr>
                <w:rFonts w:ascii="Times New Roman" w:hAnsi="Times New Roman" w:cs="Times New Roman"/>
                <w:sz w:val="24"/>
                <w:szCs w:val="24"/>
              </w:rPr>
              <w:t>Иштан</w:t>
            </w:r>
            <w:proofErr w:type="spellEnd"/>
            <w:r w:rsidR="00056642" w:rsidRPr="005C4DE7">
              <w:rPr>
                <w:rFonts w:ascii="Times New Roman" w:hAnsi="Times New Roman" w:cs="Times New Roman"/>
                <w:sz w:val="24"/>
                <w:szCs w:val="24"/>
              </w:rPr>
              <w:t xml:space="preserve"> – с. Кривошеино».</w:t>
            </w:r>
            <w:proofErr w:type="gramEnd"/>
            <w:r w:rsidRPr="005C4DE7">
              <w:rPr>
                <w:rFonts w:ascii="Times New Roman" w:hAnsi="Times New Roman" w:cs="Times New Roman"/>
                <w:sz w:val="24"/>
                <w:szCs w:val="24"/>
              </w:rPr>
              <w:t xml:space="preserve"> </w:t>
            </w:r>
            <w:r w:rsidR="00056642" w:rsidRPr="005C4DE7">
              <w:rPr>
                <w:rFonts w:ascii="Times New Roman" w:hAnsi="Times New Roman" w:cs="Times New Roman"/>
                <w:sz w:val="24"/>
                <w:szCs w:val="24"/>
              </w:rPr>
              <w:t>П</w:t>
            </w:r>
            <w:r w:rsidRPr="005C4DE7">
              <w:rPr>
                <w:rFonts w:ascii="Times New Roman" w:hAnsi="Times New Roman" w:cs="Times New Roman"/>
                <w:sz w:val="24"/>
                <w:szCs w:val="24"/>
              </w:rPr>
              <w:t>о междугородному маршруту «</w:t>
            </w:r>
            <w:r w:rsidR="00056642" w:rsidRPr="005C4DE7">
              <w:rPr>
                <w:rFonts w:ascii="Times New Roman" w:hAnsi="Times New Roman" w:cs="Times New Roman"/>
                <w:sz w:val="24"/>
                <w:szCs w:val="24"/>
              </w:rPr>
              <w:t xml:space="preserve">с. </w:t>
            </w:r>
            <w:r w:rsidRPr="005C4DE7">
              <w:rPr>
                <w:rFonts w:ascii="Times New Roman" w:hAnsi="Times New Roman" w:cs="Times New Roman"/>
                <w:sz w:val="24"/>
                <w:szCs w:val="24"/>
              </w:rPr>
              <w:t xml:space="preserve">Кривошеино – </w:t>
            </w:r>
            <w:r w:rsidR="00056642" w:rsidRPr="005C4DE7">
              <w:rPr>
                <w:rFonts w:ascii="Times New Roman" w:hAnsi="Times New Roman" w:cs="Times New Roman"/>
                <w:sz w:val="24"/>
                <w:szCs w:val="24"/>
              </w:rPr>
              <w:t>г</w:t>
            </w:r>
            <w:proofErr w:type="gramStart"/>
            <w:r w:rsidR="00056642" w:rsidRPr="005C4DE7">
              <w:rPr>
                <w:rFonts w:ascii="Times New Roman" w:hAnsi="Times New Roman" w:cs="Times New Roman"/>
                <w:sz w:val="24"/>
                <w:szCs w:val="24"/>
              </w:rPr>
              <w:t>.</w:t>
            </w:r>
            <w:r w:rsidRPr="005C4DE7">
              <w:rPr>
                <w:rFonts w:ascii="Times New Roman" w:hAnsi="Times New Roman" w:cs="Times New Roman"/>
                <w:sz w:val="24"/>
                <w:szCs w:val="24"/>
              </w:rPr>
              <w:t>Т</w:t>
            </w:r>
            <w:proofErr w:type="gramEnd"/>
            <w:r w:rsidRPr="005C4DE7">
              <w:rPr>
                <w:rFonts w:ascii="Times New Roman" w:hAnsi="Times New Roman" w:cs="Times New Roman"/>
                <w:sz w:val="24"/>
                <w:szCs w:val="24"/>
              </w:rPr>
              <w:t xml:space="preserve">омск – </w:t>
            </w:r>
            <w:r w:rsidR="00056642" w:rsidRPr="005C4DE7">
              <w:rPr>
                <w:rFonts w:ascii="Times New Roman" w:hAnsi="Times New Roman" w:cs="Times New Roman"/>
                <w:sz w:val="24"/>
                <w:szCs w:val="24"/>
              </w:rPr>
              <w:t>с.</w:t>
            </w:r>
            <w:r w:rsidRPr="005C4DE7">
              <w:rPr>
                <w:rFonts w:ascii="Times New Roman" w:hAnsi="Times New Roman" w:cs="Times New Roman"/>
                <w:sz w:val="24"/>
                <w:szCs w:val="24"/>
              </w:rPr>
              <w:t xml:space="preserve">Кривошеино» осуществляются </w:t>
            </w:r>
            <w:r w:rsidR="00056642" w:rsidRPr="005C4DE7">
              <w:rPr>
                <w:rFonts w:ascii="Times New Roman" w:hAnsi="Times New Roman" w:cs="Times New Roman"/>
                <w:sz w:val="24"/>
                <w:szCs w:val="24"/>
              </w:rPr>
              <w:t>ИП Дегтяревым</w:t>
            </w:r>
            <w:r w:rsidRPr="005C4DE7">
              <w:rPr>
                <w:rFonts w:ascii="Times New Roman" w:hAnsi="Times New Roman" w:cs="Times New Roman"/>
                <w:sz w:val="24"/>
                <w:szCs w:val="24"/>
              </w:rPr>
              <w:t xml:space="preserve"> (</w:t>
            </w:r>
            <w:r w:rsidR="00056642" w:rsidRPr="005C4DE7">
              <w:rPr>
                <w:rFonts w:ascii="Times New Roman" w:hAnsi="Times New Roman" w:cs="Times New Roman"/>
                <w:sz w:val="24"/>
                <w:szCs w:val="24"/>
              </w:rPr>
              <w:t>2</w:t>
            </w:r>
            <w:r w:rsidRPr="005C4DE7">
              <w:rPr>
                <w:rFonts w:ascii="Times New Roman" w:hAnsi="Times New Roman" w:cs="Times New Roman"/>
                <w:sz w:val="24"/>
                <w:szCs w:val="24"/>
              </w:rPr>
              <w:t xml:space="preserve"> </w:t>
            </w:r>
            <w:r w:rsidR="00056642" w:rsidRPr="005C4DE7">
              <w:rPr>
                <w:rFonts w:ascii="Times New Roman" w:hAnsi="Times New Roman" w:cs="Times New Roman"/>
                <w:sz w:val="24"/>
                <w:szCs w:val="24"/>
              </w:rPr>
              <w:t>микро</w:t>
            </w:r>
            <w:r w:rsidRPr="005C4DE7">
              <w:rPr>
                <w:rFonts w:ascii="Times New Roman" w:hAnsi="Times New Roman" w:cs="Times New Roman"/>
                <w:sz w:val="24"/>
                <w:szCs w:val="24"/>
              </w:rPr>
              <w:t xml:space="preserve">автобуса </w:t>
            </w:r>
            <w:r w:rsidR="00056642" w:rsidRPr="005C4DE7">
              <w:rPr>
                <w:rFonts w:ascii="Times New Roman" w:hAnsi="Times New Roman" w:cs="Times New Roman"/>
                <w:color w:val="333333"/>
                <w:sz w:val="24"/>
                <w:szCs w:val="24"/>
                <w:shd w:val="clear" w:color="auto" w:fill="FFFFFF"/>
              </w:rPr>
              <w:t xml:space="preserve">16-местных автобусах </w:t>
            </w:r>
            <w:proofErr w:type="spellStart"/>
            <w:r w:rsidR="00056642" w:rsidRPr="005C4DE7">
              <w:rPr>
                <w:rFonts w:ascii="Times New Roman" w:hAnsi="Times New Roman" w:cs="Times New Roman"/>
                <w:color w:val="333333"/>
                <w:sz w:val="24"/>
                <w:szCs w:val="24"/>
                <w:shd w:val="clear" w:color="auto" w:fill="FFFFFF"/>
              </w:rPr>
              <w:t>Peugeot</w:t>
            </w:r>
            <w:proofErr w:type="spellEnd"/>
            <w:r w:rsidRPr="005C4DE7">
              <w:rPr>
                <w:rFonts w:ascii="Times New Roman" w:hAnsi="Times New Roman" w:cs="Times New Roman"/>
                <w:sz w:val="24"/>
                <w:szCs w:val="24"/>
              </w:rPr>
              <w:t>). Автобусное сообщение налажено со всеми населенными пунктами района (рейсы не реже 1 раза в неделю). Автобусы исправны, пакет документов, необходимый для разрешения перевозок имеется, оборудования соответствует требованиям нормативов. Кроме того, индивидуальными предпринимателями осуществляются внутрирайонные, междугородние пассажирские перевозки по вызову, регулярные междугородние перевозки по маршруту «Кривошеино – Томск – Кривошеино».</w:t>
            </w:r>
          </w:p>
          <w:p w:rsidR="006A49B2" w:rsidRPr="005C4DE7" w:rsidRDefault="006A49B2"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xml:space="preserve">Парк специальных автомобилей областного государственного автономного учреждения здравоохранения «Кривошеинская районная больница» состоит из 4 автомобилей скорой медицинской помощи на базе УАЗ 3962, 1 </w:t>
            </w:r>
            <w:proofErr w:type="spellStart"/>
            <w:r w:rsidRPr="005C4DE7">
              <w:rPr>
                <w:rFonts w:ascii="Times New Roman" w:hAnsi="Times New Roman" w:cs="Times New Roman"/>
                <w:sz w:val="24"/>
                <w:szCs w:val="24"/>
              </w:rPr>
              <w:t>реанимобиля</w:t>
            </w:r>
            <w:proofErr w:type="spellEnd"/>
            <w:r w:rsidRPr="005C4DE7">
              <w:rPr>
                <w:rFonts w:ascii="Times New Roman" w:hAnsi="Times New Roman" w:cs="Times New Roman"/>
                <w:sz w:val="24"/>
                <w:szCs w:val="24"/>
              </w:rPr>
              <w:t xml:space="preserve">. Скорая медицинская помощь жителям села Красный Яр предоставляется 2 автомобилями скорой помощи Красноярской участковой больницы. Регламент оперативного реагирования на вызов соблюдается. Проработана схема экстренной доставки больных средствами </w:t>
            </w:r>
            <w:proofErr w:type="spellStart"/>
            <w:r w:rsidRPr="005C4DE7">
              <w:rPr>
                <w:rFonts w:ascii="Times New Roman" w:hAnsi="Times New Roman" w:cs="Times New Roman"/>
                <w:sz w:val="24"/>
                <w:szCs w:val="24"/>
              </w:rPr>
              <w:t>санавиации</w:t>
            </w:r>
            <w:proofErr w:type="spellEnd"/>
            <w:r w:rsidRPr="005C4DE7">
              <w:rPr>
                <w:rFonts w:ascii="Times New Roman" w:hAnsi="Times New Roman" w:cs="Times New Roman"/>
                <w:sz w:val="24"/>
                <w:szCs w:val="24"/>
              </w:rPr>
              <w:t xml:space="preserve">. Хозяйственные нужды  учреждений здравоохранения  обеспечивают 3 автомобиля УАЗ 3962, 1 автомобиль ГАЗ 3307. </w:t>
            </w:r>
          </w:p>
          <w:p w:rsidR="006A49B2" w:rsidRPr="005C4DE7" w:rsidRDefault="006A49B2" w:rsidP="00967434">
            <w:pPr>
              <w:ind w:left="2" w:firstLine="110"/>
              <w:jc w:val="both"/>
              <w:rPr>
                <w:rFonts w:ascii="Times New Roman" w:hAnsi="Times New Roman" w:cs="Times New Roman"/>
                <w:sz w:val="24"/>
                <w:szCs w:val="24"/>
              </w:rPr>
            </w:pPr>
            <w:proofErr w:type="gramStart"/>
            <w:r w:rsidRPr="005C4DE7">
              <w:rPr>
                <w:rFonts w:ascii="Times New Roman" w:hAnsi="Times New Roman" w:cs="Times New Roman"/>
                <w:sz w:val="24"/>
                <w:szCs w:val="24"/>
              </w:rPr>
              <w:t>Сеть муниципальных образовательных учреждений (10 общеобразовательных школ, 3 дошкольных учреждения, 3 учреждения дополнительного образования) Кривошеинского района обслуживается 9 школьными автобусами (7 автобусов ПАЗ 32053-70, 1 автобус ГАЗ 322121, 1 автомобиль УАЗ 3962), осуществляющими подвоз обучающихся к базовым школам, кроме того имеется 1 автобус ГАЗ 322121 Управления образования, осуществляющий перевозки обучающихся и воспитанников, педагогического персонала на внутрирайонные, региональные, межрегиональные мероприятия.</w:t>
            </w:r>
            <w:proofErr w:type="gramEnd"/>
            <w:r w:rsidRPr="005C4DE7">
              <w:rPr>
                <w:rFonts w:ascii="Times New Roman" w:hAnsi="Times New Roman" w:cs="Times New Roman"/>
                <w:sz w:val="24"/>
                <w:szCs w:val="24"/>
              </w:rPr>
              <w:t xml:space="preserve"> Школьные автобусы исправны, пакет документов, </w:t>
            </w:r>
            <w:r w:rsidRPr="005C4DE7">
              <w:rPr>
                <w:rFonts w:ascii="Times New Roman" w:hAnsi="Times New Roman" w:cs="Times New Roman"/>
                <w:sz w:val="24"/>
                <w:szCs w:val="24"/>
              </w:rPr>
              <w:lastRenderedPageBreak/>
              <w:t>необходимый для разрешения перевозок имеется, оборудования школьного транспорта соответствует требованиям нормативов.</w:t>
            </w:r>
          </w:p>
          <w:p w:rsidR="006A49B2" w:rsidRPr="005C4DE7" w:rsidRDefault="006A49B2"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xml:space="preserve">Сеть учреждений культуры (15 учреждений межселенной централизованной клубной системы, 14 учреждений централизованной библиотечной системы) обслуживаются 1 пассажирским автобусом ГАЗ 32213, автомобилями УАЗ </w:t>
            </w:r>
            <w:r w:rsidRPr="005C4DE7">
              <w:rPr>
                <w:rFonts w:ascii="Times New Roman" w:hAnsi="Times New Roman" w:cs="Times New Roman"/>
                <w:sz w:val="24"/>
                <w:szCs w:val="24"/>
                <w:lang w:val="en-US"/>
              </w:rPr>
              <w:t>Patriot</w:t>
            </w:r>
            <w:r w:rsidRPr="005C4DE7">
              <w:rPr>
                <w:rFonts w:ascii="Times New Roman" w:hAnsi="Times New Roman" w:cs="Times New Roman"/>
                <w:sz w:val="24"/>
                <w:szCs w:val="24"/>
              </w:rPr>
              <w:t>, УАЗ 3962.</w:t>
            </w:r>
          </w:p>
          <w:p w:rsidR="00640A93" w:rsidRPr="005C4DE7" w:rsidRDefault="006A49B2"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xml:space="preserve">Социальное обслуживание населения Кривошеинского района, осуществляемое областным государственным казённым учреждением «Центр занятости населения Кривошеинского района», областным государственным казённым учреждением «Центр социальной поддержки населения Кривошеинского района» не предполагает пассажирских перевозок, транспортное обслуживание учреждений </w:t>
            </w:r>
            <w:proofErr w:type="spellStart"/>
            <w:r w:rsidRPr="005C4DE7">
              <w:rPr>
                <w:rFonts w:ascii="Times New Roman" w:hAnsi="Times New Roman" w:cs="Times New Roman"/>
                <w:sz w:val="24"/>
                <w:szCs w:val="24"/>
              </w:rPr>
              <w:t>соцобслуживание</w:t>
            </w:r>
            <w:proofErr w:type="spellEnd"/>
            <w:r w:rsidRPr="005C4DE7">
              <w:rPr>
                <w:rFonts w:ascii="Times New Roman" w:hAnsi="Times New Roman" w:cs="Times New Roman"/>
                <w:sz w:val="24"/>
                <w:szCs w:val="24"/>
              </w:rPr>
              <w:t xml:space="preserve"> осуществляется 3 автомобилями (1 – ГАЗ 31105, 2 – УАЗ </w:t>
            </w:r>
            <w:r w:rsidRPr="005C4DE7">
              <w:rPr>
                <w:rFonts w:ascii="Times New Roman" w:hAnsi="Times New Roman" w:cs="Times New Roman"/>
                <w:sz w:val="24"/>
                <w:szCs w:val="24"/>
                <w:lang w:val="en-US"/>
              </w:rPr>
              <w:t>Hunter</w:t>
            </w:r>
            <w:r w:rsidRPr="005C4DE7">
              <w:rPr>
                <w:rFonts w:ascii="Times New Roman" w:hAnsi="Times New Roman" w:cs="Times New Roman"/>
                <w:sz w:val="24"/>
                <w:szCs w:val="24"/>
              </w:rPr>
              <w:t>).</w:t>
            </w:r>
          </w:p>
        </w:tc>
      </w:tr>
      <w:tr w:rsidR="00640A93" w:rsidRPr="005C4DE7" w:rsidTr="00A85F45">
        <w:trPr>
          <w:trHeight w:val="990"/>
        </w:trPr>
        <w:tc>
          <w:tcPr>
            <w:tcW w:w="2967" w:type="dxa"/>
          </w:tcPr>
          <w:p w:rsidR="00640A93" w:rsidRPr="005C4DE7" w:rsidRDefault="00640A93">
            <w:pPr>
              <w:rPr>
                <w:rFonts w:ascii="Times New Roman" w:hAnsi="Times New Roman" w:cs="Times New Roman"/>
                <w:b/>
                <w:sz w:val="24"/>
                <w:szCs w:val="24"/>
              </w:rPr>
            </w:pPr>
            <w:r w:rsidRPr="005C4DE7">
              <w:rPr>
                <w:rFonts w:ascii="Times New Roman" w:hAnsi="Times New Roman" w:cs="Times New Roman"/>
                <w:b/>
                <w:sz w:val="24"/>
                <w:szCs w:val="24"/>
              </w:rPr>
              <w:lastRenderedPageBreak/>
              <w:t>17-09-2015 № Пр-1893ГС</w:t>
            </w:r>
          </w:p>
          <w:p w:rsidR="00640A93" w:rsidRPr="005C4DE7" w:rsidRDefault="00640A93">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 по итогам заседания президиума Госсовета РФ от 17.08.2015</w:t>
            </w:r>
          </w:p>
          <w:p w:rsidR="00640A93" w:rsidRPr="005C4DE7" w:rsidRDefault="00640A93">
            <w:pPr>
              <w:rPr>
                <w:rFonts w:ascii="Times New Roman" w:hAnsi="Times New Roman" w:cs="Times New Roman"/>
                <w:sz w:val="24"/>
                <w:szCs w:val="24"/>
              </w:rPr>
            </w:pPr>
          </w:p>
          <w:p w:rsidR="00640A93" w:rsidRPr="005C4DE7" w:rsidRDefault="00640A93">
            <w:pPr>
              <w:rPr>
                <w:rFonts w:ascii="Times New Roman" w:hAnsi="Times New Roman" w:cs="Times New Roman"/>
                <w:sz w:val="24"/>
                <w:szCs w:val="24"/>
              </w:rPr>
            </w:pPr>
            <w:r w:rsidRPr="005C4DE7">
              <w:rPr>
                <w:rFonts w:ascii="Times New Roman" w:hAnsi="Times New Roman" w:cs="Times New Roman"/>
                <w:sz w:val="24"/>
                <w:szCs w:val="24"/>
              </w:rPr>
              <w:t>03.02.2016 № 27-0074</w:t>
            </w:r>
          </w:p>
          <w:p w:rsidR="00640A93" w:rsidRPr="005C4DE7" w:rsidRDefault="00640A93">
            <w:pPr>
              <w:rPr>
                <w:rFonts w:ascii="Times New Roman" w:hAnsi="Times New Roman" w:cs="Times New Roman"/>
                <w:sz w:val="24"/>
                <w:szCs w:val="24"/>
              </w:rPr>
            </w:pPr>
            <w:proofErr w:type="spellStart"/>
            <w:r w:rsidRPr="005C4DE7">
              <w:rPr>
                <w:rFonts w:ascii="Times New Roman" w:hAnsi="Times New Roman" w:cs="Times New Roman"/>
                <w:sz w:val="24"/>
                <w:szCs w:val="24"/>
              </w:rPr>
              <w:t>вх</w:t>
            </w:r>
            <w:proofErr w:type="spellEnd"/>
            <w:r w:rsidRPr="005C4DE7">
              <w:rPr>
                <w:rFonts w:ascii="Times New Roman" w:hAnsi="Times New Roman" w:cs="Times New Roman"/>
                <w:sz w:val="24"/>
                <w:szCs w:val="24"/>
              </w:rPr>
              <w:t xml:space="preserve">. </w:t>
            </w:r>
            <w:r w:rsidR="00551E38" w:rsidRPr="005C4DE7">
              <w:rPr>
                <w:rFonts w:ascii="Times New Roman" w:hAnsi="Times New Roman" w:cs="Times New Roman"/>
                <w:sz w:val="24"/>
                <w:szCs w:val="24"/>
              </w:rPr>
              <w:t>№ 03-04-210 от 04-02-2016</w:t>
            </w:r>
          </w:p>
        </w:tc>
        <w:tc>
          <w:tcPr>
            <w:tcW w:w="2437" w:type="dxa"/>
          </w:tcPr>
          <w:p w:rsidR="00640A93" w:rsidRPr="005C4DE7" w:rsidRDefault="00B547EF">
            <w:pPr>
              <w:rPr>
                <w:rFonts w:ascii="Times New Roman" w:hAnsi="Times New Roman" w:cs="Times New Roman"/>
                <w:sz w:val="24"/>
                <w:szCs w:val="24"/>
              </w:rPr>
            </w:pPr>
            <w:r w:rsidRPr="005C4DE7">
              <w:rPr>
                <w:rFonts w:ascii="Times New Roman" w:hAnsi="Times New Roman" w:cs="Times New Roman"/>
                <w:sz w:val="24"/>
                <w:szCs w:val="24"/>
              </w:rPr>
              <w:t>Об имеющихся муниципальных санитарно-курортных учреждениях, их состоянии, внести предложения по их развитию.</w:t>
            </w:r>
          </w:p>
          <w:p w:rsidR="00B547EF" w:rsidRPr="005C4DE7" w:rsidRDefault="00B547EF">
            <w:pPr>
              <w:rPr>
                <w:rFonts w:ascii="Times New Roman" w:hAnsi="Times New Roman" w:cs="Times New Roman"/>
                <w:b/>
                <w:sz w:val="24"/>
                <w:szCs w:val="24"/>
              </w:rPr>
            </w:pPr>
            <w:r w:rsidRPr="005C4DE7">
              <w:rPr>
                <w:rFonts w:ascii="Times New Roman" w:hAnsi="Times New Roman" w:cs="Times New Roman"/>
                <w:b/>
                <w:sz w:val="24"/>
                <w:szCs w:val="24"/>
              </w:rPr>
              <w:t>Срок: до 08.02.2016.</w:t>
            </w:r>
          </w:p>
        </w:tc>
        <w:tc>
          <w:tcPr>
            <w:tcW w:w="9730" w:type="dxa"/>
          </w:tcPr>
          <w:p w:rsidR="00640A93" w:rsidRPr="005C4DE7" w:rsidRDefault="00F80662"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На территории Кривошеинского района отсутствуют муниципальные санаторно-курортные учреждения.</w:t>
            </w:r>
          </w:p>
        </w:tc>
      </w:tr>
      <w:tr w:rsidR="00640A93" w:rsidRPr="005C4DE7" w:rsidTr="00A85F45">
        <w:trPr>
          <w:trHeight w:val="943"/>
        </w:trPr>
        <w:tc>
          <w:tcPr>
            <w:tcW w:w="2967" w:type="dxa"/>
          </w:tcPr>
          <w:p w:rsidR="00640A93" w:rsidRPr="005C4DE7" w:rsidRDefault="00B547EF">
            <w:pPr>
              <w:rPr>
                <w:rFonts w:ascii="Times New Roman" w:hAnsi="Times New Roman" w:cs="Times New Roman"/>
                <w:b/>
                <w:sz w:val="24"/>
                <w:szCs w:val="24"/>
              </w:rPr>
            </w:pPr>
            <w:r w:rsidRPr="005C4DE7">
              <w:rPr>
                <w:rFonts w:ascii="Times New Roman" w:hAnsi="Times New Roman" w:cs="Times New Roman"/>
                <w:b/>
                <w:sz w:val="24"/>
                <w:szCs w:val="24"/>
              </w:rPr>
              <w:t>10-12-2015 № Пр-2578</w:t>
            </w:r>
          </w:p>
          <w:p w:rsidR="00B547EF" w:rsidRPr="005C4DE7" w:rsidRDefault="00B547EF">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 по итогам встречи с активом Общероссийского общественного движения «Народный фронт «За Россию»» по реализации проекта «За честные закупки – борьба с коррупцией» 27.11.2015</w:t>
            </w:r>
          </w:p>
          <w:p w:rsidR="00B547EF" w:rsidRPr="005C4DE7" w:rsidRDefault="00B547EF">
            <w:pPr>
              <w:rPr>
                <w:rFonts w:ascii="Times New Roman" w:hAnsi="Times New Roman" w:cs="Times New Roman"/>
                <w:sz w:val="24"/>
                <w:szCs w:val="24"/>
              </w:rPr>
            </w:pPr>
          </w:p>
          <w:p w:rsidR="00B547EF" w:rsidRPr="005C4DE7" w:rsidRDefault="00B547EF">
            <w:pPr>
              <w:rPr>
                <w:rFonts w:ascii="Times New Roman" w:hAnsi="Times New Roman" w:cs="Times New Roman"/>
                <w:sz w:val="24"/>
                <w:szCs w:val="24"/>
              </w:rPr>
            </w:pPr>
            <w:r w:rsidRPr="005C4DE7">
              <w:rPr>
                <w:rFonts w:ascii="Times New Roman" w:hAnsi="Times New Roman" w:cs="Times New Roman"/>
                <w:sz w:val="24"/>
                <w:szCs w:val="24"/>
              </w:rPr>
              <w:t>21-01-2016 № ИТ-29-39</w:t>
            </w:r>
          </w:p>
          <w:p w:rsidR="00B547EF" w:rsidRPr="005C4DE7" w:rsidRDefault="00B547EF">
            <w:pPr>
              <w:rPr>
                <w:rFonts w:ascii="Times New Roman" w:hAnsi="Times New Roman" w:cs="Times New Roman"/>
                <w:sz w:val="24"/>
                <w:szCs w:val="24"/>
              </w:rPr>
            </w:pPr>
            <w:proofErr w:type="spellStart"/>
            <w:r w:rsidRPr="005C4DE7">
              <w:rPr>
                <w:rFonts w:ascii="Times New Roman" w:hAnsi="Times New Roman" w:cs="Times New Roman"/>
                <w:sz w:val="24"/>
                <w:szCs w:val="24"/>
              </w:rPr>
              <w:t>вх</w:t>
            </w:r>
            <w:proofErr w:type="spellEnd"/>
            <w:r w:rsidRPr="005C4DE7">
              <w:rPr>
                <w:rFonts w:ascii="Times New Roman" w:hAnsi="Times New Roman" w:cs="Times New Roman"/>
                <w:sz w:val="24"/>
                <w:szCs w:val="24"/>
              </w:rPr>
              <w:t>. № 03-04-84 от 22-01-2016</w:t>
            </w:r>
          </w:p>
        </w:tc>
        <w:tc>
          <w:tcPr>
            <w:tcW w:w="2437" w:type="dxa"/>
          </w:tcPr>
          <w:p w:rsidR="00640A93" w:rsidRPr="005C4DE7" w:rsidRDefault="0019032F">
            <w:pPr>
              <w:rPr>
                <w:rFonts w:ascii="Times New Roman" w:hAnsi="Times New Roman" w:cs="Times New Roman"/>
                <w:sz w:val="24"/>
                <w:szCs w:val="24"/>
              </w:rPr>
            </w:pPr>
            <w:r w:rsidRPr="005C4DE7">
              <w:rPr>
                <w:rFonts w:ascii="Times New Roman" w:hAnsi="Times New Roman" w:cs="Times New Roman"/>
                <w:sz w:val="24"/>
                <w:szCs w:val="24"/>
              </w:rPr>
              <w:t>При принятии решений о реализации мероприятий и программ в области безопасности и организации дорожного движения обеспечить проведение общественных обсуждений проектов указанных мероприятий и программ, работу в данном направлении взять на контроль; проинформировать о проделанной работе и принятых мерах.</w:t>
            </w:r>
          </w:p>
          <w:p w:rsidR="0019032F" w:rsidRPr="005C4DE7" w:rsidRDefault="0019032F">
            <w:pPr>
              <w:rPr>
                <w:rFonts w:ascii="Times New Roman" w:hAnsi="Times New Roman" w:cs="Times New Roman"/>
                <w:b/>
                <w:sz w:val="24"/>
                <w:szCs w:val="24"/>
              </w:rPr>
            </w:pPr>
            <w:r w:rsidRPr="005C4DE7">
              <w:rPr>
                <w:rFonts w:ascii="Times New Roman" w:hAnsi="Times New Roman" w:cs="Times New Roman"/>
                <w:b/>
                <w:sz w:val="24"/>
                <w:szCs w:val="24"/>
              </w:rPr>
              <w:t>Срок: до 20.04.2016</w:t>
            </w:r>
          </w:p>
        </w:tc>
        <w:tc>
          <w:tcPr>
            <w:tcW w:w="9730" w:type="dxa"/>
          </w:tcPr>
          <w:p w:rsidR="006A49B2" w:rsidRPr="005C4DE7" w:rsidRDefault="006A49B2"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xml:space="preserve">В период </w:t>
            </w:r>
            <w:proofErr w:type="gramStart"/>
            <w:r w:rsidRPr="005C4DE7">
              <w:rPr>
                <w:rFonts w:ascii="Times New Roman" w:hAnsi="Times New Roman" w:cs="Times New Roman"/>
                <w:sz w:val="24"/>
                <w:szCs w:val="24"/>
              </w:rPr>
              <w:t>с даты выхода</w:t>
            </w:r>
            <w:proofErr w:type="gramEnd"/>
            <w:r w:rsidRPr="005C4DE7">
              <w:rPr>
                <w:rFonts w:ascii="Times New Roman" w:hAnsi="Times New Roman" w:cs="Times New Roman"/>
                <w:sz w:val="24"/>
                <w:szCs w:val="24"/>
              </w:rPr>
              <w:t xml:space="preserve"> Поручения Президента РФ по сегодняшний день мероприятий в области безопасности и организации дорожного движения, требующих проведения общественных слушаний, в муниципальных образованиях Кривошеинского района не организовывалось. Программ в области безопасности и организации дорожного движения не принималось.</w:t>
            </w:r>
          </w:p>
          <w:p w:rsidR="00640A93" w:rsidRPr="005C4DE7" w:rsidRDefault="00640A93" w:rsidP="00967434">
            <w:pPr>
              <w:ind w:left="2" w:firstLine="110"/>
              <w:rPr>
                <w:rFonts w:ascii="Times New Roman" w:hAnsi="Times New Roman" w:cs="Times New Roman"/>
                <w:sz w:val="24"/>
                <w:szCs w:val="24"/>
              </w:rPr>
            </w:pPr>
          </w:p>
        </w:tc>
      </w:tr>
      <w:tr w:rsidR="00640A93" w:rsidRPr="005C4DE7" w:rsidTr="00A85F45">
        <w:trPr>
          <w:trHeight w:val="943"/>
        </w:trPr>
        <w:tc>
          <w:tcPr>
            <w:tcW w:w="2967" w:type="dxa"/>
          </w:tcPr>
          <w:p w:rsidR="00640A93" w:rsidRPr="005C4DE7" w:rsidRDefault="00433589">
            <w:pPr>
              <w:rPr>
                <w:rFonts w:ascii="Times New Roman" w:hAnsi="Times New Roman" w:cs="Times New Roman"/>
                <w:b/>
                <w:sz w:val="24"/>
                <w:szCs w:val="24"/>
              </w:rPr>
            </w:pPr>
            <w:r w:rsidRPr="005C4DE7">
              <w:rPr>
                <w:rFonts w:ascii="Times New Roman" w:hAnsi="Times New Roman" w:cs="Times New Roman"/>
                <w:b/>
                <w:sz w:val="24"/>
                <w:szCs w:val="24"/>
              </w:rPr>
              <w:lastRenderedPageBreak/>
              <w:t>29-01-2016 № Пр-147</w:t>
            </w:r>
          </w:p>
          <w:p w:rsidR="00433589" w:rsidRPr="005C4DE7" w:rsidRDefault="00433589">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w:t>
            </w:r>
          </w:p>
          <w:p w:rsidR="00433589" w:rsidRPr="005C4DE7" w:rsidRDefault="00433589">
            <w:pPr>
              <w:rPr>
                <w:rFonts w:ascii="Times New Roman" w:hAnsi="Times New Roman" w:cs="Times New Roman"/>
                <w:sz w:val="24"/>
                <w:szCs w:val="24"/>
              </w:rPr>
            </w:pPr>
          </w:p>
          <w:p w:rsidR="00433589" w:rsidRPr="005C4DE7" w:rsidRDefault="00433589">
            <w:pPr>
              <w:rPr>
                <w:rFonts w:ascii="Times New Roman" w:hAnsi="Times New Roman" w:cs="Times New Roman"/>
                <w:sz w:val="24"/>
                <w:szCs w:val="24"/>
              </w:rPr>
            </w:pPr>
            <w:r w:rsidRPr="005C4DE7">
              <w:rPr>
                <w:rFonts w:ascii="Times New Roman" w:hAnsi="Times New Roman" w:cs="Times New Roman"/>
                <w:sz w:val="24"/>
                <w:szCs w:val="24"/>
              </w:rPr>
              <w:t>№ 27-0119 от 25-02-2016</w:t>
            </w:r>
          </w:p>
          <w:p w:rsidR="00433589" w:rsidRPr="005C4DE7" w:rsidRDefault="00433589">
            <w:pPr>
              <w:rPr>
                <w:rFonts w:ascii="Times New Roman" w:hAnsi="Times New Roman" w:cs="Times New Roman"/>
                <w:sz w:val="24"/>
                <w:szCs w:val="24"/>
              </w:rPr>
            </w:pPr>
            <w:proofErr w:type="spellStart"/>
            <w:r w:rsidRPr="005C4DE7">
              <w:rPr>
                <w:rFonts w:ascii="Times New Roman" w:hAnsi="Times New Roman" w:cs="Times New Roman"/>
                <w:sz w:val="24"/>
                <w:szCs w:val="24"/>
              </w:rPr>
              <w:t>вх</w:t>
            </w:r>
            <w:proofErr w:type="spellEnd"/>
            <w:r w:rsidRPr="005C4DE7">
              <w:rPr>
                <w:rFonts w:ascii="Times New Roman" w:hAnsi="Times New Roman" w:cs="Times New Roman"/>
                <w:sz w:val="24"/>
                <w:szCs w:val="24"/>
              </w:rPr>
              <w:t xml:space="preserve">. № 03-04-398 от 01.03.2016 </w:t>
            </w:r>
          </w:p>
        </w:tc>
        <w:tc>
          <w:tcPr>
            <w:tcW w:w="2437" w:type="dxa"/>
          </w:tcPr>
          <w:p w:rsidR="00640A93" w:rsidRPr="005C4DE7" w:rsidRDefault="00433589">
            <w:pPr>
              <w:rPr>
                <w:rFonts w:ascii="Times New Roman" w:hAnsi="Times New Roman" w:cs="Times New Roman"/>
                <w:sz w:val="24"/>
                <w:szCs w:val="24"/>
              </w:rPr>
            </w:pPr>
            <w:r w:rsidRPr="005C4DE7">
              <w:rPr>
                <w:rFonts w:ascii="Times New Roman" w:hAnsi="Times New Roman" w:cs="Times New Roman"/>
                <w:sz w:val="24"/>
                <w:szCs w:val="24"/>
              </w:rPr>
              <w:t>Запрос информации:</w:t>
            </w:r>
          </w:p>
          <w:p w:rsidR="00433589" w:rsidRPr="005C4DE7" w:rsidRDefault="00433589">
            <w:pPr>
              <w:rPr>
                <w:rFonts w:ascii="Times New Roman" w:hAnsi="Times New Roman" w:cs="Times New Roman"/>
                <w:sz w:val="24"/>
                <w:szCs w:val="24"/>
              </w:rPr>
            </w:pPr>
            <w:proofErr w:type="gramStart"/>
            <w:r w:rsidRPr="005C4DE7">
              <w:rPr>
                <w:rFonts w:ascii="Times New Roman" w:hAnsi="Times New Roman" w:cs="Times New Roman"/>
                <w:sz w:val="24"/>
                <w:szCs w:val="24"/>
              </w:rPr>
              <w:t xml:space="preserve">- о произошедшем в 2014-2015 гг. повышении размера арендной платы за земельные участки, находящиеся в государственной собственности, субъектов, муниципальной собственности, а также за земельные участки, собственность на которые не разграничена (далее – земельные участки) с указанием причин такого повышения арендной платы (изменение порядка расчёта арендной платы, изменение значения применяемых при расчёте коэффициентов, изменение кадастровой </w:t>
            </w:r>
            <w:r w:rsidR="00570147" w:rsidRPr="005C4DE7">
              <w:rPr>
                <w:rFonts w:ascii="Times New Roman" w:hAnsi="Times New Roman" w:cs="Times New Roman"/>
                <w:sz w:val="24"/>
                <w:szCs w:val="24"/>
              </w:rPr>
              <w:t>стоимости</w:t>
            </w:r>
            <w:r w:rsidRPr="005C4DE7">
              <w:rPr>
                <w:rFonts w:ascii="Times New Roman" w:hAnsi="Times New Roman" w:cs="Times New Roman"/>
                <w:sz w:val="24"/>
                <w:szCs w:val="24"/>
              </w:rPr>
              <w:t xml:space="preserve"> и т.д.);</w:t>
            </w:r>
            <w:proofErr w:type="gramEnd"/>
          </w:p>
          <w:p w:rsidR="00433589" w:rsidRPr="005C4DE7" w:rsidRDefault="00570147">
            <w:pPr>
              <w:rPr>
                <w:rFonts w:ascii="Times New Roman" w:hAnsi="Times New Roman" w:cs="Times New Roman"/>
                <w:sz w:val="24"/>
                <w:szCs w:val="24"/>
              </w:rPr>
            </w:pPr>
            <w:r w:rsidRPr="005C4DE7">
              <w:rPr>
                <w:rFonts w:ascii="Times New Roman" w:hAnsi="Times New Roman" w:cs="Times New Roman"/>
                <w:sz w:val="24"/>
                <w:szCs w:val="24"/>
              </w:rPr>
              <w:t>- о порядке определения размера арендной платы для лиц, имеющих в собственности объекты недвижимого имущества, расположенные на земельных участках и о среднем по субъекту размере годовой арендной платы за данные земельные участки. Указанном в рублях за 1000 кв</w:t>
            </w:r>
            <w:proofErr w:type="gramStart"/>
            <w:r w:rsidRPr="005C4DE7">
              <w:rPr>
                <w:rFonts w:ascii="Times New Roman" w:hAnsi="Times New Roman" w:cs="Times New Roman"/>
                <w:sz w:val="24"/>
                <w:szCs w:val="24"/>
              </w:rPr>
              <w:t>.м</w:t>
            </w:r>
            <w:proofErr w:type="gramEnd"/>
            <w:r w:rsidRPr="005C4DE7">
              <w:rPr>
                <w:rFonts w:ascii="Times New Roman" w:hAnsi="Times New Roman" w:cs="Times New Roman"/>
                <w:sz w:val="24"/>
                <w:szCs w:val="24"/>
              </w:rPr>
              <w:t>;</w:t>
            </w:r>
          </w:p>
          <w:p w:rsidR="00570147" w:rsidRPr="005C4DE7" w:rsidRDefault="00570147">
            <w:pPr>
              <w:rPr>
                <w:rFonts w:ascii="Times New Roman" w:hAnsi="Times New Roman" w:cs="Times New Roman"/>
                <w:sz w:val="24"/>
                <w:szCs w:val="24"/>
              </w:rPr>
            </w:pPr>
            <w:r w:rsidRPr="005C4DE7">
              <w:rPr>
                <w:rFonts w:ascii="Times New Roman" w:hAnsi="Times New Roman" w:cs="Times New Roman"/>
                <w:sz w:val="24"/>
                <w:szCs w:val="24"/>
              </w:rPr>
              <w:t xml:space="preserve">- о проводимых мероприятиях по контролю органами государственной власти субъектов за </w:t>
            </w:r>
            <w:r w:rsidRPr="005C4DE7">
              <w:rPr>
                <w:rFonts w:ascii="Times New Roman" w:hAnsi="Times New Roman" w:cs="Times New Roman"/>
                <w:sz w:val="24"/>
                <w:szCs w:val="24"/>
              </w:rPr>
              <w:lastRenderedPageBreak/>
              <w:t>соблюдением основных принципов определения арендной платы, утверждённых постановлением президента Российской Федерации от 16.07.2009 № 582 при принятии соответствующих нормативных актов органами местного самоуправления, выявленных при проведении такого мониторинга нарушений, а также о мероприятиях по их устранению;</w:t>
            </w:r>
          </w:p>
          <w:p w:rsidR="00570147" w:rsidRPr="005C4DE7" w:rsidRDefault="00570147">
            <w:pPr>
              <w:rPr>
                <w:rFonts w:ascii="Times New Roman" w:hAnsi="Times New Roman" w:cs="Times New Roman"/>
                <w:sz w:val="24"/>
                <w:szCs w:val="24"/>
              </w:rPr>
            </w:pPr>
            <w:proofErr w:type="gramStart"/>
            <w:r w:rsidRPr="005C4DE7">
              <w:rPr>
                <w:rFonts w:ascii="Times New Roman" w:hAnsi="Times New Roman" w:cs="Times New Roman"/>
                <w:sz w:val="24"/>
                <w:szCs w:val="24"/>
              </w:rPr>
              <w:t>- о случаях и периодичности изменения размера арендной платы, установленных нормативными актами органов государственной власти субъекта и органов местного самоуправления, отличных от указанных в пункте 3 статьи 614 Гражданского кодекса</w:t>
            </w:r>
            <w:proofErr w:type="gramEnd"/>
          </w:p>
          <w:p w:rsidR="00570147" w:rsidRPr="005C4DE7" w:rsidRDefault="00570147">
            <w:pPr>
              <w:rPr>
                <w:rFonts w:ascii="Times New Roman" w:hAnsi="Times New Roman" w:cs="Times New Roman"/>
                <w:b/>
                <w:sz w:val="24"/>
                <w:szCs w:val="24"/>
              </w:rPr>
            </w:pPr>
            <w:r w:rsidRPr="005C4DE7">
              <w:rPr>
                <w:rFonts w:ascii="Times New Roman" w:hAnsi="Times New Roman" w:cs="Times New Roman"/>
                <w:b/>
                <w:sz w:val="24"/>
                <w:szCs w:val="24"/>
              </w:rPr>
              <w:t>Срок: до 09.03.2016</w:t>
            </w:r>
          </w:p>
        </w:tc>
        <w:tc>
          <w:tcPr>
            <w:tcW w:w="9730" w:type="dxa"/>
          </w:tcPr>
          <w:p w:rsidR="00E01A9B" w:rsidRPr="005C4DE7" w:rsidRDefault="00D14C61" w:rsidP="00967434">
            <w:pPr>
              <w:ind w:left="2" w:right="12" w:firstLine="110"/>
              <w:jc w:val="both"/>
              <w:rPr>
                <w:rFonts w:ascii="Times New Roman" w:hAnsi="Times New Roman" w:cs="Times New Roman"/>
                <w:sz w:val="24"/>
                <w:szCs w:val="24"/>
              </w:rPr>
            </w:pPr>
            <w:r w:rsidRPr="005C4DE7">
              <w:rPr>
                <w:rFonts w:ascii="Times New Roman" w:hAnsi="Times New Roman" w:cs="Times New Roman"/>
                <w:sz w:val="24"/>
                <w:szCs w:val="24"/>
              </w:rPr>
              <w:lastRenderedPageBreak/>
              <w:t xml:space="preserve">В 2015 году Решением Думы Кривошеинского района от 30.04.2015 № 436 утвержден порядок определения размера арендной платы, а также условий и сроков внесения арендной платы за использование земельных участков, находящихся в собственности муниципального образования Кривошеинский район и предоставленные в аренду без торгов (далее – Решение). На основании указанного Решения принято Постановление Администрации Кривошеинского района от 02.06.2015 № 237 «Об утверждении ставок арендной платы за использование земельных участков, находящихся в собственности муниципального образования Кривошеинский район и предоставленные в аренду без торгов». Утвержденные ставки были приняты с учетом результатов определения кадастровой стоимости земельных участков на территории Томской области в 2014 году. </w:t>
            </w:r>
          </w:p>
          <w:p w:rsidR="00D14C61" w:rsidRPr="005C4DE7" w:rsidRDefault="00D14C61" w:rsidP="00967434">
            <w:pPr>
              <w:ind w:left="2" w:right="12" w:firstLine="110"/>
              <w:jc w:val="both"/>
              <w:rPr>
                <w:rFonts w:ascii="Times New Roman" w:hAnsi="Times New Roman" w:cs="Times New Roman"/>
                <w:sz w:val="24"/>
                <w:szCs w:val="24"/>
              </w:rPr>
            </w:pPr>
            <w:r w:rsidRPr="005C4DE7">
              <w:rPr>
                <w:rFonts w:ascii="Times New Roman" w:hAnsi="Times New Roman" w:cs="Times New Roman"/>
                <w:sz w:val="24"/>
                <w:szCs w:val="24"/>
              </w:rPr>
              <w:t>Изменение ставок арендной платы происходит не чаще одного раза в год.</w:t>
            </w:r>
          </w:p>
          <w:p w:rsidR="00640A93" w:rsidRPr="005C4DE7" w:rsidRDefault="00640A93" w:rsidP="00967434">
            <w:pPr>
              <w:ind w:left="2" w:firstLine="110"/>
              <w:rPr>
                <w:rFonts w:ascii="Times New Roman" w:hAnsi="Times New Roman" w:cs="Times New Roman"/>
                <w:sz w:val="24"/>
                <w:szCs w:val="24"/>
              </w:rPr>
            </w:pPr>
          </w:p>
        </w:tc>
      </w:tr>
      <w:tr w:rsidR="00640A93" w:rsidRPr="005C4DE7" w:rsidTr="00A85F45">
        <w:trPr>
          <w:trHeight w:val="990"/>
        </w:trPr>
        <w:tc>
          <w:tcPr>
            <w:tcW w:w="2967" w:type="dxa"/>
          </w:tcPr>
          <w:p w:rsidR="00640A93" w:rsidRPr="005C4DE7" w:rsidRDefault="00570147">
            <w:pPr>
              <w:rPr>
                <w:rFonts w:ascii="Times New Roman" w:hAnsi="Times New Roman" w:cs="Times New Roman"/>
                <w:b/>
                <w:sz w:val="24"/>
                <w:szCs w:val="24"/>
              </w:rPr>
            </w:pPr>
            <w:r w:rsidRPr="005C4DE7">
              <w:rPr>
                <w:rFonts w:ascii="Times New Roman" w:hAnsi="Times New Roman" w:cs="Times New Roman"/>
                <w:b/>
                <w:sz w:val="24"/>
                <w:szCs w:val="24"/>
              </w:rPr>
              <w:lastRenderedPageBreak/>
              <w:t>26-10-2012 №</w:t>
            </w:r>
            <w:r w:rsidR="00572E84" w:rsidRPr="005C4DE7">
              <w:rPr>
                <w:rFonts w:ascii="Times New Roman" w:hAnsi="Times New Roman" w:cs="Times New Roman"/>
                <w:b/>
                <w:sz w:val="24"/>
                <w:szCs w:val="24"/>
              </w:rPr>
              <w:t xml:space="preserve"> </w:t>
            </w:r>
            <w:r w:rsidRPr="005C4DE7">
              <w:rPr>
                <w:rFonts w:ascii="Times New Roman" w:hAnsi="Times New Roman" w:cs="Times New Roman"/>
                <w:b/>
                <w:sz w:val="24"/>
                <w:szCs w:val="24"/>
              </w:rPr>
              <w:t>Пр-2869</w:t>
            </w:r>
          </w:p>
          <w:p w:rsidR="00570147" w:rsidRPr="005C4DE7" w:rsidRDefault="00570147">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 по итогам заседания президиума Госсовета РФ от 09.10.2012</w:t>
            </w:r>
          </w:p>
          <w:p w:rsidR="00570147" w:rsidRPr="005C4DE7" w:rsidRDefault="00570147">
            <w:pPr>
              <w:rPr>
                <w:rFonts w:ascii="Times New Roman" w:hAnsi="Times New Roman" w:cs="Times New Roman"/>
                <w:sz w:val="24"/>
                <w:szCs w:val="24"/>
              </w:rPr>
            </w:pPr>
          </w:p>
          <w:p w:rsidR="00570147" w:rsidRPr="005C4DE7" w:rsidRDefault="00570147">
            <w:pPr>
              <w:rPr>
                <w:rFonts w:ascii="Times New Roman" w:hAnsi="Times New Roman" w:cs="Times New Roman"/>
                <w:sz w:val="24"/>
                <w:szCs w:val="24"/>
              </w:rPr>
            </w:pPr>
            <w:r w:rsidRPr="005C4DE7">
              <w:rPr>
                <w:rFonts w:ascii="Times New Roman" w:hAnsi="Times New Roman" w:cs="Times New Roman"/>
                <w:sz w:val="24"/>
                <w:szCs w:val="24"/>
              </w:rPr>
              <w:t>19-04-2016 №МС-24-308</w:t>
            </w:r>
          </w:p>
          <w:p w:rsidR="00570147" w:rsidRPr="005C4DE7" w:rsidRDefault="00570147">
            <w:pPr>
              <w:rPr>
                <w:rFonts w:ascii="Times New Roman" w:hAnsi="Times New Roman" w:cs="Times New Roman"/>
                <w:sz w:val="24"/>
                <w:szCs w:val="24"/>
              </w:rPr>
            </w:pPr>
            <w:proofErr w:type="spellStart"/>
            <w:r w:rsidRPr="005C4DE7">
              <w:rPr>
                <w:rFonts w:ascii="Times New Roman" w:hAnsi="Times New Roman" w:cs="Times New Roman"/>
                <w:sz w:val="24"/>
                <w:szCs w:val="24"/>
              </w:rPr>
              <w:t>вх</w:t>
            </w:r>
            <w:proofErr w:type="spellEnd"/>
            <w:r w:rsidRPr="005C4DE7">
              <w:rPr>
                <w:rFonts w:ascii="Times New Roman" w:hAnsi="Times New Roman" w:cs="Times New Roman"/>
                <w:sz w:val="24"/>
                <w:szCs w:val="24"/>
              </w:rPr>
              <w:t>. № 03-04-758 от 22.04.2016</w:t>
            </w:r>
          </w:p>
        </w:tc>
        <w:tc>
          <w:tcPr>
            <w:tcW w:w="2437" w:type="dxa"/>
          </w:tcPr>
          <w:p w:rsidR="00640A93" w:rsidRPr="005C4DE7" w:rsidRDefault="00572E84">
            <w:pPr>
              <w:rPr>
                <w:rFonts w:ascii="Times New Roman" w:hAnsi="Times New Roman" w:cs="Times New Roman"/>
                <w:sz w:val="24"/>
                <w:szCs w:val="24"/>
              </w:rPr>
            </w:pPr>
            <w:r w:rsidRPr="005C4DE7">
              <w:rPr>
                <w:rFonts w:ascii="Times New Roman" w:hAnsi="Times New Roman" w:cs="Times New Roman"/>
                <w:b/>
                <w:sz w:val="24"/>
                <w:szCs w:val="24"/>
              </w:rPr>
              <w:t>Пункт 4 «б»:</w:t>
            </w:r>
            <w:r w:rsidRPr="005C4DE7">
              <w:rPr>
                <w:rFonts w:ascii="Times New Roman" w:hAnsi="Times New Roman" w:cs="Times New Roman"/>
                <w:sz w:val="24"/>
                <w:szCs w:val="24"/>
              </w:rPr>
              <w:t xml:space="preserve"> о количестве </w:t>
            </w:r>
            <w:proofErr w:type="spellStart"/>
            <w:r w:rsidRPr="005C4DE7">
              <w:rPr>
                <w:rFonts w:ascii="Times New Roman" w:hAnsi="Times New Roman" w:cs="Times New Roman"/>
                <w:sz w:val="24"/>
                <w:szCs w:val="24"/>
              </w:rPr>
              <w:t>ресурсоснабжающих</w:t>
            </w:r>
            <w:proofErr w:type="spellEnd"/>
            <w:r w:rsidRPr="005C4DE7">
              <w:rPr>
                <w:rFonts w:ascii="Times New Roman" w:hAnsi="Times New Roman" w:cs="Times New Roman"/>
                <w:sz w:val="24"/>
                <w:szCs w:val="24"/>
              </w:rPr>
              <w:t xml:space="preserve"> организаций, предоставивших возможность обмена информацией в электронном виде, количестве рассмотренных и удовлетворённых заявлений о </w:t>
            </w:r>
            <w:r w:rsidRPr="005C4DE7">
              <w:rPr>
                <w:rFonts w:ascii="Times New Roman" w:hAnsi="Times New Roman" w:cs="Times New Roman"/>
                <w:sz w:val="24"/>
                <w:szCs w:val="24"/>
              </w:rPr>
              <w:lastRenderedPageBreak/>
              <w:t>предоставлении земельных участков, фактически рассмотренных на принципах «одного окна» в 1 квартале 2016 года.</w:t>
            </w:r>
          </w:p>
          <w:p w:rsidR="00572E84" w:rsidRPr="005C4DE7" w:rsidRDefault="00572E84">
            <w:pPr>
              <w:rPr>
                <w:rFonts w:ascii="Times New Roman" w:hAnsi="Times New Roman" w:cs="Times New Roman"/>
                <w:b/>
                <w:sz w:val="24"/>
                <w:szCs w:val="24"/>
              </w:rPr>
            </w:pPr>
            <w:r w:rsidRPr="005C4DE7">
              <w:rPr>
                <w:rFonts w:ascii="Times New Roman" w:hAnsi="Times New Roman" w:cs="Times New Roman"/>
                <w:b/>
                <w:sz w:val="24"/>
                <w:szCs w:val="24"/>
              </w:rPr>
              <w:t>Срок: до 27.04.2016</w:t>
            </w:r>
          </w:p>
        </w:tc>
        <w:tc>
          <w:tcPr>
            <w:tcW w:w="9730" w:type="dxa"/>
          </w:tcPr>
          <w:p w:rsidR="006A49B2" w:rsidRPr="005C4DE7" w:rsidRDefault="006A49B2" w:rsidP="00277E08">
            <w:pPr>
              <w:pStyle w:val="fn2r"/>
              <w:keepNext/>
              <w:numPr>
                <w:ilvl w:val="0"/>
                <w:numId w:val="1"/>
              </w:numPr>
              <w:spacing w:before="0" w:beforeAutospacing="0" w:after="0" w:afterAutospacing="0"/>
              <w:ind w:left="222"/>
              <w:jc w:val="both"/>
            </w:pPr>
            <w:r w:rsidRPr="005C4DE7">
              <w:lastRenderedPageBreak/>
              <w:t>Наименование муниципального района: Кривошеинский район</w:t>
            </w:r>
          </w:p>
          <w:p w:rsidR="006A49B2" w:rsidRPr="005C4DE7" w:rsidRDefault="006A49B2" w:rsidP="00277E08">
            <w:pPr>
              <w:pStyle w:val="fn2r"/>
              <w:keepNext/>
              <w:numPr>
                <w:ilvl w:val="0"/>
                <w:numId w:val="1"/>
              </w:numPr>
              <w:spacing w:before="0" w:beforeAutospacing="0" w:after="0" w:afterAutospacing="0"/>
              <w:ind w:left="222"/>
              <w:jc w:val="both"/>
            </w:pPr>
            <w:r w:rsidRPr="005C4DE7">
              <w:t xml:space="preserve">Количество муниципальных </w:t>
            </w:r>
            <w:proofErr w:type="spellStart"/>
            <w:r w:rsidRPr="005C4DE7">
              <w:t>ресурсоснабжающих</w:t>
            </w:r>
            <w:proofErr w:type="spellEnd"/>
            <w:r w:rsidRPr="005C4DE7">
              <w:t xml:space="preserve"> организаций 1;</w:t>
            </w:r>
          </w:p>
          <w:p w:rsidR="006A49B2" w:rsidRPr="005C4DE7" w:rsidRDefault="006A49B2" w:rsidP="00277E08">
            <w:pPr>
              <w:pStyle w:val="fn2r"/>
              <w:keepNext/>
              <w:numPr>
                <w:ilvl w:val="0"/>
                <w:numId w:val="1"/>
              </w:numPr>
              <w:spacing w:before="0" w:beforeAutospacing="0" w:after="0" w:afterAutospacing="0"/>
              <w:ind w:left="222"/>
              <w:jc w:val="both"/>
            </w:pPr>
            <w:r w:rsidRPr="005C4DE7">
              <w:t xml:space="preserve">Количество муниципальных </w:t>
            </w:r>
            <w:proofErr w:type="spellStart"/>
            <w:r w:rsidRPr="005C4DE7">
              <w:t>ресурсоснабжающих</w:t>
            </w:r>
            <w:proofErr w:type="spellEnd"/>
            <w:r w:rsidRPr="005C4DE7">
              <w:t xml:space="preserve"> организаций предоставивших возможность обмена информацией в электронном виде при подаче гражданами и юридическими лицами заявлений о предоставлении земельных участков 0;</w:t>
            </w:r>
          </w:p>
          <w:p w:rsidR="006A49B2" w:rsidRPr="005C4DE7" w:rsidRDefault="006A49B2" w:rsidP="00277E08">
            <w:pPr>
              <w:pStyle w:val="fn2r"/>
              <w:keepNext/>
              <w:numPr>
                <w:ilvl w:val="0"/>
                <w:numId w:val="1"/>
              </w:numPr>
              <w:spacing w:before="0" w:beforeAutospacing="0" w:after="0" w:afterAutospacing="0"/>
              <w:ind w:left="222"/>
              <w:jc w:val="both"/>
            </w:pPr>
            <w:r w:rsidRPr="005C4DE7">
              <w:t xml:space="preserve">Количество коммерческих </w:t>
            </w:r>
            <w:proofErr w:type="spellStart"/>
            <w:r w:rsidRPr="005C4DE7">
              <w:t>ресурсоснабжающих</w:t>
            </w:r>
            <w:proofErr w:type="spellEnd"/>
            <w:r w:rsidRPr="005C4DE7">
              <w:t xml:space="preserve"> организаций 4;</w:t>
            </w:r>
          </w:p>
          <w:p w:rsidR="006A49B2" w:rsidRPr="005C4DE7" w:rsidRDefault="006A49B2" w:rsidP="00277E08">
            <w:pPr>
              <w:pStyle w:val="fn2r"/>
              <w:keepNext/>
              <w:numPr>
                <w:ilvl w:val="0"/>
                <w:numId w:val="1"/>
              </w:numPr>
              <w:spacing w:before="0" w:beforeAutospacing="0" w:after="0" w:afterAutospacing="0"/>
              <w:ind w:left="222"/>
              <w:jc w:val="both"/>
            </w:pPr>
            <w:r w:rsidRPr="005C4DE7">
              <w:t xml:space="preserve">Количество коммерческих </w:t>
            </w:r>
            <w:proofErr w:type="spellStart"/>
            <w:r w:rsidRPr="005C4DE7">
              <w:t>ресурсоснабжающих</w:t>
            </w:r>
            <w:proofErr w:type="spellEnd"/>
            <w:r w:rsidRPr="005C4DE7">
              <w:t xml:space="preserve"> организаций предоставивших возможность обмена информацией в электронном виде при подаче гражданами и юридическими лицами заявлений о предоставлении земельных участков 0;</w:t>
            </w:r>
          </w:p>
          <w:p w:rsidR="00640A93" w:rsidRPr="005C4DE7" w:rsidRDefault="006A49B2" w:rsidP="00277E08">
            <w:pPr>
              <w:pStyle w:val="fn2r"/>
              <w:keepNext/>
              <w:numPr>
                <w:ilvl w:val="0"/>
                <w:numId w:val="1"/>
              </w:numPr>
              <w:spacing w:before="0" w:beforeAutospacing="0" w:after="0" w:afterAutospacing="0"/>
              <w:ind w:left="222"/>
              <w:jc w:val="both"/>
            </w:pPr>
            <w:r w:rsidRPr="005C4DE7">
              <w:t xml:space="preserve">Количество рассмотренных и удовлетворенных заявлений о предоставлении им </w:t>
            </w:r>
            <w:r w:rsidRPr="005C4DE7">
              <w:lastRenderedPageBreak/>
              <w:t>земельных участков, фактически рассмотренных на принципах «одного окна» в 1 и 2 квартале 2016 г.: 0</w:t>
            </w:r>
          </w:p>
        </w:tc>
      </w:tr>
      <w:tr w:rsidR="00640A93" w:rsidRPr="005C4DE7" w:rsidTr="00A85F45">
        <w:trPr>
          <w:trHeight w:val="943"/>
        </w:trPr>
        <w:tc>
          <w:tcPr>
            <w:tcW w:w="2967" w:type="dxa"/>
          </w:tcPr>
          <w:p w:rsidR="00640A93" w:rsidRPr="005C4DE7" w:rsidRDefault="00572E84">
            <w:pPr>
              <w:rPr>
                <w:rFonts w:ascii="Times New Roman" w:hAnsi="Times New Roman" w:cs="Times New Roman"/>
                <w:b/>
                <w:sz w:val="24"/>
                <w:szCs w:val="24"/>
              </w:rPr>
            </w:pPr>
            <w:r w:rsidRPr="005C4DE7">
              <w:rPr>
                <w:rFonts w:ascii="Times New Roman" w:hAnsi="Times New Roman" w:cs="Times New Roman"/>
                <w:b/>
                <w:sz w:val="24"/>
                <w:szCs w:val="24"/>
              </w:rPr>
              <w:lastRenderedPageBreak/>
              <w:t>09-08-2015 № Пр</w:t>
            </w:r>
            <w:r w:rsidR="00D14C61" w:rsidRPr="005C4DE7">
              <w:rPr>
                <w:rFonts w:ascii="Times New Roman" w:hAnsi="Times New Roman" w:cs="Times New Roman"/>
                <w:b/>
                <w:sz w:val="24"/>
                <w:szCs w:val="24"/>
              </w:rPr>
              <w:t>-</w:t>
            </w:r>
            <w:r w:rsidRPr="005C4DE7">
              <w:rPr>
                <w:rFonts w:ascii="Times New Roman" w:hAnsi="Times New Roman" w:cs="Times New Roman"/>
                <w:b/>
                <w:sz w:val="24"/>
                <w:szCs w:val="24"/>
              </w:rPr>
              <w:t>1608</w:t>
            </w:r>
          </w:p>
          <w:p w:rsidR="00572E84" w:rsidRPr="005C4DE7" w:rsidRDefault="00572E84">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w:t>
            </w:r>
          </w:p>
          <w:p w:rsidR="00572E84" w:rsidRPr="005C4DE7" w:rsidRDefault="00572E84">
            <w:pPr>
              <w:rPr>
                <w:rFonts w:ascii="Times New Roman" w:hAnsi="Times New Roman" w:cs="Times New Roman"/>
                <w:sz w:val="24"/>
                <w:szCs w:val="24"/>
              </w:rPr>
            </w:pPr>
          </w:p>
          <w:p w:rsidR="00572E84" w:rsidRPr="005C4DE7" w:rsidRDefault="00572E84">
            <w:pPr>
              <w:rPr>
                <w:rFonts w:ascii="Times New Roman" w:hAnsi="Times New Roman" w:cs="Times New Roman"/>
                <w:sz w:val="24"/>
                <w:szCs w:val="24"/>
              </w:rPr>
            </w:pPr>
            <w:r w:rsidRPr="005C4DE7">
              <w:rPr>
                <w:rFonts w:ascii="Times New Roman" w:hAnsi="Times New Roman" w:cs="Times New Roman"/>
                <w:sz w:val="24"/>
                <w:szCs w:val="24"/>
              </w:rPr>
              <w:t>29-04-2016 № ИШ-71-296</w:t>
            </w:r>
          </w:p>
        </w:tc>
        <w:tc>
          <w:tcPr>
            <w:tcW w:w="2437" w:type="dxa"/>
          </w:tcPr>
          <w:p w:rsidR="00640A93" w:rsidRPr="005C4DE7" w:rsidRDefault="00572E84">
            <w:pPr>
              <w:rPr>
                <w:rFonts w:ascii="Times New Roman" w:hAnsi="Times New Roman" w:cs="Times New Roman"/>
                <w:sz w:val="24"/>
                <w:szCs w:val="24"/>
              </w:rPr>
            </w:pPr>
            <w:r w:rsidRPr="005C4DE7">
              <w:rPr>
                <w:rFonts w:ascii="Times New Roman" w:hAnsi="Times New Roman" w:cs="Times New Roman"/>
                <w:sz w:val="24"/>
                <w:szCs w:val="24"/>
              </w:rPr>
              <w:t>О передаче в концессию объектов ЖКХ по Томской области, осуществляющих неэффективное управление.</w:t>
            </w:r>
          </w:p>
          <w:p w:rsidR="00572E84" w:rsidRPr="005C4DE7" w:rsidRDefault="00572E84">
            <w:pPr>
              <w:rPr>
                <w:rFonts w:ascii="Times New Roman" w:hAnsi="Times New Roman" w:cs="Times New Roman"/>
                <w:b/>
                <w:sz w:val="24"/>
                <w:szCs w:val="24"/>
              </w:rPr>
            </w:pPr>
            <w:r w:rsidRPr="005C4DE7">
              <w:rPr>
                <w:rFonts w:ascii="Times New Roman" w:hAnsi="Times New Roman" w:cs="Times New Roman"/>
                <w:b/>
                <w:sz w:val="24"/>
                <w:szCs w:val="24"/>
              </w:rPr>
              <w:t>Срок: до 15.07.2016</w:t>
            </w:r>
          </w:p>
        </w:tc>
        <w:tc>
          <w:tcPr>
            <w:tcW w:w="9730" w:type="dxa"/>
          </w:tcPr>
          <w:p w:rsidR="00640A93" w:rsidRPr="005C4DE7" w:rsidRDefault="00277E08"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В утвержденном графике передачи в концессию объектов ЖКХ по Томской области, осуществляющих неэффективное управление, предприятия Кривошеинского района не включены.</w:t>
            </w:r>
          </w:p>
        </w:tc>
      </w:tr>
      <w:tr w:rsidR="009E1A7F" w:rsidRPr="005C4DE7" w:rsidTr="00A85F45">
        <w:trPr>
          <w:trHeight w:val="943"/>
        </w:trPr>
        <w:tc>
          <w:tcPr>
            <w:tcW w:w="2967" w:type="dxa"/>
            <w:vMerge w:val="restart"/>
          </w:tcPr>
          <w:p w:rsidR="009E1A7F" w:rsidRPr="005C4DE7" w:rsidRDefault="009E1A7F" w:rsidP="009E1A7F">
            <w:pPr>
              <w:rPr>
                <w:rFonts w:ascii="Times New Roman" w:hAnsi="Times New Roman" w:cs="Times New Roman"/>
                <w:b/>
                <w:sz w:val="24"/>
                <w:szCs w:val="24"/>
              </w:rPr>
            </w:pPr>
            <w:r w:rsidRPr="005C4DE7">
              <w:rPr>
                <w:rFonts w:ascii="Times New Roman" w:hAnsi="Times New Roman" w:cs="Times New Roman"/>
                <w:b/>
                <w:sz w:val="24"/>
                <w:szCs w:val="24"/>
              </w:rPr>
              <w:t xml:space="preserve">02-01-2016 Пр-15 ГС  </w:t>
            </w:r>
          </w:p>
          <w:p w:rsidR="009E1A7F" w:rsidRPr="005C4DE7" w:rsidRDefault="009E1A7F">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w:t>
            </w:r>
          </w:p>
        </w:tc>
        <w:tc>
          <w:tcPr>
            <w:tcW w:w="2437" w:type="dxa"/>
          </w:tcPr>
          <w:p w:rsidR="009E1A7F" w:rsidRPr="005C4DE7" w:rsidRDefault="009E1A7F" w:rsidP="009E1A7F">
            <w:pPr>
              <w:jc w:val="both"/>
              <w:rPr>
                <w:rFonts w:ascii="Times New Roman" w:hAnsi="Times New Roman" w:cs="Times New Roman"/>
                <w:sz w:val="24"/>
                <w:szCs w:val="24"/>
              </w:rPr>
            </w:pPr>
            <w:r w:rsidRPr="005C4DE7">
              <w:rPr>
                <w:rFonts w:ascii="Times New Roman" w:hAnsi="Times New Roman" w:cs="Times New Roman"/>
                <w:b/>
                <w:sz w:val="24"/>
                <w:szCs w:val="24"/>
              </w:rPr>
              <w:t>Пункт 3б</w:t>
            </w:r>
            <w:r w:rsidR="0019661A" w:rsidRPr="005C4DE7">
              <w:rPr>
                <w:rFonts w:ascii="Times New Roman" w:hAnsi="Times New Roman" w:cs="Times New Roman"/>
                <w:b/>
                <w:sz w:val="24"/>
                <w:szCs w:val="24"/>
              </w:rPr>
              <w:t>:</w:t>
            </w:r>
            <w:r w:rsidRPr="005C4DE7">
              <w:rPr>
                <w:rFonts w:ascii="Times New Roman" w:hAnsi="Times New Roman" w:cs="Times New Roman"/>
                <w:b/>
                <w:sz w:val="24"/>
                <w:szCs w:val="24"/>
              </w:rPr>
              <w:t xml:space="preserve"> </w:t>
            </w:r>
            <w:r w:rsidR="00EC3C96" w:rsidRPr="005C4DE7">
              <w:rPr>
                <w:rFonts w:ascii="Times New Roman" w:hAnsi="Times New Roman" w:cs="Times New Roman"/>
                <w:sz w:val="24"/>
                <w:szCs w:val="24"/>
              </w:rPr>
              <w:t>р</w:t>
            </w:r>
            <w:r w:rsidRPr="005C4DE7">
              <w:rPr>
                <w:rFonts w:ascii="Times New Roman" w:hAnsi="Times New Roman" w:cs="Times New Roman"/>
                <w:sz w:val="24"/>
                <w:szCs w:val="24"/>
              </w:rPr>
              <w:t>азработать и реализовать комплекс мер, направленных на создание условий для получения качественного общего образования в образовательных организациях со стабильно низким</w:t>
            </w:r>
            <w:r w:rsidR="0019661A" w:rsidRPr="005C4DE7">
              <w:rPr>
                <w:rFonts w:ascii="Times New Roman" w:hAnsi="Times New Roman" w:cs="Times New Roman"/>
                <w:sz w:val="24"/>
                <w:szCs w:val="24"/>
              </w:rPr>
              <w:t>и образовательными результатами.</w:t>
            </w:r>
          </w:p>
          <w:p w:rsidR="009E1A7F" w:rsidRPr="005C4DE7" w:rsidRDefault="009E1A7F">
            <w:pPr>
              <w:rPr>
                <w:rFonts w:ascii="Times New Roman" w:hAnsi="Times New Roman" w:cs="Times New Roman"/>
                <w:sz w:val="24"/>
                <w:szCs w:val="24"/>
              </w:rPr>
            </w:pPr>
          </w:p>
        </w:tc>
        <w:tc>
          <w:tcPr>
            <w:tcW w:w="9730" w:type="dxa"/>
          </w:tcPr>
          <w:p w:rsidR="009E1A7F"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Мероприятия по повышению профессионального уровня руководящего и педагогического состава образовательных организаций:</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1.</w:t>
            </w:r>
            <w:r w:rsidR="00967434" w:rsidRPr="005C4DE7">
              <w:rPr>
                <w:rFonts w:ascii="Times New Roman" w:hAnsi="Times New Roman" w:cs="Times New Roman"/>
                <w:sz w:val="24"/>
                <w:szCs w:val="24"/>
              </w:rPr>
              <w:t xml:space="preserve"> </w:t>
            </w:r>
            <w:r w:rsidRPr="005C4DE7">
              <w:rPr>
                <w:rFonts w:ascii="Times New Roman" w:hAnsi="Times New Roman" w:cs="Times New Roman"/>
                <w:sz w:val="24"/>
                <w:szCs w:val="24"/>
              </w:rPr>
              <w:t xml:space="preserve">Курсы повышения квалификации по предметам  в рамках ФГОС – 65 учителей </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2.</w:t>
            </w:r>
            <w:r w:rsidR="00967434" w:rsidRPr="005C4DE7">
              <w:rPr>
                <w:rFonts w:ascii="Times New Roman" w:hAnsi="Times New Roman" w:cs="Times New Roman"/>
                <w:sz w:val="24"/>
                <w:szCs w:val="24"/>
              </w:rPr>
              <w:t xml:space="preserve"> </w:t>
            </w:r>
            <w:r w:rsidRPr="005C4DE7">
              <w:rPr>
                <w:rFonts w:ascii="Times New Roman" w:hAnsi="Times New Roman" w:cs="Times New Roman"/>
                <w:sz w:val="24"/>
                <w:szCs w:val="24"/>
              </w:rPr>
              <w:t xml:space="preserve">Курсы переподготовки в рамках </w:t>
            </w:r>
            <w:proofErr w:type="spellStart"/>
            <w:r w:rsidRPr="005C4DE7">
              <w:rPr>
                <w:rFonts w:ascii="Times New Roman" w:hAnsi="Times New Roman" w:cs="Times New Roman"/>
                <w:sz w:val="24"/>
                <w:szCs w:val="24"/>
              </w:rPr>
              <w:t>профстандарта</w:t>
            </w:r>
            <w:proofErr w:type="spellEnd"/>
            <w:r w:rsidRPr="005C4DE7">
              <w:rPr>
                <w:rFonts w:ascii="Times New Roman" w:hAnsi="Times New Roman" w:cs="Times New Roman"/>
                <w:sz w:val="24"/>
                <w:szCs w:val="24"/>
              </w:rPr>
              <w:t xml:space="preserve"> – 15 учителей</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3.</w:t>
            </w:r>
            <w:r w:rsidR="00967434" w:rsidRPr="005C4DE7">
              <w:rPr>
                <w:rFonts w:ascii="Times New Roman" w:hAnsi="Times New Roman" w:cs="Times New Roman"/>
                <w:sz w:val="24"/>
                <w:szCs w:val="24"/>
              </w:rPr>
              <w:t xml:space="preserve"> </w:t>
            </w:r>
            <w:r w:rsidRPr="005C4DE7">
              <w:rPr>
                <w:rFonts w:ascii="Times New Roman" w:hAnsi="Times New Roman" w:cs="Times New Roman"/>
                <w:sz w:val="24"/>
                <w:szCs w:val="24"/>
              </w:rPr>
              <w:t>Курсы «Менеджмент в образовательной организации» - 5 руководителей (сентябрь-октябрь 2016 г. ещё 5 руководителей)</w:t>
            </w:r>
          </w:p>
          <w:p w:rsidR="00836C9B"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4.</w:t>
            </w:r>
            <w:r w:rsidR="00967434" w:rsidRPr="005C4DE7">
              <w:rPr>
                <w:rFonts w:ascii="Times New Roman" w:hAnsi="Times New Roman" w:cs="Times New Roman"/>
                <w:sz w:val="24"/>
                <w:szCs w:val="24"/>
              </w:rPr>
              <w:t xml:space="preserve"> </w:t>
            </w:r>
            <w:r w:rsidRPr="005C4DE7">
              <w:rPr>
                <w:rFonts w:ascii="Times New Roman" w:hAnsi="Times New Roman" w:cs="Times New Roman"/>
                <w:sz w:val="24"/>
                <w:szCs w:val="24"/>
              </w:rPr>
              <w:t>Аттестация педагогических работников – 10 педагогов</w:t>
            </w:r>
          </w:p>
          <w:p w:rsidR="00836C9B" w:rsidRPr="005C4DE7" w:rsidRDefault="00836C9B" w:rsidP="00967434">
            <w:pPr>
              <w:ind w:left="2" w:firstLine="110"/>
              <w:rPr>
                <w:rFonts w:ascii="Times New Roman" w:hAnsi="Times New Roman" w:cs="Times New Roman"/>
                <w:sz w:val="24"/>
                <w:szCs w:val="24"/>
              </w:rPr>
            </w:pPr>
          </w:p>
          <w:p w:rsidR="00836C9B"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Мероприятия по вовлечению всех уровней управления образованием, профессионального и местного сообщества, организаций дополнительного образовании, родителей</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xml:space="preserve">1. Круглые столы: </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по вопросам профориентации (работодатели, специалисты Службы занятости, представители учебных заведений)</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по профилактике правонарушений (с участием представителей ОМВД, комиссии по делам несовершеннолетних, органов здравоохранения, СМИ)</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2.Родительские собрания</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3.Заседания Управляющих Советов</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4. Дни открытых дверей</w:t>
            </w:r>
          </w:p>
          <w:p w:rsidR="00836C9B"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5. Заседания комиссии по делам несовершеннолетних с приглашением родителей несовершеннолетних, имеющих пропуски занятий</w:t>
            </w:r>
          </w:p>
          <w:p w:rsidR="00836C9B" w:rsidRPr="005C4DE7" w:rsidRDefault="00836C9B" w:rsidP="00967434">
            <w:pPr>
              <w:ind w:left="2" w:firstLine="110"/>
              <w:rPr>
                <w:rFonts w:ascii="Times New Roman" w:hAnsi="Times New Roman" w:cs="Times New Roman"/>
                <w:sz w:val="24"/>
                <w:szCs w:val="24"/>
              </w:rPr>
            </w:pPr>
          </w:p>
          <w:p w:rsidR="00836C9B"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Мероприятия по повышению уровня материально-технического обеспечения образовательного процесса</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создание условий для дистанционного обучения</w:t>
            </w:r>
          </w:p>
          <w:p w:rsidR="00836C9B" w:rsidRPr="005C4DE7" w:rsidRDefault="00836C9B"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приобретение оборудования для развития робототехники</w:t>
            </w:r>
          </w:p>
          <w:p w:rsidR="00836C9B"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 xml:space="preserve">- оснащение кабинетов дидактическими и техническими средствами обучения, </w:t>
            </w:r>
            <w:r w:rsidRPr="005C4DE7">
              <w:rPr>
                <w:rFonts w:ascii="Times New Roman" w:hAnsi="Times New Roman" w:cs="Times New Roman"/>
                <w:sz w:val="24"/>
                <w:szCs w:val="24"/>
              </w:rPr>
              <w:lastRenderedPageBreak/>
              <w:t>учебно-вспомогательными материалами</w:t>
            </w:r>
          </w:p>
          <w:p w:rsidR="00836C9B" w:rsidRPr="005C4DE7" w:rsidRDefault="00836C9B" w:rsidP="00967434">
            <w:pPr>
              <w:ind w:left="2" w:firstLine="110"/>
              <w:rPr>
                <w:rFonts w:ascii="Times New Roman" w:hAnsi="Times New Roman" w:cs="Times New Roman"/>
                <w:sz w:val="24"/>
                <w:szCs w:val="24"/>
              </w:rPr>
            </w:pPr>
          </w:p>
        </w:tc>
      </w:tr>
      <w:tr w:rsidR="009E1A7F" w:rsidRPr="005C4DE7" w:rsidTr="00A85F45">
        <w:trPr>
          <w:trHeight w:val="943"/>
        </w:trPr>
        <w:tc>
          <w:tcPr>
            <w:tcW w:w="2967" w:type="dxa"/>
            <w:vMerge/>
          </w:tcPr>
          <w:p w:rsidR="009E1A7F" w:rsidRPr="005C4DE7" w:rsidRDefault="009E1A7F" w:rsidP="009E1A7F">
            <w:pPr>
              <w:rPr>
                <w:rFonts w:ascii="Times New Roman" w:hAnsi="Times New Roman" w:cs="Times New Roman"/>
                <w:b/>
                <w:sz w:val="24"/>
                <w:szCs w:val="24"/>
              </w:rPr>
            </w:pPr>
          </w:p>
        </w:tc>
        <w:tc>
          <w:tcPr>
            <w:tcW w:w="2437" w:type="dxa"/>
          </w:tcPr>
          <w:p w:rsidR="00836C9B" w:rsidRPr="005C4DE7" w:rsidRDefault="00836C9B" w:rsidP="00836C9B">
            <w:pPr>
              <w:jc w:val="both"/>
              <w:rPr>
                <w:rFonts w:ascii="Times New Roman" w:hAnsi="Times New Roman" w:cs="Times New Roman"/>
                <w:sz w:val="24"/>
                <w:szCs w:val="24"/>
              </w:rPr>
            </w:pPr>
            <w:r w:rsidRPr="005C4DE7">
              <w:rPr>
                <w:rFonts w:ascii="Times New Roman" w:hAnsi="Times New Roman" w:cs="Times New Roman"/>
                <w:b/>
                <w:sz w:val="24"/>
                <w:szCs w:val="24"/>
              </w:rPr>
              <w:t>Пункт 3в</w:t>
            </w:r>
            <w:r w:rsidR="00EC3C96" w:rsidRPr="005C4DE7">
              <w:rPr>
                <w:rFonts w:ascii="Times New Roman" w:hAnsi="Times New Roman" w:cs="Times New Roman"/>
                <w:sz w:val="24"/>
                <w:szCs w:val="24"/>
              </w:rPr>
              <w:t>: о</w:t>
            </w:r>
            <w:r w:rsidRPr="005C4DE7">
              <w:rPr>
                <w:rFonts w:ascii="Times New Roman" w:hAnsi="Times New Roman" w:cs="Times New Roman"/>
                <w:sz w:val="24"/>
                <w:szCs w:val="24"/>
              </w:rPr>
              <w:t>беспечить предоставление в соответствии с законодательством Российской Федерации единых социальных гарантий  учащимся образовательных организаций, реализующих общеобразовательные программы, вне зависимости от формы собственности таких организаций.</w:t>
            </w:r>
          </w:p>
          <w:p w:rsidR="009E1A7F" w:rsidRPr="005C4DE7" w:rsidRDefault="009E1A7F">
            <w:pPr>
              <w:rPr>
                <w:rFonts w:ascii="Times New Roman" w:hAnsi="Times New Roman" w:cs="Times New Roman"/>
                <w:sz w:val="24"/>
                <w:szCs w:val="24"/>
              </w:rPr>
            </w:pPr>
          </w:p>
        </w:tc>
        <w:tc>
          <w:tcPr>
            <w:tcW w:w="9730" w:type="dxa"/>
          </w:tcPr>
          <w:p w:rsidR="00FC0C2F" w:rsidRPr="005C4DE7" w:rsidRDefault="00FC0C2F" w:rsidP="00FC0C2F">
            <w:pPr>
              <w:ind w:left="2" w:firstLine="110"/>
              <w:rPr>
                <w:rFonts w:ascii="Times New Roman" w:hAnsi="Times New Roman" w:cs="Times New Roman"/>
                <w:sz w:val="24"/>
                <w:szCs w:val="24"/>
              </w:rPr>
            </w:pPr>
            <w:proofErr w:type="gramStart"/>
            <w:r w:rsidRPr="005C4DE7">
              <w:rPr>
                <w:rFonts w:ascii="Times New Roman" w:hAnsi="Times New Roman" w:cs="Times New Roman"/>
                <w:sz w:val="24"/>
                <w:szCs w:val="24"/>
              </w:rPr>
              <w:t>На 01.06.2016 – 333 обучающихся с ОВЗ в образовательных организациях Кривошеинского района.</w:t>
            </w:r>
            <w:proofErr w:type="gramEnd"/>
            <w:r w:rsidRPr="005C4DE7">
              <w:rPr>
                <w:rFonts w:ascii="Times New Roman" w:hAnsi="Times New Roman" w:cs="Times New Roman"/>
                <w:sz w:val="24"/>
                <w:szCs w:val="24"/>
              </w:rPr>
              <w:t xml:space="preserve"> Для них разработано 11 адаптированных основных  общеобразовательных программ в 4 школах. Двадцать первоклассников с ОВЗ обеспеченны учебниками, учебными пособиями для 1 классов в соответствии с ФГОС ОВЗ  </w:t>
            </w:r>
          </w:p>
          <w:p w:rsidR="00FC0C2F" w:rsidRPr="005C4DE7" w:rsidRDefault="00FC0C2F" w:rsidP="00FC0C2F">
            <w:pPr>
              <w:ind w:left="2" w:firstLine="110"/>
              <w:rPr>
                <w:rFonts w:ascii="Times New Roman" w:hAnsi="Times New Roman" w:cs="Times New Roman"/>
                <w:sz w:val="24"/>
                <w:szCs w:val="24"/>
              </w:rPr>
            </w:pPr>
            <w:r w:rsidRPr="005C4DE7">
              <w:rPr>
                <w:rFonts w:ascii="Times New Roman" w:hAnsi="Times New Roman" w:cs="Times New Roman"/>
                <w:sz w:val="24"/>
                <w:szCs w:val="24"/>
              </w:rPr>
              <w:t xml:space="preserve">Все обучающиеся в образовательных организациях (1450 учеников) обеспечены сбалансированным питанием и удовлетворённы его качеством и доступностью. Все </w:t>
            </w:r>
            <w:proofErr w:type="gramStart"/>
            <w:r w:rsidRPr="005C4DE7">
              <w:rPr>
                <w:rFonts w:ascii="Times New Roman" w:hAnsi="Times New Roman" w:cs="Times New Roman"/>
                <w:sz w:val="24"/>
                <w:szCs w:val="24"/>
              </w:rPr>
              <w:t>обучающихся</w:t>
            </w:r>
            <w:proofErr w:type="gramEnd"/>
            <w:r w:rsidRPr="005C4DE7">
              <w:rPr>
                <w:rFonts w:ascii="Times New Roman" w:hAnsi="Times New Roman" w:cs="Times New Roman"/>
                <w:sz w:val="24"/>
                <w:szCs w:val="24"/>
              </w:rPr>
              <w:t xml:space="preserve"> с ОВЗ (333 ученика) обеспечены бесплатным двухразовым питанием.</w:t>
            </w:r>
          </w:p>
        </w:tc>
      </w:tr>
      <w:tr w:rsidR="009E1A7F" w:rsidRPr="005C4DE7" w:rsidTr="00A85F45">
        <w:trPr>
          <w:trHeight w:val="943"/>
        </w:trPr>
        <w:tc>
          <w:tcPr>
            <w:tcW w:w="2967" w:type="dxa"/>
            <w:vMerge/>
          </w:tcPr>
          <w:p w:rsidR="009E1A7F" w:rsidRPr="005C4DE7" w:rsidRDefault="009E1A7F" w:rsidP="009E1A7F">
            <w:pPr>
              <w:rPr>
                <w:rFonts w:ascii="Times New Roman" w:hAnsi="Times New Roman" w:cs="Times New Roman"/>
                <w:b/>
                <w:sz w:val="24"/>
                <w:szCs w:val="24"/>
              </w:rPr>
            </w:pPr>
          </w:p>
        </w:tc>
        <w:tc>
          <w:tcPr>
            <w:tcW w:w="2437" w:type="dxa"/>
          </w:tcPr>
          <w:p w:rsidR="00836C9B" w:rsidRPr="005C4DE7" w:rsidRDefault="00836C9B" w:rsidP="00836C9B">
            <w:pPr>
              <w:jc w:val="both"/>
              <w:rPr>
                <w:rFonts w:ascii="Times New Roman" w:hAnsi="Times New Roman" w:cs="Times New Roman"/>
                <w:sz w:val="24"/>
                <w:szCs w:val="24"/>
              </w:rPr>
            </w:pPr>
            <w:r w:rsidRPr="005C4DE7">
              <w:rPr>
                <w:rFonts w:ascii="Times New Roman" w:hAnsi="Times New Roman" w:cs="Times New Roman"/>
                <w:b/>
                <w:sz w:val="24"/>
                <w:szCs w:val="24"/>
              </w:rPr>
              <w:t>Пункт 3г</w:t>
            </w:r>
            <w:r w:rsidR="00EC3C96" w:rsidRPr="005C4DE7">
              <w:rPr>
                <w:rFonts w:ascii="Times New Roman" w:hAnsi="Times New Roman" w:cs="Times New Roman"/>
                <w:sz w:val="24"/>
                <w:szCs w:val="24"/>
              </w:rPr>
              <w:t>: п</w:t>
            </w:r>
            <w:r w:rsidRPr="005C4DE7">
              <w:rPr>
                <w:rFonts w:ascii="Times New Roman" w:hAnsi="Times New Roman" w:cs="Times New Roman"/>
                <w:sz w:val="24"/>
                <w:szCs w:val="24"/>
              </w:rPr>
              <w:t>редставить предложения по информированию системы взаимодействия образовательных организаций с родителями (законными представителями) в целях их оперативного информирования в случае выявления фактов отсутствия детей на учебных занятиях.</w:t>
            </w:r>
          </w:p>
          <w:p w:rsidR="009E1A7F" w:rsidRPr="005C4DE7" w:rsidRDefault="009E1A7F">
            <w:pPr>
              <w:rPr>
                <w:rFonts w:ascii="Times New Roman" w:hAnsi="Times New Roman" w:cs="Times New Roman"/>
                <w:sz w:val="24"/>
                <w:szCs w:val="24"/>
              </w:rPr>
            </w:pPr>
          </w:p>
        </w:tc>
        <w:tc>
          <w:tcPr>
            <w:tcW w:w="9730" w:type="dxa"/>
          </w:tcPr>
          <w:p w:rsidR="009E1A7F" w:rsidRPr="005C4DE7" w:rsidRDefault="00967434"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В должностных обязанностях классных руководителей</w:t>
            </w:r>
            <w:r w:rsidR="00EC3C96" w:rsidRPr="005C4DE7">
              <w:rPr>
                <w:rFonts w:ascii="Times New Roman" w:hAnsi="Times New Roman" w:cs="Times New Roman"/>
                <w:sz w:val="24"/>
                <w:szCs w:val="24"/>
              </w:rPr>
              <w:t xml:space="preserve"> </w:t>
            </w:r>
            <w:r w:rsidRPr="005C4DE7">
              <w:rPr>
                <w:rFonts w:ascii="Times New Roman" w:hAnsi="Times New Roman" w:cs="Times New Roman"/>
                <w:sz w:val="24"/>
                <w:szCs w:val="24"/>
              </w:rPr>
              <w:t xml:space="preserve">предусмотрена </w:t>
            </w:r>
            <w:r w:rsidR="00EC3C96" w:rsidRPr="005C4DE7">
              <w:rPr>
                <w:rFonts w:ascii="Times New Roman" w:hAnsi="Times New Roman" w:cs="Times New Roman"/>
                <w:sz w:val="24"/>
                <w:szCs w:val="24"/>
              </w:rPr>
              <w:t>обязанность информирования родителей (законных представителей) об отсутствии учащихся в общеобразовательной организации во время учебных занятий</w:t>
            </w:r>
            <w:r w:rsidRPr="005C4DE7">
              <w:rPr>
                <w:rFonts w:ascii="Times New Roman" w:hAnsi="Times New Roman" w:cs="Times New Roman"/>
                <w:sz w:val="24"/>
                <w:szCs w:val="24"/>
              </w:rPr>
              <w:t>.</w:t>
            </w:r>
          </w:p>
          <w:p w:rsidR="00967434" w:rsidRPr="005C4DE7" w:rsidRDefault="00EC3C96"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В обязательном порядке классные руководители выясняют причины отсутствия учащегося на занятиях, доводят до сведения администрации школы и родителей</w:t>
            </w:r>
            <w:r w:rsidR="00967434" w:rsidRPr="005C4DE7">
              <w:rPr>
                <w:rFonts w:ascii="Times New Roman" w:hAnsi="Times New Roman" w:cs="Times New Roman"/>
                <w:sz w:val="24"/>
                <w:szCs w:val="24"/>
              </w:rPr>
              <w:t>.</w:t>
            </w:r>
          </w:p>
          <w:p w:rsidR="00967434" w:rsidRPr="005C4DE7" w:rsidRDefault="00967434"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Используются такие формы информирования родителей как:</w:t>
            </w:r>
          </w:p>
          <w:p w:rsidR="00967434" w:rsidRPr="005C4DE7" w:rsidRDefault="00967434"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электронные журналы и дневники,</w:t>
            </w:r>
          </w:p>
          <w:p w:rsidR="00967434" w:rsidRPr="005C4DE7" w:rsidRDefault="00967434"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смс-сообщения,</w:t>
            </w:r>
          </w:p>
          <w:p w:rsidR="00967434" w:rsidRPr="005C4DE7" w:rsidRDefault="00967434" w:rsidP="00967434">
            <w:pPr>
              <w:ind w:left="2" w:firstLine="110"/>
              <w:jc w:val="both"/>
              <w:rPr>
                <w:rFonts w:ascii="Times New Roman" w:hAnsi="Times New Roman" w:cs="Times New Roman"/>
                <w:sz w:val="24"/>
                <w:szCs w:val="24"/>
              </w:rPr>
            </w:pPr>
            <w:r w:rsidRPr="005C4DE7">
              <w:rPr>
                <w:rFonts w:ascii="Times New Roman" w:hAnsi="Times New Roman" w:cs="Times New Roman"/>
                <w:sz w:val="24"/>
                <w:szCs w:val="24"/>
              </w:rPr>
              <w:t>- информирование по телефону,</w:t>
            </w:r>
          </w:p>
          <w:p w:rsidR="00967434" w:rsidRPr="005C4DE7" w:rsidRDefault="00967434"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 посещение квартир классными руководителями.</w:t>
            </w:r>
          </w:p>
          <w:p w:rsidR="00967434" w:rsidRPr="005C4DE7" w:rsidRDefault="00967434"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t xml:space="preserve">К сожалению, во многих населённых пунктах района нет устойчивой сотовой связи, возможности подключения домашних компьютеров к сети «Интернет», поэтому </w:t>
            </w:r>
            <w:r w:rsidR="00545626" w:rsidRPr="005C4DE7">
              <w:rPr>
                <w:rFonts w:ascii="Times New Roman" w:hAnsi="Times New Roman" w:cs="Times New Roman"/>
                <w:sz w:val="24"/>
                <w:szCs w:val="24"/>
              </w:rPr>
              <w:t>возможности оповещения родителей (законных представителей) ограничены.</w:t>
            </w:r>
          </w:p>
        </w:tc>
      </w:tr>
      <w:tr w:rsidR="009E1A7F" w:rsidRPr="005C4DE7" w:rsidTr="00A85F45">
        <w:trPr>
          <w:trHeight w:val="943"/>
        </w:trPr>
        <w:tc>
          <w:tcPr>
            <w:tcW w:w="2967" w:type="dxa"/>
            <w:vMerge/>
          </w:tcPr>
          <w:p w:rsidR="009E1A7F" w:rsidRPr="005C4DE7" w:rsidRDefault="009E1A7F" w:rsidP="009E1A7F">
            <w:pPr>
              <w:rPr>
                <w:rFonts w:ascii="Times New Roman" w:hAnsi="Times New Roman" w:cs="Times New Roman"/>
                <w:b/>
                <w:sz w:val="24"/>
                <w:szCs w:val="24"/>
              </w:rPr>
            </w:pPr>
          </w:p>
        </w:tc>
        <w:tc>
          <w:tcPr>
            <w:tcW w:w="2437" w:type="dxa"/>
          </w:tcPr>
          <w:p w:rsidR="00836C9B" w:rsidRPr="005C4DE7" w:rsidRDefault="00836C9B" w:rsidP="00836C9B">
            <w:pPr>
              <w:jc w:val="both"/>
              <w:rPr>
                <w:rFonts w:ascii="Times New Roman" w:hAnsi="Times New Roman" w:cs="Times New Roman"/>
                <w:sz w:val="24"/>
                <w:szCs w:val="24"/>
              </w:rPr>
            </w:pPr>
            <w:r w:rsidRPr="005C4DE7">
              <w:rPr>
                <w:rFonts w:ascii="Times New Roman" w:hAnsi="Times New Roman" w:cs="Times New Roman"/>
                <w:b/>
                <w:sz w:val="24"/>
                <w:szCs w:val="24"/>
              </w:rPr>
              <w:t>Пункт 3д:</w:t>
            </w:r>
            <w:r w:rsidR="00EC3C96" w:rsidRPr="005C4DE7">
              <w:rPr>
                <w:rFonts w:ascii="Times New Roman" w:hAnsi="Times New Roman" w:cs="Times New Roman"/>
                <w:sz w:val="24"/>
                <w:szCs w:val="24"/>
              </w:rPr>
              <w:t xml:space="preserve"> о</w:t>
            </w:r>
            <w:r w:rsidRPr="005C4DE7">
              <w:rPr>
                <w:rFonts w:ascii="Times New Roman" w:hAnsi="Times New Roman" w:cs="Times New Roman"/>
                <w:sz w:val="24"/>
                <w:szCs w:val="24"/>
              </w:rPr>
              <w:t xml:space="preserve">птимизация электронного и бумажного документооборота с учётом оснащённости компьютерным </w:t>
            </w:r>
            <w:r w:rsidRPr="005C4DE7">
              <w:rPr>
                <w:rFonts w:ascii="Times New Roman" w:hAnsi="Times New Roman" w:cs="Times New Roman"/>
                <w:sz w:val="24"/>
                <w:szCs w:val="24"/>
              </w:rPr>
              <w:lastRenderedPageBreak/>
              <w:t>оборудованием общеобразовательных организаций, а также с учётом мнения родителей учащихся.</w:t>
            </w:r>
          </w:p>
          <w:p w:rsidR="009E1A7F" w:rsidRPr="005C4DE7" w:rsidRDefault="009E1A7F">
            <w:pPr>
              <w:rPr>
                <w:rFonts w:ascii="Times New Roman" w:hAnsi="Times New Roman" w:cs="Times New Roman"/>
                <w:sz w:val="24"/>
                <w:szCs w:val="24"/>
              </w:rPr>
            </w:pPr>
          </w:p>
        </w:tc>
        <w:tc>
          <w:tcPr>
            <w:tcW w:w="9730" w:type="dxa"/>
          </w:tcPr>
          <w:p w:rsidR="009E1A7F" w:rsidRPr="005C4DE7" w:rsidRDefault="00836C9B" w:rsidP="00967434">
            <w:pPr>
              <w:ind w:left="2" w:firstLine="110"/>
              <w:rPr>
                <w:rFonts w:ascii="Times New Roman" w:hAnsi="Times New Roman" w:cs="Times New Roman"/>
                <w:sz w:val="24"/>
                <w:szCs w:val="24"/>
              </w:rPr>
            </w:pPr>
            <w:r w:rsidRPr="005C4DE7">
              <w:rPr>
                <w:rFonts w:ascii="Times New Roman" w:hAnsi="Times New Roman" w:cs="Times New Roman"/>
                <w:sz w:val="24"/>
                <w:szCs w:val="24"/>
              </w:rPr>
              <w:lastRenderedPageBreak/>
              <w:t xml:space="preserve">Из десяти общеобразовательных организаций </w:t>
            </w:r>
            <w:proofErr w:type="gramStart"/>
            <w:r w:rsidRPr="005C4DE7">
              <w:rPr>
                <w:rFonts w:ascii="Times New Roman" w:hAnsi="Times New Roman" w:cs="Times New Roman"/>
                <w:sz w:val="24"/>
                <w:szCs w:val="24"/>
              </w:rPr>
              <w:t>пять</w:t>
            </w:r>
            <w:proofErr w:type="gramEnd"/>
            <w:r w:rsidRPr="005C4DE7">
              <w:rPr>
                <w:rFonts w:ascii="Times New Roman" w:hAnsi="Times New Roman" w:cs="Times New Roman"/>
                <w:sz w:val="24"/>
                <w:szCs w:val="24"/>
              </w:rPr>
              <w:t xml:space="preserve"> подключены к сети Интернет на скорости не менее 1 </w:t>
            </w:r>
            <w:proofErr w:type="spellStart"/>
            <w:r w:rsidRPr="005C4DE7">
              <w:rPr>
                <w:rFonts w:ascii="Times New Roman" w:hAnsi="Times New Roman" w:cs="Times New Roman"/>
                <w:sz w:val="24"/>
                <w:szCs w:val="24"/>
              </w:rPr>
              <w:t>мб</w:t>
            </w:r>
            <w:proofErr w:type="spellEnd"/>
            <w:r w:rsidRPr="005C4DE7">
              <w:rPr>
                <w:rFonts w:ascii="Times New Roman" w:hAnsi="Times New Roman" w:cs="Times New Roman"/>
                <w:sz w:val="24"/>
                <w:szCs w:val="24"/>
              </w:rPr>
              <w:t>/с. В четырёх общеобразовательных организациях введена электронная форма учёта успеваемости,</w:t>
            </w:r>
            <w:r w:rsidR="00E66C50" w:rsidRPr="005C4DE7">
              <w:rPr>
                <w:rFonts w:ascii="Times New Roman" w:hAnsi="Times New Roman" w:cs="Times New Roman"/>
                <w:sz w:val="24"/>
                <w:szCs w:val="24"/>
              </w:rPr>
              <w:t xml:space="preserve"> которая представляет собой школьную информационную систему электронного дневника и  журнала,</w:t>
            </w:r>
            <w:r w:rsidRPr="005C4DE7">
              <w:rPr>
                <w:rFonts w:ascii="Times New Roman" w:hAnsi="Times New Roman" w:cs="Times New Roman"/>
                <w:sz w:val="24"/>
                <w:szCs w:val="24"/>
              </w:rPr>
              <w:t xml:space="preserve"> в шести – печатная. Четыре общеобразовательные организации совмещают обе эти формы.</w:t>
            </w:r>
          </w:p>
        </w:tc>
      </w:tr>
      <w:tr w:rsidR="00640A93" w:rsidRPr="005C4DE7" w:rsidTr="00A85F45">
        <w:trPr>
          <w:trHeight w:val="990"/>
        </w:trPr>
        <w:tc>
          <w:tcPr>
            <w:tcW w:w="2967" w:type="dxa"/>
          </w:tcPr>
          <w:p w:rsidR="00640A93" w:rsidRPr="005C4DE7" w:rsidRDefault="00572E84">
            <w:pPr>
              <w:rPr>
                <w:rFonts w:ascii="Times New Roman" w:hAnsi="Times New Roman" w:cs="Times New Roman"/>
                <w:b/>
                <w:sz w:val="24"/>
                <w:szCs w:val="24"/>
              </w:rPr>
            </w:pPr>
            <w:r w:rsidRPr="005C4DE7">
              <w:rPr>
                <w:rFonts w:ascii="Times New Roman" w:hAnsi="Times New Roman" w:cs="Times New Roman"/>
                <w:b/>
                <w:sz w:val="24"/>
                <w:szCs w:val="24"/>
              </w:rPr>
              <w:lastRenderedPageBreak/>
              <w:t>02-01-2016 № Пр-12</w:t>
            </w:r>
          </w:p>
          <w:p w:rsidR="00572E84" w:rsidRPr="005C4DE7" w:rsidRDefault="00572E84">
            <w:pPr>
              <w:rPr>
                <w:rFonts w:ascii="Times New Roman" w:hAnsi="Times New Roman" w:cs="Times New Roman"/>
                <w:sz w:val="24"/>
                <w:szCs w:val="24"/>
              </w:rPr>
            </w:pPr>
            <w:r w:rsidRPr="005C4DE7">
              <w:rPr>
                <w:rFonts w:ascii="Times New Roman" w:hAnsi="Times New Roman" w:cs="Times New Roman"/>
                <w:sz w:val="24"/>
                <w:szCs w:val="24"/>
              </w:rPr>
              <w:t>Поручения Президента РФ</w:t>
            </w:r>
          </w:p>
          <w:p w:rsidR="00572E84" w:rsidRPr="005C4DE7" w:rsidRDefault="00572E84">
            <w:pPr>
              <w:rPr>
                <w:rFonts w:ascii="Times New Roman" w:hAnsi="Times New Roman" w:cs="Times New Roman"/>
                <w:sz w:val="24"/>
                <w:szCs w:val="24"/>
              </w:rPr>
            </w:pPr>
          </w:p>
          <w:p w:rsidR="00572E84" w:rsidRPr="005C4DE7" w:rsidRDefault="00572E84">
            <w:pPr>
              <w:rPr>
                <w:rFonts w:ascii="Times New Roman" w:hAnsi="Times New Roman" w:cs="Times New Roman"/>
                <w:sz w:val="24"/>
                <w:szCs w:val="24"/>
              </w:rPr>
            </w:pPr>
            <w:r w:rsidRPr="005C4DE7">
              <w:rPr>
                <w:rFonts w:ascii="Times New Roman" w:hAnsi="Times New Roman" w:cs="Times New Roman"/>
                <w:sz w:val="24"/>
                <w:szCs w:val="24"/>
              </w:rPr>
              <w:t>№ 27-0350 от 26-05-2016</w:t>
            </w:r>
          </w:p>
          <w:p w:rsidR="00572E84" w:rsidRPr="005C4DE7" w:rsidRDefault="00572E84">
            <w:pPr>
              <w:rPr>
                <w:rFonts w:ascii="Times New Roman" w:hAnsi="Times New Roman" w:cs="Times New Roman"/>
                <w:sz w:val="24"/>
                <w:szCs w:val="24"/>
              </w:rPr>
            </w:pPr>
            <w:proofErr w:type="spellStart"/>
            <w:r w:rsidRPr="005C4DE7">
              <w:rPr>
                <w:rFonts w:ascii="Times New Roman" w:hAnsi="Times New Roman" w:cs="Times New Roman"/>
                <w:sz w:val="24"/>
                <w:szCs w:val="24"/>
              </w:rPr>
              <w:t>вх</w:t>
            </w:r>
            <w:proofErr w:type="spellEnd"/>
            <w:r w:rsidRPr="005C4DE7">
              <w:rPr>
                <w:rFonts w:ascii="Times New Roman" w:hAnsi="Times New Roman" w:cs="Times New Roman"/>
                <w:sz w:val="24"/>
                <w:szCs w:val="24"/>
              </w:rPr>
              <w:t>. 03-04-989 от 27.05.2016</w:t>
            </w:r>
          </w:p>
        </w:tc>
        <w:tc>
          <w:tcPr>
            <w:tcW w:w="2437" w:type="dxa"/>
          </w:tcPr>
          <w:p w:rsidR="00640A93" w:rsidRPr="005C4DE7" w:rsidRDefault="00572E84">
            <w:pPr>
              <w:rPr>
                <w:rFonts w:ascii="Times New Roman" w:hAnsi="Times New Roman" w:cs="Times New Roman"/>
                <w:sz w:val="24"/>
                <w:szCs w:val="24"/>
              </w:rPr>
            </w:pPr>
            <w:r w:rsidRPr="005C4DE7">
              <w:rPr>
                <w:rFonts w:ascii="Times New Roman" w:hAnsi="Times New Roman" w:cs="Times New Roman"/>
                <w:sz w:val="24"/>
                <w:szCs w:val="24"/>
              </w:rPr>
              <w:t>В целях повышения эффективности реализации мероприятий по созданию в населённых пунктах условий для занятий физической культурой и массовым спортом в рамках своей компетенции проработать вопросы по повышению уровня развития физической культуры и спорта в муниципальных образованиях.</w:t>
            </w:r>
          </w:p>
          <w:p w:rsidR="00572E84" w:rsidRPr="005C4DE7" w:rsidRDefault="00572E84">
            <w:pPr>
              <w:rPr>
                <w:rFonts w:ascii="Times New Roman" w:hAnsi="Times New Roman" w:cs="Times New Roman"/>
                <w:b/>
                <w:sz w:val="24"/>
                <w:szCs w:val="24"/>
              </w:rPr>
            </w:pPr>
          </w:p>
        </w:tc>
        <w:tc>
          <w:tcPr>
            <w:tcW w:w="9730" w:type="dxa"/>
          </w:tcPr>
          <w:p w:rsidR="00640A93" w:rsidRPr="005C4DE7" w:rsidRDefault="00277E08">
            <w:pPr>
              <w:rPr>
                <w:rFonts w:ascii="Times New Roman" w:hAnsi="Times New Roman" w:cs="Times New Roman"/>
                <w:sz w:val="24"/>
                <w:szCs w:val="24"/>
              </w:rPr>
            </w:pPr>
            <w:r w:rsidRPr="005C4DE7">
              <w:rPr>
                <w:rFonts w:ascii="Times New Roman" w:hAnsi="Times New Roman" w:cs="Times New Roman"/>
                <w:sz w:val="24"/>
                <w:szCs w:val="24"/>
              </w:rPr>
              <w:t>В целях создания условий для занятий физической культурой и массовым спортом в поселениях Кривошеинского района организована физкультурно-оздоровительная работа по месту жительства, которую осуществляют 8 инструкторов по спорту.</w:t>
            </w:r>
          </w:p>
        </w:tc>
      </w:tr>
      <w:tr w:rsidR="000E37B3" w:rsidRPr="005C4DE7" w:rsidTr="00A85F45">
        <w:trPr>
          <w:trHeight w:val="990"/>
        </w:trPr>
        <w:tc>
          <w:tcPr>
            <w:tcW w:w="2967" w:type="dxa"/>
          </w:tcPr>
          <w:p w:rsidR="000E37B3" w:rsidRPr="005C4DE7" w:rsidRDefault="000E37B3" w:rsidP="000E37B3">
            <w:pPr>
              <w:rPr>
                <w:rFonts w:ascii="Times New Roman" w:hAnsi="Times New Roman" w:cs="Times New Roman"/>
                <w:b/>
                <w:color w:val="111111"/>
                <w:sz w:val="32"/>
                <w:szCs w:val="32"/>
              </w:rPr>
            </w:pPr>
            <w:r w:rsidRPr="005C4DE7">
              <w:rPr>
                <w:rFonts w:ascii="Times New Roman" w:hAnsi="Times New Roman" w:cs="Times New Roman"/>
                <w:b/>
                <w:color w:val="111111"/>
                <w:sz w:val="32"/>
                <w:szCs w:val="32"/>
                <w:bdr w:val="none" w:sz="0" w:space="0" w:color="auto" w:frame="1"/>
                <w:vertAlign w:val="superscript"/>
              </w:rPr>
              <w:t>Пр-371  от 27.02.2016</w:t>
            </w:r>
          </w:p>
          <w:p w:rsidR="000E37B3" w:rsidRPr="005C4DE7" w:rsidRDefault="000E37B3" w:rsidP="000A72CF">
            <w:pPr>
              <w:spacing w:before="240"/>
              <w:textAlignment w:val="baseline"/>
              <w:rPr>
                <w:rFonts w:ascii="Times New Roman" w:hAnsi="Times New Roman" w:cs="Times New Roman"/>
                <w:color w:val="111111"/>
                <w:sz w:val="32"/>
                <w:szCs w:val="32"/>
              </w:rPr>
            </w:pPr>
            <w:r w:rsidRPr="005C4DE7">
              <w:rPr>
                <w:rFonts w:ascii="Times New Roman" w:hAnsi="Times New Roman" w:cs="Times New Roman"/>
                <w:color w:val="111111"/>
                <w:sz w:val="32"/>
                <w:szCs w:val="32"/>
                <w:bdr w:val="none" w:sz="0" w:space="0" w:color="auto" w:frame="1"/>
                <w:vertAlign w:val="superscript"/>
              </w:rPr>
              <w:t>Перечень поручений по итогам Межрегионального форума Общероссийского общественного движения «Народный фронт «За Россию», состоявшегося 25 января 2016 года.     </w:t>
            </w:r>
          </w:p>
          <w:p w:rsidR="000E37B3" w:rsidRPr="005C4DE7" w:rsidRDefault="000E37B3">
            <w:pPr>
              <w:rPr>
                <w:rFonts w:ascii="Times New Roman" w:hAnsi="Times New Roman" w:cs="Times New Roman"/>
                <w:b/>
                <w:sz w:val="32"/>
                <w:szCs w:val="32"/>
              </w:rPr>
            </w:pPr>
          </w:p>
        </w:tc>
        <w:tc>
          <w:tcPr>
            <w:tcW w:w="2437" w:type="dxa"/>
          </w:tcPr>
          <w:p w:rsidR="000E37B3" w:rsidRPr="005C4DE7" w:rsidRDefault="000E37B3" w:rsidP="000A72CF">
            <w:pPr>
              <w:spacing w:line="180" w:lineRule="atLeast"/>
              <w:rPr>
                <w:rFonts w:ascii="Times New Roman" w:hAnsi="Times New Roman" w:cs="Times New Roman"/>
                <w:color w:val="111111"/>
                <w:sz w:val="32"/>
                <w:szCs w:val="32"/>
                <w:bdr w:val="none" w:sz="0" w:space="0" w:color="auto" w:frame="1"/>
                <w:vertAlign w:val="superscript"/>
              </w:rPr>
            </w:pPr>
            <w:r w:rsidRPr="005C4DE7">
              <w:rPr>
                <w:rFonts w:ascii="Times New Roman" w:hAnsi="Times New Roman" w:cs="Times New Roman"/>
                <w:color w:val="111111"/>
                <w:sz w:val="32"/>
                <w:szCs w:val="32"/>
                <w:bdr w:val="none" w:sz="0" w:space="0" w:color="auto" w:frame="1"/>
                <w:vertAlign w:val="superscript"/>
              </w:rPr>
              <w:t xml:space="preserve">2. </w:t>
            </w:r>
            <w:proofErr w:type="gramStart"/>
            <w:r w:rsidRPr="005C4DE7">
              <w:rPr>
                <w:rFonts w:ascii="Times New Roman" w:hAnsi="Times New Roman" w:cs="Times New Roman"/>
                <w:color w:val="111111"/>
                <w:sz w:val="32"/>
                <w:szCs w:val="32"/>
                <w:bdr w:val="none" w:sz="0" w:space="0" w:color="auto" w:frame="1"/>
                <w:vertAlign w:val="superscript"/>
              </w:rPr>
              <w:t xml:space="preserve">Высшим должностным лицам (руководителям высших исполнительных органов государственной власти) субъектов Российской Федерации совместно с полномочными представителями Президента Российской Федерации в федеральных округах обобщить практику реализации в организациях, осуществляющих образовательную деятельность </w:t>
            </w:r>
            <w:r w:rsidRPr="005C4DE7">
              <w:rPr>
                <w:rFonts w:ascii="Times New Roman" w:hAnsi="Times New Roman" w:cs="Times New Roman"/>
                <w:color w:val="111111"/>
                <w:sz w:val="32"/>
                <w:szCs w:val="32"/>
                <w:bdr w:val="none" w:sz="0" w:space="0" w:color="auto" w:frame="1"/>
                <w:vertAlign w:val="superscript"/>
              </w:rPr>
              <w:lastRenderedPageBreak/>
              <w:t>по основным общеобразовательным программам, а также в детских и молодёжных общественных объединениях проектов, направленных на массовое вовлечение обучающихся в процесс изучения культур, обычаев и традиций народов, проживающих на территории соответствующего</w:t>
            </w:r>
            <w:proofErr w:type="gramEnd"/>
            <w:r w:rsidRPr="005C4DE7">
              <w:rPr>
                <w:rFonts w:ascii="Times New Roman" w:hAnsi="Times New Roman" w:cs="Times New Roman"/>
                <w:color w:val="111111"/>
                <w:sz w:val="32"/>
                <w:szCs w:val="32"/>
                <w:bdr w:val="none" w:sz="0" w:space="0" w:color="auto" w:frame="1"/>
                <w:vertAlign w:val="superscript"/>
              </w:rPr>
              <w:t xml:space="preserve"> субъекта Российской Федерации, и принять меры по распространению (внедрению) лучших практик в этой сфере.</w:t>
            </w:r>
          </w:p>
          <w:p w:rsidR="000E37B3" w:rsidRPr="005C4DE7" w:rsidRDefault="000E37B3" w:rsidP="000A72CF">
            <w:pPr>
              <w:spacing w:line="180" w:lineRule="atLeast"/>
              <w:rPr>
                <w:rFonts w:ascii="Times New Roman" w:hAnsi="Times New Roman" w:cs="Times New Roman"/>
                <w:color w:val="111111"/>
                <w:sz w:val="32"/>
                <w:szCs w:val="32"/>
              </w:rPr>
            </w:pPr>
            <w:r w:rsidRPr="005C4DE7">
              <w:rPr>
                <w:rFonts w:ascii="Times New Roman" w:hAnsi="Times New Roman" w:cs="Times New Roman"/>
                <w:color w:val="111111"/>
                <w:sz w:val="32"/>
                <w:szCs w:val="32"/>
                <w:bdr w:val="none" w:sz="0" w:space="0" w:color="auto" w:frame="1"/>
                <w:vertAlign w:val="superscript"/>
              </w:rPr>
              <w:t>Срок – до 1 июля 2016 года           </w:t>
            </w:r>
          </w:p>
          <w:p w:rsidR="000E37B3" w:rsidRPr="005C4DE7" w:rsidRDefault="000E37B3">
            <w:pPr>
              <w:rPr>
                <w:rFonts w:ascii="Times New Roman" w:hAnsi="Times New Roman" w:cs="Times New Roman"/>
                <w:sz w:val="32"/>
                <w:szCs w:val="32"/>
              </w:rPr>
            </w:pPr>
          </w:p>
        </w:tc>
        <w:tc>
          <w:tcPr>
            <w:tcW w:w="9730" w:type="dxa"/>
          </w:tcPr>
          <w:p w:rsidR="005C4DE7" w:rsidRDefault="000E37B3" w:rsidP="005C4DE7">
            <w:pPr>
              <w:ind w:firstLine="708"/>
              <w:jc w:val="both"/>
              <w:rPr>
                <w:rFonts w:ascii="Times New Roman" w:hAnsi="Times New Roman" w:cs="Times New Roman"/>
                <w:sz w:val="24"/>
                <w:szCs w:val="24"/>
              </w:rPr>
            </w:pPr>
            <w:r w:rsidRPr="005C4DE7">
              <w:rPr>
                <w:rFonts w:ascii="Times New Roman" w:hAnsi="Times New Roman" w:cs="Times New Roman"/>
                <w:sz w:val="24"/>
                <w:szCs w:val="24"/>
              </w:rPr>
              <w:lastRenderedPageBreak/>
              <w:t xml:space="preserve">С 2012 года на базе МБОУ ДО  «ДДТ» проводятся  областные, районные мероприятий  по данной тематике, в том числе фестивали, конкурсы, акции.  </w:t>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t xml:space="preserve">В 2015 году МБОУ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Дом</w:t>
            </w:r>
            <w:proofErr w:type="gramEnd"/>
            <w:r w:rsidRPr="005C4DE7">
              <w:rPr>
                <w:rFonts w:ascii="Times New Roman" w:hAnsi="Times New Roman" w:cs="Times New Roman"/>
                <w:sz w:val="24"/>
                <w:szCs w:val="24"/>
              </w:rPr>
              <w:t xml:space="preserve"> детского творчества» присвоен статус «Центр этнокультурного образования».</w:t>
            </w:r>
            <w:r w:rsidRPr="005C4DE7">
              <w:rPr>
                <w:rFonts w:ascii="Times New Roman" w:hAnsi="Times New Roman" w:cs="Times New Roman"/>
                <w:sz w:val="24"/>
                <w:szCs w:val="24"/>
              </w:rPr>
              <w:tab/>
            </w:r>
            <w:r w:rsidRPr="005C4DE7">
              <w:rPr>
                <w:rFonts w:ascii="Times New Roman" w:hAnsi="Times New Roman" w:cs="Times New Roman"/>
                <w:sz w:val="24"/>
                <w:szCs w:val="24"/>
              </w:rPr>
              <w:tab/>
              <w:t xml:space="preserve">Основными задачами центра являются: формирование </w:t>
            </w:r>
            <w:r w:rsidRPr="005C4DE7">
              <w:rPr>
                <w:rFonts w:ascii="Times New Roman" w:hAnsi="Times New Roman" w:cs="Times New Roman"/>
                <w:b/>
                <w:sz w:val="24"/>
                <w:szCs w:val="24"/>
              </w:rPr>
              <w:t xml:space="preserve"> </w:t>
            </w:r>
            <w:r w:rsidRPr="005C4DE7">
              <w:rPr>
                <w:rFonts w:ascii="Times New Roman" w:hAnsi="Times New Roman" w:cs="Times New Roman"/>
                <w:sz w:val="24"/>
                <w:szCs w:val="24"/>
              </w:rPr>
              <w:t xml:space="preserve">толерантной  личности; приобщение детей к самобытной культуре и обычаям народов, проживающих на территории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w:t>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p>
          <w:p w:rsidR="000E37B3" w:rsidRPr="005C4DE7" w:rsidRDefault="000E37B3" w:rsidP="005C4DE7">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 В 2016 году прошла благотворительная ярмарка национальной выпечки. На ярмарке были представлены русские пироги и пряники, казахские </w:t>
            </w:r>
            <w:proofErr w:type="spellStart"/>
            <w:r w:rsidRPr="005C4DE7">
              <w:rPr>
                <w:rFonts w:ascii="Times New Roman" w:hAnsi="Times New Roman" w:cs="Times New Roman"/>
                <w:sz w:val="24"/>
                <w:szCs w:val="24"/>
              </w:rPr>
              <w:t>баурсаки</w:t>
            </w:r>
            <w:proofErr w:type="spell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татарский</w:t>
            </w:r>
            <w:proofErr w:type="gramEnd"/>
            <w:r w:rsidRPr="005C4DE7">
              <w:rPr>
                <w:rFonts w:ascii="Times New Roman" w:hAnsi="Times New Roman" w:cs="Times New Roman"/>
                <w:sz w:val="24"/>
                <w:szCs w:val="24"/>
              </w:rPr>
              <w:t xml:space="preserve"> </w:t>
            </w:r>
            <w:proofErr w:type="spellStart"/>
            <w:r w:rsidRPr="005C4DE7">
              <w:rPr>
                <w:rFonts w:ascii="Times New Roman" w:hAnsi="Times New Roman" w:cs="Times New Roman"/>
                <w:sz w:val="24"/>
                <w:szCs w:val="24"/>
              </w:rPr>
              <w:t>кыстыбай</w:t>
            </w:r>
            <w:proofErr w:type="spellEnd"/>
            <w:r w:rsidRPr="005C4DE7">
              <w:rPr>
                <w:rFonts w:ascii="Times New Roman" w:hAnsi="Times New Roman" w:cs="Times New Roman"/>
                <w:sz w:val="24"/>
                <w:szCs w:val="24"/>
              </w:rPr>
              <w:t xml:space="preserve">, немецкий </w:t>
            </w:r>
            <w:proofErr w:type="spellStart"/>
            <w:r w:rsidRPr="005C4DE7">
              <w:rPr>
                <w:rFonts w:ascii="Times New Roman" w:hAnsi="Times New Roman" w:cs="Times New Roman"/>
                <w:sz w:val="24"/>
                <w:szCs w:val="24"/>
              </w:rPr>
              <w:t>ривелькух</w:t>
            </w:r>
            <w:proofErr w:type="spellEnd"/>
            <w:r w:rsidRPr="005C4DE7">
              <w:rPr>
                <w:rFonts w:ascii="Times New Roman" w:hAnsi="Times New Roman" w:cs="Times New Roman"/>
                <w:sz w:val="24"/>
                <w:szCs w:val="24"/>
              </w:rPr>
              <w:t xml:space="preserve">, молдавская </w:t>
            </w:r>
            <w:proofErr w:type="spellStart"/>
            <w:r w:rsidRPr="005C4DE7">
              <w:rPr>
                <w:rFonts w:ascii="Times New Roman" w:hAnsi="Times New Roman" w:cs="Times New Roman"/>
                <w:sz w:val="24"/>
                <w:szCs w:val="24"/>
              </w:rPr>
              <w:t>плацинда</w:t>
            </w:r>
            <w:proofErr w:type="spellEnd"/>
            <w:r w:rsidRPr="005C4DE7">
              <w:rPr>
                <w:rFonts w:ascii="Times New Roman" w:hAnsi="Times New Roman" w:cs="Times New Roman"/>
                <w:sz w:val="24"/>
                <w:szCs w:val="24"/>
              </w:rPr>
              <w:t xml:space="preserve"> и многое другое. Родители и педагоги ДДТ стали соавторами сборника рецептов «Национальная кухня» (200 экз.)  совместно с национальной автономией немцев г. Томска. Все денежные средства от продажи кондитерских изделий перечислены в благотворительный фонд им. Алены Петровой на лечение </w:t>
            </w:r>
            <w:proofErr w:type="spellStart"/>
            <w:r w:rsidRPr="005C4DE7">
              <w:rPr>
                <w:rFonts w:ascii="Times New Roman" w:hAnsi="Times New Roman" w:cs="Times New Roman"/>
                <w:sz w:val="24"/>
                <w:szCs w:val="24"/>
              </w:rPr>
              <w:t>онкобольных</w:t>
            </w:r>
            <w:proofErr w:type="spellEnd"/>
            <w:r w:rsidRPr="005C4DE7">
              <w:rPr>
                <w:rFonts w:ascii="Times New Roman" w:hAnsi="Times New Roman" w:cs="Times New Roman"/>
                <w:sz w:val="24"/>
                <w:szCs w:val="24"/>
              </w:rPr>
              <w:t xml:space="preserve"> детей. В течение учебного года планируется различные  мероприятия: конкурсы рисунков и фотографий национальной тематики, такие викторины  как «Россия многонациональная», фестивали  художественного слова и музыки и </w:t>
            </w:r>
            <w:proofErr w:type="spellStart"/>
            <w:r w:rsidRPr="005C4DE7">
              <w:rPr>
                <w:rFonts w:ascii="Times New Roman" w:hAnsi="Times New Roman" w:cs="Times New Roman"/>
                <w:sz w:val="24"/>
                <w:szCs w:val="24"/>
              </w:rPr>
              <w:t>тд</w:t>
            </w:r>
            <w:proofErr w:type="spellEnd"/>
            <w:r w:rsidRPr="005C4DE7">
              <w:rPr>
                <w:rFonts w:ascii="Times New Roman" w:hAnsi="Times New Roman" w:cs="Times New Roman"/>
                <w:sz w:val="24"/>
                <w:szCs w:val="24"/>
              </w:rPr>
              <w:t>.</w:t>
            </w:r>
            <w:r w:rsidRPr="005C4DE7">
              <w:rPr>
                <w:rFonts w:ascii="Times New Roman" w:hAnsi="Times New Roman" w:cs="Times New Roman"/>
                <w:sz w:val="24"/>
                <w:szCs w:val="24"/>
              </w:rPr>
              <w:tab/>
            </w:r>
            <w:r w:rsidRPr="005C4DE7">
              <w:rPr>
                <w:rFonts w:ascii="Times New Roman" w:hAnsi="Times New Roman" w:cs="Times New Roman"/>
                <w:sz w:val="24"/>
                <w:szCs w:val="24"/>
              </w:rPr>
              <w:tab/>
              <w:t xml:space="preserve">На </w:t>
            </w:r>
            <w:r w:rsidRPr="005C4DE7">
              <w:rPr>
                <w:rFonts w:ascii="Times New Roman" w:hAnsi="Times New Roman" w:cs="Times New Roman"/>
                <w:sz w:val="24"/>
                <w:szCs w:val="24"/>
              </w:rPr>
              <w:lastRenderedPageBreak/>
              <w:t>территории района  действует клуб по межнациональной культуре для родителей, написана  и реализуется программа «</w:t>
            </w:r>
            <w:proofErr w:type="spellStart"/>
            <w:r w:rsidRPr="005C4DE7">
              <w:rPr>
                <w:rFonts w:ascii="Times New Roman" w:hAnsi="Times New Roman" w:cs="Times New Roman"/>
                <w:sz w:val="24"/>
                <w:szCs w:val="24"/>
              </w:rPr>
              <w:t>Этнографити</w:t>
            </w:r>
            <w:proofErr w:type="spellEnd"/>
            <w:r w:rsidRPr="005C4DE7">
              <w:rPr>
                <w:rFonts w:ascii="Times New Roman" w:hAnsi="Times New Roman" w:cs="Times New Roman"/>
                <w:sz w:val="24"/>
                <w:szCs w:val="24"/>
              </w:rPr>
              <w:t>», «Валяние шерсти», «Музей  - хранитель истории», где регулярно проходят мероприятия в «русской избе», ежегодно  проходит профильная смена «</w:t>
            </w:r>
            <w:proofErr w:type="spellStart"/>
            <w:r w:rsidRPr="005C4DE7">
              <w:rPr>
                <w:rFonts w:ascii="Times New Roman" w:hAnsi="Times New Roman" w:cs="Times New Roman"/>
                <w:sz w:val="24"/>
                <w:szCs w:val="24"/>
              </w:rPr>
              <w:t>Этнографити</w:t>
            </w:r>
            <w:proofErr w:type="spellEnd"/>
            <w:r w:rsidRPr="005C4DE7">
              <w:rPr>
                <w:rFonts w:ascii="Times New Roman" w:hAnsi="Times New Roman" w:cs="Times New Roman"/>
                <w:sz w:val="24"/>
                <w:szCs w:val="24"/>
              </w:rPr>
              <w:t xml:space="preserve">».  </w:t>
            </w:r>
          </w:p>
        </w:tc>
      </w:tr>
      <w:tr w:rsidR="000E37B3" w:rsidRPr="005C4DE7" w:rsidTr="00A85F45">
        <w:trPr>
          <w:trHeight w:val="990"/>
        </w:trPr>
        <w:tc>
          <w:tcPr>
            <w:tcW w:w="2967" w:type="dxa"/>
          </w:tcPr>
          <w:p w:rsidR="000E37B3" w:rsidRPr="005C4DE7" w:rsidRDefault="000E37B3" w:rsidP="000E37B3">
            <w:pPr>
              <w:rPr>
                <w:rFonts w:ascii="Times New Roman" w:hAnsi="Times New Roman" w:cs="Times New Roman"/>
                <w:b/>
                <w:sz w:val="24"/>
                <w:szCs w:val="24"/>
              </w:rPr>
            </w:pPr>
            <w:r w:rsidRPr="005C4DE7">
              <w:rPr>
                <w:rFonts w:ascii="Times New Roman" w:hAnsi="Times New Roman" w:cs="Times New Roman"/>
                <w:color w:val="111111"/>
                <w:sz w:val="24"/>
                <w:szCs w:val="24"/>
                <w:shd w:val="clear" w:color="auto" w:fill="FFFFFF"/>
              </w:rPr>
              <w:lastRenderedPageBreak/>
              <w:t>Перечень поручений Президента Российской Федерации по итогам заседания Государственного совета Российской Федерации 23 декабря 2015 года      </w:t>
            </w:r>
          </w:p>
        </w:tc>
        <w:tc>
          <w:tcPr>
            <w:tcW w:w="2437" w:type="dxa"/>
          </w:tcPr>
          <w:p w:rsidR="000E37B3" w:rsidRPr="00D73B90" w:rsidRDefault="000E37B3" w:rsidP="000E37B3">
            <w:pPr>
              <w:jc w:val="both"/>
              <w:rPr>
                <w:rFonts w:ascii="Times New Roman" w:hAnsi="Times New Roman" w:cs="Times New Roman"/>
                <w:sz w:val="32"/>
                <w:szCs w:val="32"/>
              </w:rPr>
            </w:pPr>
            <w:proofErr w:type="gramStart"/>
            <w:r w:rsidRPr="00D73B90">
              <w:rPr>
                <w:rFonts w:ascii="Times New Roman" w:hAnsi="Times New Roman" w:cs="Times New Roman"/>
                <w:color w:val="111111"/>
                <w:sz w:val="32"/>
                <w:szCs w:val="32"/>
                <w:bdr w:val="none" w:sz="0" w:space="0" w:color="auto" w:frame="1"/>
                <w:shd w:val="clear" w:color="auto" w:fill="FFFFFF"/>
                <w:vertAlign w:val="superscript"/>
              </w:rPr>
              <w:t>2б) разработать и реализовать комплекс мер, предусматривающих:</w:t>
            </w:r>
            <w:proofErr w:type="gramEnd"/>
          </w:p>
          <w:p w:rsidR="000E37B3" w:rsidRPr="005C4DE7" w:rsidRDefault="000E37B3" w:rsidP="000E37B3">
            <w:pPr>
              <w:shd w:val="clear" w:color="auto" w:fill="FFFFFF"/>
              <w:jc w:val="both"/>
              <w:textAlignment w:val="baseline"/>
              <w:rPr>
                <w:rFonts w:ascii="Times New Roman" w:hAnsi="Times New Roman" w:cs="Times New Roman"/>
                <w:color w:val="111111"/>
                <w:sz w:val="24"/>
                <w:szCs w:val="24"/>
              </w:rPr>
            </w:pPr>
            <w:r w:rsidRPr="00D73B90">
              <w:rPr>
                <w:rFonts w:ascii="Times New Roman" w:hAnsi="Times New Roman" w:cs="Times New Roman"/>
                <w:color w:val="111111"/>
                <w:sz w:val="32"/>
                <w:szCs w:val="32"/>
                <w:bdr w:val="none" w:sz="0" w:space="0" w:color="auto" w:frame="1"/>
                <w:vertAlign w:val="superscript"/>
              </w:rPr>
              <w:t xml:space="preserve">воспитание учащихся на основе их профессиональной ориентации, расширения сферы общественно полезной деятельности, включения в волонтерское движение; предоставление учащимся </w:t>
            </w:r>
            <w:r w:rsidRPr="00D73B90">
              <w:rPr>
                <w:rFonts w:ascii="Times New Roman" w:hAnsi="Times New Roman" w:cs="Times New Roman"/>
                <w:color w:val="111111"/>
                <w:sz w:val="32"/>
                <w:szCs w:val="32"/>
                <w:bdr w:val="none" w:sz="0" w:space="0" w:color="auto" w:frame="1"/>
                <w:vertAlign w:val="superscript"/>
              </w:rPr>
              <w:lastRenderedPageBreak/>
              <w:t>возможности одновременно с получением среднего общего образования пройти профессиональную подготовку по выбранным ими профессиям, в том числе с использованием инфраструктуры профессиональных образовательных организаций; использование материально-технической базы образовательных организаций различных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      </w:t>
            </w:r>
            <w:r w:rsidRPr="005C4DE7">
              <w:rPr>
                <w:rFonts w:ascii="Times New Roman" w:hAnsi="Times New Roman" w:cs="Times New Roman"/>
                <w:color w:val="111111"/>
                <w:sz w:val="24"/>
                <w:szCs w:val="24"/>
                <w:bdr w:val="none" w:sz="0" w:space="0" w:color="auto" w:frame="1"/>
                <w:vertAlign w:val="superscript"/>
              </w:rPr>
              <w:t>     </w:t>
            </w:r>
          </w:p>
          <w:p w:rsidR="000E37B3" w:rsidRPr="005C4DE7" w:rsidRDefault="000E37B3" w:rsidP="000E37B3">
            <w:pPr>
              <w:shd w:val="clear" w:color="auto" w:fill="FFFFFF"/>
              <w:jc w:val="both"/>
              <w:textAlignment w:val="baseline"/>
              <w:rPr>
                <w:rFonts w:ascii="Times New Roman" w:hAnsi="Times New Roman" w:cs="Times New Roman"/>
                <w:color w:val="111111"/>
                <w:sz w:val="24"/>
                <w:szCs w:val="24"/>
              </w:rPr>
            </w:pPr>
          </w:p>
          <w:p w:rsidR="000E37B3" w:rsidRPr="005C4DE7" w:rsidRDefault="000E37B3" w:rsidP="000E37B3">
            <w:pPr>
              <w:rPr>
                <w:rFonts w:ascii="Times New Roman" w:hAnsi="Times New Roman" w:cs="Times New Roman"/>
                <w:sz w:val="24"/>
                <w:szCs w:val="24"/>
              </w:rPr>
            </w:pPr>
          </w:p>
        </w:tc>
        <w:tc>
          <w:tcPr>
            <w:tcW w:w="9730" w:type="dxa"/>
          </w:tcPr>
          <w:p w:rsidR="00D73B90" w:rsidRDefault="000E37B3" w:rsidP="000E37B3">
            <w:pPr>
              <w:ind w:firstLine="708"/>
              <w:jc w:val="both"/>
              <w:rPr>
                <w:rFonts w:ascii="Times New Roman" w:hAnsi="Times New Roman" w:cs="Times New Roman"/>
                <w:sz w:val="24"/>
                <w:szCs w:val="24"/>
              </w:rPr>
            </w:pPr>
            <w:r w:rsidRPr="005C4DE7">
              <w:rPr>
                <w:rFonts w:ascii="Times New Roman" w:hAnsi="Times New Roman" w:cs="Times New Roman"/>
                <w:sz w:val="24"/>
                <w:szCs w:val="24"/>
              </w:rPr>
              <w:lastRenderedPageBreak/>
              <w:t xml:space="preserve">Дважды в год во всех образовательных организациях  проходит единая неделя профориентации.  </w:t>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p>
          <w:p w:rsidR="000E37B3" w:rsidRPr="005C4DE7" w:rsidRDefault="000E37B3" w:rsidP="000E37B3">
            <w:pPr>
              <w:ind w:firstLine="708"/>
              <w:jc w:val="both"/>
              <w:rPr>
                <w:rFonts w:ascii="Times New Roman" w:hAnsi="Times New Roman" w:cs="Times New Roman"/>
                <w:sz w:val="24"/>
                <w:szCs w:val="24"/>
              </w:rPr>
            </w:pPr>
            <w:proofErr w:type="gramStart"/>
            <w:r w:rsidRPr="005C4DE7">
              <w:rPr>
                <w:rFonts w:ascii="Times New Roman" w:hAnsi="Times New Roman" w:cs="Times New Roman"/>
                <w:sz w:val="24"/>
                <w:szCs w:val="24"/>
              </w:rPr>
              <w:t>Единая неделя профориентации обучающихся включает в себя мероприятия:</w:t>
            </w:r>
            <w:proofErr w:type="gramEnd"/>
          </w:p>
          <w:p w:rsidR="000E37B3" w:rsidRPr="005C4DE7" w:rsidRDefault="000E37B3" w:rsidP="000E37B3">
            <w:pPr>
              <w:jc w:val="both"/>
              <w:rPr>
                <w:rFonts w:ascii="Times New Roman" w:hAnsi="Times New Roman" w:cs="Times New Roman"/>
                <w:sz w:val="24"/>
                <w:szCs w:val="24"/>
              </w:rPr>
            </w:pPr>
            <w:proofErr w:type="gramStart"/>
            <w:r w:rsidRPr="005C4DE7">
              <w:rPr>
                <w:rFonts w:ascii="Times New Roman" w:hAnsi="Times New Roman" w:cs="Times New Roman"/>
                <w:sz w:val="24"/>
                <w:szCs w:val="24"/>
              </w:rPr>
              <w:t xml:space="preserve">-  регионального уровня (Экскурсии (в режиме </w:t>
            </w:r>
            <w:r w:rsidRPr="005C4DE7">
              <w:rPr>
                <w:rFonts w:ascii="Times New Roman" w:hAnsi="Times New Roman" w:cs="Times New Roman"/>
                <w:sz w:val="24"/>
                <w:szCs w:val="24"/>
                <w:lang w:val="en-US"/>
              </w:rPr>
              <w:t>off</w:t>
            </w:r>
            <w:r w:rsidRPr="005C4DE7">
              <w:rPr>
                <w:rFonts w:ascii="Times New Roman" w:hAnsi="Times New Roman" w:cs="Times New Roman"/>
                <w:sz w:val="24"/>
                <w:szCs w:val="24"/>
              </w:rPr>
              <w:t>-</w:t>
            </w:r>
            <w:r w:rsidRPr="005C4DE7">
              <w:rPr>
                <w:rFonts w:ascii="Times New Roman" w:hAnsi="Times New Roman" w:cs="Times New Roman"/>
                <w:sz w:val="24"/>
                <w:szCs w:val="24"/>
                <w:lang w:val="en-US"/>
              </w:rPr>
              <w:t>line</w:t>
            </w:r>
            <w:r w:rsidRPr="005C4DE7">
              <w:rPr>
                <w:rFonts w:ascii="Times New Roman" w:hAnsi="Times New Roman" w:cs="Times New Roman"/>
                <w:sz w:val="24"/>
                <w:szCs w:val="24"/>
              </w:rPr>
              <w:t xml:space="preserve">) для обучающихся по учреждениям профессионального образования (среднего и высшего) Томской области, встречи (в режиме </w:t>
            </w:r>
            <w:r w:rsidRPr="005C4DE7">
              <w:rPr>
                <w:rFonts w:ascii="Times New Roman" w:hAnsi="Times New Roman" w:cs="Times New Roman"/>
                <w:sz w:val="24"/>
                <w:szCs w:val="24"/>
                <w:lang w:val="en-US"/>
              </w:rPr>
              <w:t>off</w:t>
            </w:r>
            <w:r w:rsidRPr="005C4DE7">
              <w:rPr>
                <w:rFonts w:ascii="Times New Roman" w:hAnsi="Times New Roman" w:cs="Times New Roman"/>
                <w:sz w:val="24"/>
                <w:szCs w:val="24"/>
              </w:rPr>
              <w:t>-</w:t>
            </w:r>
            <w:r w:rsidRPr="005C4DE7">
              <w:rPr>
                <w:rFonts w:ascii="Times New Roman" w:hAnsi="Times New Roman" w:cs="Times New Roman"/>
                <w:sz w:val="24"/>
                <w:szCs w:val="24"/>
                <w:lang w:val="en-US"/>
              </w:rPr>
              <w:t>line</w:t>
            </w:r>
            <w:r w:rsidRPr="005C4DE7">
              <w:rPr>
                <w:rFonts w:ascii="Times New Roman" w:hAnsi="Times New Roman" w:cs="Times New Roman"/>
                <w:sz w:val="24"/>
                <w:szCs w:val="24"/>
              </w:rPr>
              <w:t xml:space="preserve">) с представителями </w:t>
            </w:r>
            <w:proofErr w:type="spellStart"/>
            <w:r w:rsidRPr="005C4DE7">
              <w:rPr>
                <w:rFonts w:ascii="Times New Roman" w:hAnsi="Times New Roman" w:cs="Times New Roman"/>
                <w:sz w:val="24"/>
                <w:szCs w:val="24"/>
              </w:rPr>
              <w:t>СУЗов</w:t>
            </w:r>
            <w:proofErr w:type="spellEnd"/>
            <w:r w:rsidRPr="005C4DE7">
              <w:rPr>
                <w:rFonts w:ascii="Times New Roman" w:hAnsi="Times New Roman" w:cs="Times New Roman"/>
                <w:sz w:val="24"/>
                <w:szCs w:val="24"/>
              </w:rPr>
              <w:t>, ВУЗов Томской области, различные региональные конкурсы - Региональный конкурс</w:t>
            </w:r>
            <w:r w:rsidRPr="005C4DE7">
              <w:rPr>
                <w:rFonts w:ascii="Times New Roman" w:hAnsi="Times New Roman" w:cs="Times New Roman"/>
                <w:bCs/>
                <w:iCs/>
                <w:sz w:val="24"/>
                <w:szCs w:val="24"/>
              </w:rPr>
              <w:t xml:space="preserve"> «Кабинетов/уголков </w:t>
            </w:r>
            <w:r w:rsidRPr="005C4DE7">
              <w:rPr>
                <w:rFonts w:ascii="Times New Roman" w:hAnsi="Times New Roman" w:cs="Times New Roman"/>
                <w:color w:val="000000"/>
                <w:sz w:val="24"/>
                <w:szCs w:val="24"/>
              </w:rPr>
              <w:t xml:space="preserve">профессиональной ориентации обучающихся в образовательном учреждении», </w:t>
            </w:r>
            <w:r w:rsidRPr="005C4DE7">
              <w:rPr>
                <w:rFonts w:ascii="Times New Roman" w:hAnsi="Times New Roman" w:cs="Times New Roman"/>
                <w:sz w:val="24"/>
                <w:szCs w:val="24"/>
              </w:rPr>
              <w:t>Региональный конкурс «Урок (занятие) с элементами профориентации» (в соответствии с требованиями ФГОС)</w:t>
            </w:r>
            <w:r w:rsidRPr="005C4DE7">
              <w:rPr>
                <w:rFonts w:ascii="Times New Roman" w:hAnsi="Times New Roman" w:cs="Times New Roman"/>
                <w:color w:val="000000"/>
                <w:sz w:val="24"/>
                <w:szCs w:val="24"/>
              </w:rPr>
              <w:t>,</w:t>
            </w:r>
            <w:r w:rsidRPr="005C4DE7">
              <w:rPr>
                <w:rFonts w:ascii="Times New Roman" w:hAnsi="Times New Roman" w:cs="Times New Roman"/>
                <w:sz w:val="24"/>
                <w:szCs w:val="24"/>
              </w:rPr>
              <w:t xml:space="preserve"> Региональный конкурс видеороликов/ презентаций «Своими руками» и </w:t>
            </w:r>
            <w:proofErr w:type="spellStart"/>
            <w:r w:rsidRPr="005C4DE7">
              <w:rPr>
                <w:rFonts w:ascii="Times New Roman" w:hAnsi="Times New Roman" w:cs="Times New Roman"/>
                <w:sz w:val="24"/>
                <w:szCs w:val="24"/>
              </w:rPr>
              <w:t>тд</w:t>
            </w:r>
            <w:proofErr w:type="spellEnd"/>
            <w:r w:rsidRPr="005C4DE7">
              <w:rPr>
                <w:rFonts w:ascii="Times New Roman" w:hAnsi="Times New Roman" w:cs="Times New Roman"/>
                <w:sz w:val="24"/>
                <w:szCs w:val="24"/>
              </w:rPr>
              <w:t>.);</w:t>
            </w:r>
            <w:proofErr w:type="gramEnd"/>
          </w:p>
          <w:p w:rsidR="000E37B3" w:rsidRPr="005C4DE7" w:rsidRDefault="000E37B3" w:rsidP="000E37B3">
            <w:pPr>
              <w:jc w:val="both"/>
              <w:rPr>
                <w:rFonts w:ascii="Times New Roman" w:hAnsi="Times New Roman" w:cs="Times New Roman"/>
                <w:sz w:val="24"/>
                <w:szCs w:val="24"/>
              </w:rPr>
            </w:pPr>
            <w:r w:rsidRPr="005C4DE7">
              <w:rPr>
                <w:rFonts w:ascii="Times New Roman" w:hAnsi="Times New Roman" w:cs="Times New Roman"/>
                <w:sz w:val="24"/>
                <w:szCs w:val="24"/>
              </w:rPr>
              <w:t xml:space="preserve"> - муниципального уровня (</w:t>
            </w:r>
            <w:proofErr w:type="spellStart"/>
            <w:r w:rsidRPr="005C4DE7">
              <w:rPr>
                <w:rFonts w:ascii="Times New Roman" w:hAnsi="Times New Roman" w:cs="Times New Roman"/>
                <w:sz w:val="24"/>
                <w:szCs w:val="24"/>
              </w:rPr>
              <w:t>Профориентационное</w:t>
            </w:r>
            <w:proofErr w:type="spellEnd"/>
            <w:r w:rsidRPr="005C4DE7">
              <w:rPr>
                <w:rFonts w:ascii="Times New Roman" w:hAnsi="Times New Roman" w:cs="Times New Roman"/>
                <w:sz w:val="24"/>
                <w:szCs w:val="24"/>
              </w:rPr>
              <w:t xml:space="preserve"> мероприятие «Учись в Томске!» с представителями высших учебных заведений, Районный конкурс  «Профессии от</w:t>
            </w:r>
            <w:proofErr w:type="gramStart"/>
            <w:r w:rsidRPr="005C4DE7">
              <w:rPr>
                <w:rFonts w:ascii="Times New Roman" w:hAnsi="Times New Roman" w:cs="Times New Roman"/>
                <w:sz w:val="24"/>
                <w:szCs w:val="24"/>
              </w:rPr>
              <w:t xml:space="preserve"> А</w:t>
            </w:r>
            <w:proofErr w:type="gramEnd"/>
            <w:r w:rsidRPr="005C4DE7">
              <w:rPr>
                <w:rFonts w:ascii="Times New Roman" w:hAnsi="Times New Roman" w:cs="Times New Roman"/>
                <w:sz w:val="24"/>
                <w:szCs w:val="24"/>
              </w:rPr>
              <w:t xml:space="preserve"> до Я», Районный конкурс «Мастерская профориентации» и </w:t>
            </w:r>
            <w:proofErr w:type="spellStart"/>
            <w:r w:rsidRPr="005C4DE7">
              <w:rPr>
                <w:rFonts w:ascii="Times New Roman" w:hAnsi="Times New Roman" w:cs="Times New Roman"/>
                <w:sz w:val="24"/>
                <w:szCs w:val="24"/>
              </w:rPr>
              <w:t>тд</w:t>
            </w:r>
            <w:proofErr w:type="spellEnd"/>
            <w:r w:rsidRPr="005C4DE7">
              <w:rPr>
                <w:rFonts w:ascii="Times New Roman" w:hAnsi="Times New Roman" w:cs="Times New Roman"/>
                <w:sz w:val="24"/>
                <w:szCs w:val="24"/>
              </w:rPr>
              <w:t>);</w:t>
            </w:r>
          </w:p>
          <w:p w:rsidR="000E37B3" w:rsidRPr="005C4DE7" w:rsidRDefault="000E37B3" w:rsidP="000E37B3">
            <w:pPr>
              <w:jc w:val="both"/>
              <w:rPr>
                <w:rFonts w:ascii="Times New Roman" w:hAnsi="Times New Roman" w:cs="Times New Roman"/>
                <w:bCs/>
                <w:kern w:val="36"/>
                <w:sz w:val="24"/>
                <w:szCs w:val="24"/>
              </w:rPr>
            </w:pPr>
            <w:r w:rsidRPr="005C4DE7">
              <w:rPr>
                <w:rFonts w:ascii="Times New Roman" w:hAnsi="Times New Roman" w:cs="Times New Roman"/>
                <w:sz w:val="24"/>
                <w:szCs w:val="24"/>
              </w:rPr>
              <w:lastRenderedPageBreak/>
              <w:t xml:space="preserve">-  школьного уровня (встречи с руководителями организаций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выставки рисунков «Труд на радость себе и людям», проводятся профессиональные консультации по выбору профессии и </w:t>
            </w:r>
            <w:proofErr w:type="spellStart"/>
            <w:r w:rsidRPr="005C4DE7">
              <w:rPr>
                <w:rFonts w:ascii="Times New Roman" w:hAnsi="Times New Roman" w:cs="Times New Roman"/>
                <w:sz w:val="24"/>
                <w:szCs w:val="24"/>
              </w:rPr>
              <w:t>тд</w:t>
            </w:r>
            <w:proofErr w:type="spellEnd"/>
            <w:r w:rsidRPr="005C4DE7">
              <w:rPr>
                <w:rFonts w:ascii="Times New Roman" w:hAnsi="Times New Roman" w:cs="Times New Roman"/>
                <w:sz w:val="24"/>
                <w:szCs w:val="24"/>
              </w:rPr>
              <w:t>.).</w:t>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t xml:space="preserve">Так же в 2016 году </w:t>
            </w:r>
            <w:r w:rsidRPr="005C4DE7">
              <w:rPr>
                <w:rFonts w:ascii="Times New Roman" w:hAnsi="Times New Roman" w:cs="Times New Roman"/>
                <w:bCs/>
                <w:kern w:val="36"/>
                <w:sz w:val="24"/>
                <w:szCs w:val="24"/>
              </w:rPr>
              <w:t xml:space="preserve">прошло </w:t>
            </w:r>
            <w:proofErr w:type="spellStart"/>
            <w:r w:rsidRPr="005C4DE7">
              <w:rPr>
                <w:rFonts w:ascii="Times New Roman" w:hAnsi="Times New Roman" w:cs="Times New Roman"/>
                <w:bCs/>
                <w:kern w:val="36"/>
                <w:sz w:val="24"/>
                <w:szCs w:val="24"/>
              </w:rPr>
              <w:t>профориентационное</w:t>
            </w:r>
            <w:proofErr w:type="spellEnd"/>
            <w:r w:rsidRPr="005C4DE7">
              <w:rPr>
                <w:rFonts w:ascii="Times New Roman" w:hAnsi="Times New Roman" w:cs="Times New Roman"/>
                <w:bCs/>
                <w:kern w:val="36"/>
                <w:sz w:val="24"/>
                <w:szCs w:val="24"/>
              </w:rPr>
              <w:t xml:space="preserve"> мероприятие «Учись в Томске!». Представители томских ВУЗов </w:t>
            </w:r>
            <w:proofErr w:type="gramStart"/>
            <w:r w:rsidRPr="005C4DE7">
              <w:rPr>
                <w:rFonts w:ascii="Times New Roman" w:hAnsi="Times New Roman" w:cs="Times New Roman"/>
                <w:bCs/>
                <w:kern w:val="36"/>
                <w:sz w:val="24"/>
                <w:szCs w:val="24"/>
              </w:rPr>
              <w:t xml:space="preserve">( </w:t>
            </w:r>
            <w:proofErr w:type="gramEnd"/>
            <w:r w:rsidRPr="005C4DE7">
              <w:rPr>
                <w:rFonts w:ascii="Times New Roman" w:hAnsi="Times New Roman" w:cs="Times New Roman"/>
                <w:bCs/>
                <w:kern w:val="36"/>
                <w:sz w:val="24"/>
                <w:szCs w:val="24"/>
              </w:rPr>
              <w:t xml:space="preserve">НИ ТГУ, НИ ТПУ, ТУСУР, ТГАСУ, ТГПУ, </w:t>
            </w:r>
            <w:proofErr w:type="spellStart"/>
            <w:r w:rsidRPr="005C4DE7">
              <w:rPr>
                <w:rFonts w:ascii="Times New Roman" w:hAnsi="Times New Roman" w:cs="Times New Roman"/>
                <w:bCs/>
                <w:kern w:val="36"/>
                <w:sz w:val="24"/>
                <w:szCs w:val="24"/>
              </w:rPr>
              <w:t>СибГМУ</w:t>
            </w:r>
            <w:proofErr w:type="spellEnd"/>
            <w:r w:rsidRPr="005C4DE7">
              <w:rPr>
                <w:rFonts w:ascii="Times New Roman" w:hAnsi="Times New Roman" w:cs="Times New Roman"/>
                <w:bCs/>
                <w:kern w:val="36"/>
                <w:sz w:val="24"/>
                <w:szCs w:val="24"/>
              </w:rPr>
              <w:t>, СТИ НИЯУ МИФИ, ТСХИ, ТИБ), а так же представители Департамента науки и высшего образования Администрации Томской области рассказали о факультетах, специальностях направлениях подготовки, о созданных условиях для подготовки высококвалифицированных специалистов в учебных заведения профессионального образования города Томска. Более 100 старшеклассников приняли участие в данном мероприятии.</w:t>
            </w:r>
            <w:r w:rsidRPr="005C4DE7">
              <w:rPr>
                <w:rFonts w:ascii="Times New Roman" w:hAnsi="Times New Roman" w:cs="Times New Roman"/>
                <w:bCs/>
                <w:kern w:val="36"/>
                <w:sz w:val="24"/>
                <w:szCs w:val="24"/>
              </w:rPr>
              <w:tab/>
            </w:r>
          </w:p>
          <w:p w:rsidR="000E37B3" w:rsidRPr="005C4DE7" w:rsidRDefault="000E37B3" w:rsidP="000E37B3">
            <w:pPr>
              <w:ind w:firstLine="708"/>
              <w:jc w:val="both"/>
              <w:rPr>
                <w:rFonts w:ascii="Times New Roman" w:hAnsi="Times New Roman" w:cs="Times New Roman"/>
                <w:sz w:val="24"/>
                <w:szCs w:val="24"/>
              </w:rPr>
            </w:pPr>
            <w:r w:rsidRPr="005C4DE7">
              <w:rPr>
                <w:rFonts w:ascii="Times New Roman" w:hAnsi="Times New Roman" w:cs="Times New Roman"/>
                <w:bCs/>
                <w:kern w:val="36"/>
                <w:sz w:val="24"/>
                <w:szCs w:val="24"/>
              </w:rPr>
              <w:t xml:space="preserve">Ежегодно с ОГКУ «Центр занятости населения </w:t>
            </w:r>
            <w:proofErr w:type="spellStart"/>
            <w:r w:rsidRPr="005C4DE7">
              <w:rPr>
                <w:rFonts w:ascii="Times New Roman" w:hAnsi="Times New Roman" w:cs="Times New Roman"/>
                <w:bCs/>
                <w:kern w:val="36"/>
                <w:sz w:val="24"/>
                <w:szCs w:val="24"/>
              </w:rPr>
              <w:t>Кривошеинского</w:t>
            </w:r>
            <w:proofErr w:type="spellEnd"/>
            <w:r w:rsidRPr="005C4DE7">
              <w:rPr>
                <w:rFonts w:ascii="Times New Roman" w:hAnsi="Times New Roman" w:cs="Times New Roman"/>
                <w:bCs/>
                <w:kern w:val="36"/>
                <w:sz w:val="24"/>
                <w:szCs w:val="24"/>
              </w:rPr>
              <w:t xml:space="preserve"> района» проводятся ярмарка учебных мест «Радуга профессий» </w:t>
            </w:r>
            <w:r w:rsidRPr="005C4DE7">
              <w:rPr>
                <w:rFonts w:ascii="Times New Roman" w:hAnsi="Times New Roman" w:cs="Times New Roman"/>
                <w:sz w:val="24"/>
                <w:szCs w:val="24"/>
              </w:rPr>
              <w:t>для обучающихся 9–11-х классов. Главной  целью  проведения ярмарки является - наиболее полное информирование выпускников образовательных учреждений об имеющихся в Томской области учебных заведениях, а также   помощь в выборе будущей профессии и места учебы.</w:t>
            </w:r>
            <w:r w:rsidRPr="005C4DE7">
              <w:rPr>
                <w:rFonts w:ascii="Times New Roman" w:hAnsi="Times New Roman" w:cs="Times New Roman"/>
                <w:sz w:val="24"/>
                <w:szCs w:val="24"/>
              </w:rPr>
              <w:tab/>
            </w:r>
            <w:r w:rsidRPr="005C4DE7">
              <w:rPr>
                <w:rFonts w:ascii="Times New Roman" w:hAnsi="Times New Roman" w:cs="Times New Roman"/>
                <w:sz w:val="24"/>
                <w:szCs w:val="24"/>
              </w:rPr>
              <w:tab/>
            </w:r>
            <w:r w:rsidRPr="005C4DE7">
              <w:rPr>
                <w:rFonts w:ascii="Times New Roman" w:hAnsi="Times New Roman" w:cs="Times New Roman"/>
                <w:sz w:val="24"/>
                <w:szCs w:val="24"/>
              </w:rPr>
              <w:tab/>
            </w:r>
            <w:proofErr w:type="gramStart"/>
            <w:r w:rsidRPr="005C4DE7">
              <w:rPr>
                <w:rFonts w:ascii="Times New Roman" w:hAnsi="Times New Roman" w:cs="Times New Roman"/>
                <w:sz w:val="24"/>
                <w:szCs w:val="24"/>
              </w:rPr>
              <w:t>На базе МБОУ ДО «ДДТ» в 2016 году был создан «Педагогический класс», в состав которого вошли обучающиеся 10 – 11 классов из двух образовательных организаций:</w:t>
            </w:r>
            <w:proofErr w:type="gramEnd"/>
            <w:r w:rsidRPr="005C4DE7">
              <w:rPr>
                <w:rFonts w:ascii="Times New Roman" w:hAnsi="Times New Roman" w:cs="Times New Roman"/>
                <w:sz w:val="24"/>
                <w:szCs w:val="24"/>
              </w:rPr>
              <w:t xml:space="preserve"> МБОУ «</w:t>
            </w:r>
            <w:proofErr w:type="spellStart"/>
            <w:r w:rsidRPr="005C4DE7">
              <w:rPr>
                <w:rFonts w:ascii="Times New Roman" w:hAnsi="Times New Roman" w:cs="Times New Roman"/>
                <w:sz w:val="24"/>
                <w:szCs w:val="24"/>
              </w:rPr>
              <w:t>Кривошеинская</w:t>
            </w:r>
            <w:proofErr w:type="spellEnd"/>
            <w:r w:rsidRPr="005C4DE7">
              <w:rPr>
                <w:rFonts w:ascii="Times New Roman" w:hAnsi="Times New Roman" w:cs="Times New Roman"/>
                <w:sz w:val="24"/>
                <w:szCs w:val="24"/>
              </w:rPr>
              <w:t xml:space="preserve"> СОШ им. Героя Советского Союза Ф.М.Зинченко» и МБОУ «</w:t>
            </w:r>
            <w:proofErr w:type="spellStart"/>
            <w:r w:rsidRPr="005C4DE7">
              <w:rPr>
                <w:rFonts w:ascii="Times New Roman" w:hAnsi="Times New Roman" w:cs="Times New Roman"/>
                <w:sz w:val="24"/>
                <w:szCs w:val="24"/>
              </w:rPr>
              <w:t>Володинская</w:t>
            </w:r>
            <w:proofErr w:type="spellEnd"/>
            <w:r w:rsidRPr="005C4DE7">
              <w:rPr>
                <w:rFonts w:ascii="Times New Roman" w:hAnsi="Times New Roman" w:cs="Times New Roman"/>
                <w:sz w:val="24"/>
                <w:szCs w:val="24"/>
              </w:rPr>
              <w:t xml:space="preserve"> СОШ». Всего в «Педагогический класс» зачислено 14 одиннадцатиклассников  и 8 десятиклассников. Так же </w:t>
            </w:r>
            <w:proofErr w:type="gramStart"/>
            <w:r w:rsidRPr="005C4DE7">
              <w:rPr>
                <w:rFonts w:ascii="Times New Roman" w:hAnsi="Times New Roman" w:cs="Times New Roman"/>
                <w:sz w:val="24"/>
                <w:szCs w:val="24"/>
              </w:rPr>
              <w:t>обучающиеся</w:t>
            </w:r>
            <w:proofErr w:type="gramEnd"/>
            <w:r w:rsidRPr="005C4DE7">
              <w:rPr>
                <w:rFonts w:ascii="Times New Roman" w:hAnsi="Times New Roman" w:cs="Times New Roman"/>
                <w:sz w:val="24"/>
                <w:szCs w:val="24"/>
              </w:rPr>
              <w:t xml:space="preserve"> 11-х классов являются участниками сетевого образовательного проекта «Педагогических класс» ТГПУ.</w:t>
            </w:r>
          </w:p>
          <w:p w:rsidR="000E37B3" w:rsidRPr="005C4DE7" w:rsidRDefault="000E37B3" w:rsidP="000E37B3">
            <w:pPr>
              <w:rPr>
                <w:rFonts w:ascii="Times New Roman" w:hAnsi="Times New Roman" w:cs="Times New Roman"/>
                <w:sz w:val="24"/>
                <w:szCs w:val="24"/>
              </w:rPr>
            </w:pPr>
          </w:p>
        </w:tc>
      </w:tr>
      <w:tr w:rsidR="000E37B3" w:rsidRPr="005C4DE7" w:rsidTr="00A85F45">
        <w:trPr>
          <w:trHeight w:val="990"/>
        </w:trPr>
        <w:tc>
          <w:tcPr>
            <w:tcW w:w="2967" w:type="dxa"/>
          </w:tcPr>
          <w:p w:rsidR="00A85F45" w:rsidRPr="002E4AFB" w:rsidRDefault="00A85F45" w:rsidP="00A85F45">
            <w:pPr>
              <w:rPr>
                <w:rFonts w:ascii="Times New Roman" w:eastAsia="Times New Roman" w:hAnsi="Times New Roman" w:cs="Times New Roman"/>
                <w:color w:val="111111"/>
                <w:sz w:val="32"/>
                <w:szCs w:val="32"/>
              </w:rPr>
            </w:pPr>
            <w:r w:rsidRPr="002E4AFB">
              <w:rPr>
                <w:rFonts w:ascii="Times New Roman" w:eastAsia="Times New Roman" w:hAnsi="Times New Roman" w:cs="Times New Roman"/>
                <w:color w:val="111111"/>
                <w:sz w:val="32"/>
                <w:szCs w:val="32"/>
                <w:bdr w:val="none" w:sz="0" w:space="0" w:color="auto" w:frame="1"/>
                <w:vertAlign w:val="superscript"/>
              </w:rPr>
              <w:lastRenderedPageBreak/>
              <w:t xml:space="preserve">Перечень поручений Президента Российской Федерации по итогам заседания Государственного совета Российской Федерации </w:t>
            </w:r>
            <w:r w:rsidRPr="002E4AFB">
              <w:rPr>
                <w:rFonts w:ascii="Times New Roman" w:eastAsia="Times New Roman" w:hAnsi="Times New Roman" w:cs="Times New Roman"/>
                <w:color w:val="111111"/>
                <w:sz w:val="32"/>
                <w:szCs w:val="32"/>
                <w:bdr w:val="none" w:sz="0" w:space="0" w:color="auto" w:frame="1"/>
                <w:vertAlign w:val="superscript"/>
              </w:rPr>
              <w:lastRenderedPageBreak/>
              <w:t>23 декабря 2015 года      </w:t>
            </w:r>
          </w:p>
          <w:p w:rsidR="000E37B3" w:rsidRPr="002E4AFB" w:rsidRDefault="000E37B3" w:rsidP="000E37B3">
            <w:pPr>
              <w:rPr>
                <w:rFonts w:ascii="Times New Roman" w:hAnsi="Times New Roman" w:cs="Times New Roman"/>
                <w:b/>
                <w:sz w:val="32"/>
                <w:szCs w:val="32"/>
              </w:rPr>
            </w:pPr>
          </w:p>
        </w:tc>
        <w:tc>
          <w:tcPr>
            <w:tcW w:w="2437" w:type="dxa"/>
          </w:tcPr>
          <w:p w:rsidR="00A85F45" w:rsidRPr="002E4AFB" w:rsidRDefault="00A85F45" w:rsidP="00A85F45">
            <w:pPr>
              <w:rPr>
                <w:rFonts w:ascii="Times New Roman" w:eastAsia="Times New Roman" w:hAnsi="Times New Roman" w:cs="Times New Roman"/>
                <w:color w:val="111111"/>
                <w:sz w:val="32"/>
                <w:szCs w:val="32"/>
              </w:rPr>
            </w:pPr>
            <w:r w:rsidRPr="002E4AFB">
              <w:rPr>
                <w:rFonts w:ascii="Times New Roman" w:eastAsia="Times New Roman" w:hAnsi="Times New Roman" w:cs="Times New Roman"/>
                <w:color w:val="111111"/>
                <w:sz w:val="32"/>
                <w:szCs w:val="32"/>
                <w:bdr w:val="none" w:sz="0" w:space="0" w:color="auto" w:frame="1"/>
                <w:vertAlign w:val="superscript"/>
              </w:rPr>
              <w:lastRenderedPageBreak/>
              <w:t xml:space="preserve">3. Рекомендовать органам исполнительной власти субъектов Российской Федерации совместно с </w:t>
            </w:r>
            <w:proofErr w:type="spellStart"/>
            <w:r w:rsidRPr="002E4AFB">
              <w:rPr>
                <w:rFonts w:ascii="Times New Roman" w:eastAsia="Times New Roman" w:hAnsi="Times New Roman" w:cs="Times New Roman"/>
                <w:color w:val="111111"/>
                <w:sz w:val="32"/>
                <w:szCs w:val="32"/>
                <w:bdr w:val="none" w:sz="0" w:space="0" w:color="auto" w:frame="1"/>
                <w:vertAlign w:val="superscript"/>
              </w:rPr>
              <w:t>Минобрнауки</w:t>
            </w:r>
            <w:proofErr w:type="spellEnd"/>
            <w:r w:rsidRPr="002E4AFB">
              <w:rPr>
                <w:rFonts w:ascii="Times New Roman" w:eastAsia="Times New Roman" w:hAnsi="Times New Roman" w:cs="Times New Roman"/>
                <w:color w:val="111111"/>
                <w:sz w:val="32"/>
                <w:szCs w:val="32"/>
                <w:bdr w:val="none" w:sz="0" w:space="0" w:color="auto" w:frame="1"/>
                <w:vertAlign w:val="superscript"/>
              </w:rPr>
              <w:t xml:space="preserve"> России:</w:t>
            </w:r>
          </w:p>
          <w:p w:rsidR="00A85F45" w:rsidRPr="002E4AFB" w:rsidRDefault="00A85F45" w:rsidP="00A85F45">
            <w:pPr>
              <w:rPr>
                <w:rFonts w:ascii="Times New Roman" w:hAnsi="Times New Roman" w:cs="Times New Roman"/>
                <w:sz w:val="32"/>
                <w:szCs w:val="32"/>
              </w:rPr>
            </w:pPr>
            <w:r w:rsidRPr="002E4AFB">
              <w:rPr>
                <w:rFonts w:ascii="Times New Roman" w:eastAsia="Times New Roman" w:hAnsi="Times New Roman" w:cs="Times New Roman"/>
                <w:color w:val="111111"/>
                <w:sz w:val="32"/>
                <w:szCs w:val="32"/>
                <w:bdr w:val="none" w:sz="0" w:space="0" w:color="auto" w:frame="1"/>
                <w:vertAlign w:val="superscript"/>
              </w:rPr>
              <w:lastRenderedPageBreak/>
              <w:t>а) предусмотреть в рамках дополнительного профессионального образования обучение педагогических работников методам воспитания и социализации учащихся, в том числе учащихся с ограниченными возможностями здоровья;  </w:t>
            </w:r>
          </w:p>
        </w:tc>
        <w:tc>
          <w:tcPr>
            <w:tcW w:w="9730" w:type="dxa"/>
          </w:tcPr>
          <w:p w:rsidR="002E4AFB" w:rsidRDefault="00A85F45" w:rsidP="002E4AFB">
            <w:pPr>
              <w:pStyle w:val="a7"/>
              <w:spacing w:after="0" w:afterAutospacing="0"/>
              <w:ind w:firstLine="708"/>
              <w:jc w:val="both"/>
            </w:pPr>
            <w:proofErr w:type="gramStart"/>
            <w:r w:rsidRPr="005C4DE7">
              <w:lastRenderedPageBreak/>
              <w:t xml:space="preserve">Управление образование Администрации </w:t>
            </w:r>
            <w:proofErr w:type="spellStart"/>
            <w:r w:rsidRPr="005C4DE7">
              <w:t>Кривошеинского</w:t>
            </w:r>
            <w:proofErr w:type="spellEnd"/>
            <w:r w:rsidRPr="005C4DE7">
              <w:t xml:space="preserve">  района  утвердил  график  обучение педагогических и руководящих работников на курсах  повышения  квалификации на 2016 год  на бюджетной основе (Приложение 1)  и составил  перспективный  график прохождения курсов повышения квалификации и переподготовки педагогических и руководящих работников на плановый период 2017 и 2018 годов в рамках программ дополнительного профессионального образования на базе  ТОИПКРО, ТГПУ, РЦРО, ТПК, ТГУ по следующим</w:t>
            </w:r>
            <w:proofErr w:type="gramEnd"/>
            <w:r w:rsidRPr="005C4DE7">
              <w:t xml:space="preserve"> </w:t>
            </w:r>
            <w:r w:rsidRPr="005C4DE7">
              <w:lastRenderedPageBreak/>
              <w:t xml:space="preserve">направлениям: </w:t>
            </w:r>
          </w:p>
          <w:p w:rsidR="00A85F45" w:rsidRPr="005C4DE7" w:rsidRDefault="00A85F45" w:rsidP="002E4AFB">
            <w:pPr>
              <w:pStyle w:val="a7"/>
              <w:spacing w:after="0" w:afterAutospacing="0"/>
              <w:ind w:firstLine="708"/>
              <w:jc w:val="both"/>
            </w:pPr>
            <w:r w:rsidRPr="005C4DE7">
              <w:t>-«Психолого-педагогические аспекты профессиональной ориентации детей с ограниченными возможностями здоровья»;</w:t>
            </w:r>
          </w:p>
          <w:p w:rsidR="00A85F45" w:rsidRPr="005C4DE7" w:rsidRDefault="00A85F45" w:rsidP="002E4AFB">
            <w:pPr>
              <w:pStyle w:val="a7"/>
              <w:spacing w:before="0" w:beforeAutospacing="0" w:after="0" w:afterAutospacing="0"/>
              <w:jc w:val="both"/>
            </w:pPr>
            <w:proofErr w:type="gramStart"/>
            <w:r w:rsidRPr="005C4DE7">
              <w:t>-«Современные контексты управления профессиональной ориентацией обучающихся в условиях модернизации системы образования Томской области»</w:t>
            </w:r>
            <w:proofErr w:type="gramEnd"/>
          </w:p>
          <w:p w:rsidR="00A85F45" w:rsidRPr="005C4DE7" w:rsidRDefault="00A85F45" w:rsidP="002E4AFB">
            <w:pPr>
              <w:pStyle w:val="a7"/>
              <w:spacing w:before="0" w:beforeAutospacing="0" w:after="0" w:afterAutospacing="0"/>
              <w:jc w:val="both"/>
            </w:pPr>
            <w:r w:rsidRPr="005C4DE7">
              <w:t>-«Особенности организации и деятельности служб школьной медиации по профилактике конфликтов»;</w:t>
            </w:r>
          </w:p>
          <w:p w:rsidR="00A85F45" w:rsidRPr="005C4DE7" w:rsidRDefault="00A85F45" w:rsidP="00A85F45">
            <w:pPr>
              <w:pStyle w:val="a7"/>
              <w:spacing w:before="0" w:beforeAutospacing="0" w:after="0" w:afterAutospacing="0"/>
              <w:jc w:val="both"/>
            </w:pPr>
            <w:r w:rsidRPr="005C4DE7">
              <w:t>-«Психолого-педагогическое сопровождение участников учебно-воспитательного процесса в условиях реализации ФГОС»;</w:t>
            </w:r>
          </w:p>
          <w:p w:rsidR="00A85F45" w:rsidRPr="005C4DE7" w:rsidRDefault="00A85F45" w:rsidP="00A85F45">
            <w:pPr>
              <w:pStyle w:val="a7"/>
              <w:spacing w:before="0" w:beforeAutospacing="0" w:after="0" w:afterAutospacing="0"/>
              <w:jc w:val="both"/>
            </w:pPr>
            <w:r w:rsidRPr="005C4DE7">
              <w:t>-«Формирование личности школьника на уроках истории и обществознания и во внеурочной деятельности в условиях реализации ФГОС и ИКС»;</w:t>
            </w:r>
          </w:p>
          <w:p w:rsidR="00A85F45" w:rsidRPr="005C4DE7" w:rsidRDefault="00A85F45" w:rsidP="00A85F45">
            <w:pPr>
              <w:pStyle w:val="a7"/>
              <w:spacing w:before="0" w:beforeAutospacing="0" w:after="0" w:afterAutospacing="0"/>
              <w:jc w:val="both"/>
            </w:pPr>
            <w:r w:rsidRPr="005C4DE7">
              <w:t>-«Современные подходы к развитию детей дошкольного возраста и младшего школьного возраста в контексте преемственности»;</w:t>
            </w:r>
          </w:p>
          <w:p w:rsidR="00A85F45" w:rsidRPr="005C4DE7" w:rsidRDefault="00A85F45" w:rsidP="00A85F45">
            <w:pPr>
              <w:pStyle w:val="a7"/>
              <w:spacing w:before="0" w:beforeAutospacing="0" w:after="0" w:afterAutospacing="0"/>
              <w:jc w:val="both"/>
            </w:pPr>
            <w:r w:rsidRPr="005C4DE7">
              <w:t>-«Развитие и воспитание личности ребёнка в условиях организации дополнительного образования»;</w:t>
            </w:r>
          </w:p>
          <w:p w:rsidR="00A85F45" w:rsidRPr="005C4DE7" w:rsidRDefault="00A85F45" w:rsidP="00A85F45">
            <w:pPr>
              <w:pStyle w:val="a7"/>
              <w:spacing w:before="0" w:beforeAutospacing="0" w:after="0" w:afterAutospacing="0"/>
              <w:jc w:val="both"/>
            </w:pPr>
            <w:r w:rsidRPr="005C4DE7">
              <w:t>-«Учебная и воспитательная деятельность педагога в условиях реализации ФГОС НОО»;</w:t>
            </w:r>
          </w:p>
          <w:p w:rsidR="00A85F45" w:rsidRPr="005C4DE7" w:rsidRDefault="00A85F45" w:rsidP="00A85F45">
            <w:pPr>
              <w:pStyle w:val="a7"/>
              <w:spacing w:before="0" w:beforeAutospacing="0" w:after="0" w:afterAutospacing="0"/>
              <w:jc w:val="both"/>
            </w:pPr>
            <w:r w:rsidRPr="005C4DE7">
              <w:t>-«Повышение безопасности дорожного движения по средствам организации отрядов ЮИД»;</w:t>
            </w:r>
          </w:p>
          <w:p w:rsidR="00A85F45" w:rsidRPr="005C4DE7" w:rsidRDefault="00A85F45" w:rsidP="00A85F45">
            <w:pPr>
              <w:pStyle w:val="a7"/>
              <w:spacing w:before="0" w:beforeAutospacing="0" w:after="0" w:afterAutospacing="0"/>
              <w:jc w:val="both"/>
            </w:pPr>
            <w:r w:rsidRPr="005C4DE7">
              <w:t xml:space="preserve">-«Формирование </w:t>
            </w:r>
            <w:proofErr w:type="spellStart"/>
            <w:r w:rsidRPr="005C4DE7">
              <w:t>здоровьесберегающей</w:t>
            </w:r>
            <w:proofErr w:type="spellEnd"/>
            <w:r w:rsidRPr="005C4DE7">
              <w:t xml:space="preserve"> образовательной среды в условиях введения ФГОС»;</w:t>
            </w:r>
          </w:p>
          <w:p w:rsidR="00A85F45" w:rsidRPr="005C4DE7" w:rsidRDefault="00A85F45" w:rsidP="00A85F45">
            <w:pPr>
              <w:pStyle w:val="a7"/>
              <w:spacing w:before="0" w:beforeAutospacing="0" w:after="0" w:afterAutospacing="0"/>
              <w:jc w:val="both"/>
            </w:pPr>
            <w:r w:rsidRPr="005C4DE7">
              <w:t>-«Специфика обучения детей-инвалидов и детей с ОВЗ в общеобразовательных организациях»;</w:t>
            </w:r>
          </w:p>
          <w:p w:rsidR="00A85F45" w:rsidRPr="005C4DE7" w:rsidRDefault="00A85F45" w:rsidP="00A85F45">
            <w:pPr>
              <w:pStyle w:val="a7"/>
              <w:spacing w:before="0" w:beforeAutospacing="0" w:after="0" w:afterAutospacing="0"/>
              <w:jc w:val="both"/>
            </w:pPr>
            <w:r w:rsidRPr="005C4DE7">
              <w:t>-«Создание специальных образовательных условий в образовательной организации для разных категорий детей с ОВЗ»;</w:t>
            </w:r>
          </w:p>
          <w:p w:rsidR="00A85F45" w:rsidRPr="005C4DE7" w:rsidRDefault="00A85F45" w:rsidP="00A85F45">
            <w:pPr>
              <w:pStyle w:val="a7"/>
              <w:spacing w:before="0" w:beforeAutospacing="0" w:after="0" w:afterAutospacing="0"/>
              <w:jc w:val="both"/>
            </w:pPr>
            <w:r w:rsidRPr="005C4DE7">
              <w:t>-«Современные технологии работы с одаренными школьниками и подготовка их к предметным олимпиадам»;</w:t>
            </w:r>
          </w:p>
          <w:p w:rsidR="00A85F45" w:rsidRPr="005C4DE7" w:rsidRDefault="00A85F45" w:rsidP="00A85F45">
            <w:pPr>
              <w:pStyle w:val="a7"/>
              <w:spacing w:before="0" w:beforeAutospacing="0" w:after="0" w:afterAutospacing="0"/>
              <w:jc w:val="both"/>
            </w:pPr>
            <w:r w:rsidRPr="005C4DE7">
              <w:t>-«Реализация Стратегии развития воспитания в Российской Федерации на период до 2025 года: направления, формы, результат»;</w:t>
            </w:r>
          </w:p>
          <w:p w:rsidR="00A85F45" w:rsidRPr="005C4DE7" w:rsidRDefault="00A85F45" w:rsidP="00A85F45">
            <w:pPr>
              <w:pStyle w:val="a7"/>
              <w:spacing w:before="0" w:beforeAutospacing="0" w:after="0" w:afterAutospacing="0"/>
              <w:jc w:val="both"/>
            </w:pPr>
            <w:r w:rsidRPr="005C4DE7">
              <w:t>-«Актуальные вопросы реализации Стратегии развития воспитания в Российской Федерации на период до 2025 года».</w:t>
            </w:r>
          </w:p>
          <w:p w:rsidR="000E37B3" w:rsidRPr="005C4DE7" w:rsidRDefault="00A85F45" w:rsidP="00A85F45">
            <w:pPr>
              <w:rPr>
                <w:rFonts w:ascii="Times New Roman" w:hAnsi="Times New Roman" w:cs="Times New Roman"/>
                <w:sz w:val="24"/>
                <w:szCs w:val="24"/>
              </w:rPr>
            </w:pPr>
            <w:r w:rsidRPr="005C4DE7">
              <w:rPr>
                <w:rFonts w:ascii="Times New Roman" w:hAnsi="Times New Roman" w:cs="Times New Roman"/>
                <w:sz w:val="24"/>
                <w:szCs w:val="24"/>
              </w:rPr>
              <w:t>До конца 2016 года запланированы обучение на  курсах повышения квалификации с модулем по введению ФГОС обучающихся с ОВЗ и ФГОС образования обучающихся с умственной отсталостью, с модулем по воспитанию и социализации личности и переподготовка  педагогических работников   образовательных организаций, реализующих ФГОС обучающихся с ОВЗ и ФГОС образования обучающихся с умственной отсталостью</w:t>
            </w:r>
            <w:proofErr w:type="gramStart"/>
            <w:r w:rsidRPr="005C4DE7">
              <w:rPr>
                <w:rFonts w:ascii="Times New Roman" w:hAnsi="Times New Roman" w:cs="Times New Roman"/>
                <w:sz w:val="24"/>
                <w:szCs w:val="24"/>
              </w:rPr>
              <w:t xml:space="preserve"> :</w:t>
            </w:r>
            <w:proofErr w:type="gramEnd"/>
            <w:r w:rsidRPr="005C4DE7">
              <w:rPr>
                <w:rFonts w:ascii="Times New Roman" w:hAnsi="Times New Roman" w:cs="Times New Roman"/>
                <w:sz w:val="24"/>
                <w:szCs w:val="24"/>
              </w:rPr>
              <w:t xml:space="preserve"> МБОУ «</w:t>
            </w:r>
            <w:proofErr w:type="spellStart"/>
            <w:r w:rsidRPr="005C4DE7">
              <w:rPr>
                <w:rFonts w:ascii="Times New Roman" w:hAnsi="Times New Roman" w:cs="Times New Roman"/>
                <w:sz w:val="24"/>
                <w:szCs w:val="24"/>
              </w:rPr>
              <w:t>Кривошеинская</w:t>
            </w:r>
            <w:proofErr w:type="spellEnd"/>
            <w:r w:rsidRPr="005C4DE7">
              <w:rPr>
                <w:rFonts w:ascii="Times New Roman" w:hAnsi="Times New Roman" w:cs="Times New Roman"/>
                <w:sz w:val="24"/>
                <w:szCs w:val="24"/>
              </w:rPr>
              <w:t xml:space="preserve"> СОШ им. Героя </w:t>
            </w:r>
            <w:r w:rsidRPr="005C4DE7">
              <w:rPr>
                <w:rFonts w:ascii="Times New Roman" w:hAnsi="Times New Roman" w:cs="Times New Roman"/>
                <w:sz w:val="24"/>
                <w:szCs w:val="24"/>
              </w:rPr>
              <w:lastRenderedPageBreak/>
              <w:t>Советского Союза Ф.М.Зинченко», МБОУ «</w:t>
            </w:r>
            <w:proofErr w:type="spellStart"/>
            <w:r w:rsidRPr="005C4DE7">
              <w:rPr>
                <w:rFonts w:ascii="Times New Roman" w:hAnsi="Times New Roman" w:cs="Times New Roman"/>
                <w:sz w:val="24"/>
                <w:szCs w:val="24"/>
              </w:rPr>
              <w:t>Иштанская</w:t>
            </w:r>
            <w:proofErr w:type="spellEnd"/>
            <w:r w:rsidRPr="005C4DE7">
              <w:rPr>
                <w:rFonts w:ascii="Times New Roman" w:hAnsi="Times New Roman" w:cs="Times New Roman"/>
                <w:sz w:val="24"/>
                <w:szCs w:val="24"/>
              </w:rPr>
              <w:t xml:space="preserve"> ООШ», МБОУ «</w:t>
            </w:r>
            <w:proofErr w:type="spellStart"/>
            <w:r w:rsidRPr="005C4DE7">
              <w:rPr>
                <w:rFonts w:ascii="Times New Roman" w:hAnsi="Times New Roman" w:cs="Times New Roman"/>
                <w:sz w:val="24"/>
                <w:szCs w:val="24"/>
              </w:rPr>
              <w:t>Пудовская</w:t>
            </w:r>
            <w:proofErr w:type="spellEnd"/>
            <w:r w:rsidRPr="005C4DE7">
              <w:rPr>
                <w:rFonts w:ascii="Times New Roman" w:hAnsi="Times New Roman" w:cs="Times New Roman"/>
                <w:sz w:val="24"/>
                <w:szCs w:val="24"/>
              </w:rPr>
              <w:t xml:space="preserve"> СОШ», МБОУ «</w:t>
            </w:r>
            <w:proofErr w:type="spellStart"/>
            <w:r w:rsidRPr="005C4DE7">
              <w:rPr>
                <w:rFonts w:ascii="Times New Roman" w:hAnsi="Times New Roman" w:cs="Times New Roman"/>
                <w:sz w:val="24"/>
                <w:szCs w:val="24"/>
              </w:rPr>
              <w:t>Володинская</w:t>
            </w:r>
            <w:proofErr w:type="spellEnd"/>
            <w:r w:rsidRPr="005C4DE7">
              <w:rPr>
                <w:rFonts w:ascii="Times New Roman" w:hAnsi="Times New Roman" w:cs="Times New Roman"/>
                <w:sz w:val="24"/>
                <w:szCs w:val="24"/>
              </w:rPr>
              <w:t xml:space="preserve"> СОШ»</w:t>
            </w:r>
          </w:p>
        </w:tc>
      </w:tr>
      <w:tr w:rsidR="000E37B3" w:rsidRPr="005C4DE7" w:rsidTr="00A85F45">
        <w:trPr>
          <w:trHeight w:val="990"/>
        </w:trPr>
        <w:tc>
          <w:tcPr>
            <w:tcW w:w="2967" w:type="dxa"/>
          </w:tcPr>
          <w:p w:rsidR="00A85F45" w:rsidRPr="002E4AFB" w:rsidRDefault="00A85F45" w:rsidP="00A85F45">
            <w:pPr>
              <w:rPr>
                <w:rFonts w:ascii="Times New Roman" w:eastAsia="Times New Roman" w:hAnsi="Times New Roman" w:cs="Times New Roman"/>
                <w:sz w:val="32"/>
                <w:szCs w:val="32"/>
              </w:rPr>
            </w:pPr>
            <w:r w:rsidRPr="002E4AFB">
              <w:rPr>
                <w:rFonts w:ascii="Times New Roman" w:eastAsia="Times New Roman" w:hAnsi="Times New Roman" w:cs="Times New Roman"/>
                <w:color w:val="111111"/>
                <w:sz w:val="32"/>
                <w:szCs w:val="32"/>
                <w:bdr w:val="none" w:sz="0" w:space="0" w:color="auto" w:frame="1"/>
                <w:shd w:val="clear" w:color="auto" w:fill="FFFFFF"/>
                <w:vertAlign w:val="superscript"/>
              </w:rPr>
              <w:lastRenderedPageBreak/>
              <w:t>Перечень поручений Президента Российской Федерации по итогам заседания Государственного совета Российской Федерации 23 декабря 2015 года      </w:t>
            </w:r>
          </w:p>
          <w:p w:rsidR="000E37B3" w:rsidRPr="002E4AFB" w:rsidRDefault="000E37B3" w:rsidP="000E37B3">
            <w:pPr>
              <w:rPr>
                <w:rFonts w:ascii="Times New Roman" w:hAnsi="Times New Roman" w:cs="Times New Roman"/>
                <w:b/>
                <w:sz w:val="32"/>
                <w:szCs w:val="32"/>
              </w:rPr>
            </w:pPr>
          </w:p>
        </w:tc>
        <w:tc>
          <w:tcPr>
            <w:tcW w:w="2437" w:type="dxa"/>
          </w:tcPr>
          <w:p w:rsidR="00A85F45" w:rsidRPr="002E4AFB" w:rsidRDefault="00A85F45" w:rsidP="00A85F45">
            <w:pPr>
              <w:jc w:val="center"/>
              <w:rPr>
                <w:rFonts w:ascii="Times New Roman" w:eastAsia="Times New Roman" w:hAnsi="Times New Roman" w:cs="Times New Roman"/>
                <w:color w:val="111111"/>
                <w:sz w:val="32"/>
                <w:szCs w:val="32"/>
              </w:rPr>
            </w:pPr>
            <w:r w:rsidRPr="002E4AFB">
              <w:rPr>
                <w:rFonts w:ascii="Times New Roman" w:eastAsia="Times New Roman" w:hAnsi="Times New Roman" w:cs="Times New Roman"/>
                <w:color w:val="111111"/>
                <w:sz w:val="32"/>
                <w:szCs w:val="32"/>
                <w:bdr w:val="none" w:sz="0" w:space="0" w:color="auto" w:frame="1"/>
                <w:vertAlign w:val="superscript"/>
              </w:rPr>
              <w:t>д) рассмотреть вопрос об оптимизации электронного и бумажного документооборота с учетом оснащенности компьютерным оборудованием общеобразовательных организаций, а также с учетом мнения родителей учащихся;     </w:t>
            </w:r>
          </w:p>
          <w:p w:rsidR="000E37B3" w:rsidRPr="002E4AFB" w:rsidRDefault="000E37B3" w:rsidP="000E37B3">
            <w:pPr>
              <w:rPr>
                <w:rFonts w:ascii="Times New Roman" w:hAnsi="Times New Roman" w:cs="Times New Roman"/>
                <w:sz w:val="32"/>
                <w:szCs w:val="32"/>
              </w:rPr>
            </w:pPr>
          </w:p>
        </w:tc>
        <w:tc>
          <w:tcPr>
            <w:tcW w:w="9730" w:type="dxa"/>
          </w:tcPr>
          <w:p w:rsidR="00A85F45" w:rsidRPr="002E4AFB" w:rsidRDefault="00A85F45" w:rsidP="00A85F45">
            <w:pPr>
              <w:jc w:val="center"/>
              <w:rPr>
                <w:rFonts w:ascii="Times New Roman" w:hAnsi="Times New Roman" w:cs="Times New Roman"/>
                <w:sz w:val="24"/>
                <w:szCs w:val="24"/>
              </w:rPr>
            </w:pPr>
            <w:r w:rsidRPr="002E4AFB">
              <w:rPr>
                <w:rFonts w:ascii="Times New Roman" w:hAnsi="Times New Roman" w:cs="Times New Roman"/>
                <w:sz w:val="24"/>
                <w:szCs w:val="24"/>
              </w:rPr>
              <w:t>Оптимизация электронного и бумажного документооборота</w:t>
            </w:r>
          </w:p>
          <w:p w:rsidR="00A85F45" w:rsidRPr="005C4DE7" w:rsidRDefault="00A85F45" w:rsidP="00A85F45">
            <w:pPr>
              <w:pStyle w:val="a8"/>
              <w:ind w:firstLine="708"/>
              <w:jc w:val="both"/>
              <w:rPr>
                <w:sz w:val="24"/>
                <w:szCs w:val="24"/>
              </w:rPr>
            </w:pPr>
            <w:r w:rsidRPr="005C4DE7">
              <w:rPr>
                <w:sz w:val="24"/>
                <w:szCs w:val="24"/>
              </w:rPr>
              <w:t xml:space="preserve">В 2015-2016 годах в 10 школах и 3 учреждениях дополнительного образования внедрен электронный журнал/дневник ТЭШ, </w:t>
            </w:r>
            <w:proofErr w:type="spellStart"/>
            <w:r w:rsidRPr="005C4DE7">
              <w:rPr>
                <w:sz w:val="24"/>
                <w:szCs w:val="24"/>
              </w:rPr>
              <w:t>Дневник</w:t>
            </w:r>
            <w:proofErr w:type="gramStart"/>
            <w:r w:rsidRPr="005C4DE7">
              <w:rPr>
                <w:sz w:val="24"/>
                <w:szCs w:val="24"/>
              </w:rPr>
              <w:t>.р</w:t>
            </w:r>
            <w:proofErr w:type="gramEnd"/>
            <w:r w:rsidRPr="005C4DE7">
              <w:rPr>
                <w:sz w:val="24"/>
                <w:szCs w:val="24"/>
              </w:rPr>
              <w:t>у</w:t>
            </w:r>
            <w:proofErr w:type="spellEnd"/>
            <w:r w:rsidRPr="005C4DE7">
              <w:rPr>
                <w:sz w:val="24"/>
                <w:szCs w:val="24"/>
              </w:rPr>
              <w:t>, АИС «Зачисление в ОО», планируется в 2017 году внедрение ЕИС «Контингент», что дает в перспективе переход на безбумажный документооборот.</w:t>
            </w:r>
          </w:p>
          <w:p w:rsidR="00A85F45" w:rsidRPr="005C4DE7" w:rsidRDefault="00A85F45" w:rsidP="00A85F45">
            <w:pPr>
              <w:rPr>
                <w:rFonts w:ascii="Times New Roman" w:hAnsi="Times New Roman" w:cs="Times New Roman"/>
                <w:sz w:val="24"/>
                <w:szCs w:val="24"/>
              </w:rPr>
            </w:pPr>
          </w:p>
          <w:p w:rsidR="000E37B3" w:rsidRPr="005C4DE7" w:rsidRDefault="000E37B3" w:rsidP="000E37B3">
            <w:pPr>
              <w:rPr>
                <w:rFonts w:ascii="Times New Roman" w:hAnsi="Times New Roman" w:cs="Times New Roman"/>
                <w:sz w:val="24"/>
                <w:szCs w:val="24"/>
              </w:rPr>
            </w:pPr>
          </w:p>
        </w:tc>
      </w:tr>
      <w:tr w:rsidR="00A85F45" w:rsidRPr="005C4DE7" w:rsidTr="00A85F45">
        <w:trPr>
          <w:trHeight w:val="990"/>
        </w:trPr>
        <w:tc>
          <w:tcPr>
            <w:tcW w:w="2967" w:type="dxa"/>
          </w:tcPr>
          <w:p w:rsidR="00A85F45" w:rsidRPr="002E4AFB" w:rsidRDefault="00A85F45" w:rsidP="002E4AFB">
            <w:pPr>
              <w:rPr>
                <w:rFonts w:ascii="Times New Roman" w:hAnsi="Times New Roman" w:cs="Times New Roman"/>
                <w:b/>
                <w:color w:val="111111"/>
                <w:sz w:val="32"/>
                <w:szCs w:val="32"/>
              </w:rPr>
            </w:pPr>
            <w:r w:rsidRPr="002E4AFB">
              <w:rPr>
                <w:rFonts w:ascii="Times New Roman" w:hAnsi="Times New Roman" w:cs="Times New Roman"/>
                <w:b/>
                <w:color w:val="111111"/>
                <w:sz w:val="32"/>
                <w:szCs w:val="32"/>
                <w:bdr w:val="none" w:sz="0" w:space="0" w:color="auto" w:frame="1"/>
                <w:vertAlign w:val="superscript"/>
              </w:rPr>
              <w:t>р-83</w:t>
            </w:r>
            <w:r w:rsidR="002E4AFB" w:rsidRPr="002E4AFB">
              <w:rPr>
                <w:rFonts w:ascii="Times New Roman" w:hAnsi="Times New Roman" w:cs="Times New Roman"/>
                <w:b/>
                <w:color w:val="111111"/>
                <w:sz w:val="32"/>
                <w:szCs w:val="32"/>
                <w:bdr w:val="none" w:sz="0" w:space="0" w:color="auto" w:frame="1"/>
                <w:vertAlign w:val="superscript"/>
              </w:rPr>
              <w:t xml:space="preserve"> </w:t>
            </w:r>
            <w:r w:rsidRPr="002E4AFB">
              <w:rPr>
                <w:rFonts w:ascii="Times New Roman" w:hAnsi="Times New Roman" w:cs="Times New Roman"/>
                <w:b/>
                <w:color w:val="111111"/>
                <w:sz w:val="32"/>
                <w:szCs w:val="32"/>
                <w:bdr w:val="none" w:sz="0" w:space="0" w:color="auto" w:frame="1"/>
                <w:vertAlign w:val="superscript"/>
              </w:rPr>
              <w:t> от 18.01.2014</w:t>
            </w:r>
          </w:p>
          <w:p w:rsidR="00A85F45" w:rsidRPr="002E4AFB" w:rsidRDefault="00A85F45" w:rsidP="00A85F45">
            <w:pPr>
              <w:rPr>
                <w:rFonts w:ascii="Times New Roman" w:eastAsia="Times New Roman" w:hAnsi="Times New Roman" w:cs="Times New Roman"/>
                <w:color w:val="111111"/>
                <w:sz w:val="32"/>
                <w:szCs w:val="32"/>
                <w:bdr w:val="none" w:sz="0" w:space="0" w:color="auto" w:frame="1"/>
                <w:shd w:val="clear" w:color="auto" w:fill="FFFFFF"/>
                <w:vertAlign w:val="superscript"/>
              </w:rPr>
            </w:pPr>
            <w:r w:rsidRPr="002E4AFB">
              <w:rPr>
                <w:rFonts w:ascii="Times New Roman" w:hAnsi="Times New Roman" w:cs="Times New Roman"/>
                <w:color w:val="111111"/>
                <w:sz w:val="32"/>
                <w:szCs w:val="32"/>
                <w:bdr w:val="none" w:sz="0" w:space="0" w:color="auto" w:frame="1"/>
                <w:vertAlign w:val="superscript"/>
              </w:rPr>
              <w:t>Поручение Президента России по итогам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определённых Президентом Российской Федерации, 23 декабря 2013 года           </w:t>
            </w:r>
          </w:p>
        </w:tc>
        <w:tc>
          <w:tcPr>
            <w:tcW w:w="2437" w:type="dxa"/>
          </w:tcPr>
          <w:p w:rsidR="00A85F45" w:rsidRPr="002E4AFB" w:rsidRDefault="00A85F45" w:rsidP="00A85F45">
            <w:pPr>
              <w:rPr>
                <w:rFonts w:ascii="Times New Roman" w:hAnsi="Times New Roman" w:cs="Times New Roman"/>
                <w:color w:val="111111"/>
                <w:sz w:val="32"/>
                <w:szCs w:val="32"/>
              </w:rPr>
            </w:pPr>
            <w:r w:rsidRPr="002E4AFB">
              <w:rPr>
                <w:rFonts w:ascii="Times New Roman" w:hAnsi="Times New Roman" w:cs="Times New Roman"/>
                <w:color w:val="111111"/>
                <w:sz w:val="32"/>
                <w:szCs w:val="32"/>
                <w:bdr w:val="none" w:sz="0" w:space="0" w:color="auto" w:frame="1"/>
                <w:vertAlign w:val="superscript"/>
              </w:rPr>
              <w:t>Правительству Российской Федерации совместно с органами исполнительной власти субъектов Российской Федерации</w:t>
            </w:r>
          </w:p>
          <w:p w:rsidR="00A85F45" w:rsidRPr="002E4AFB" w:rsidRDefault="00A85F45" w:rsidP="00A85F45">
            <w:pPr>
              <w:textAlignment w:val="baseline"/>
              <w:rPr>
                <w:rFonts w:ascii="Times New Roman" w:hAnsi="Times New Roman" w:cs="Times New Roman"/>
                <w:color w:val="111111"/>
                <w:sz w:val="32"/>
                <w:szCs w:val="32"/>
                <w:bdr w:val="none" w:sz="0" w:space="0" w:color="auto" w:frame="1"/>
                <w:vertAlign w:val="superscript"/>
              </w:rPr>
            </w:pPr>
            <w:proofErr w:type="gramStart"/>
            <w:r w:rsidRPr="002E4AFB">
              <w:rPr>
                <w:rFonts w:ascii="Times New Roman" w:hAnsi="Times New Roman" w:cs="Times New Roman"/>
                <w:color w:val="111111"/>
                <w:sz w:val="32"/>
                <w:szCs w:val="32"/>
                <w:bdr w:val="none" w:sz="0" w:space="0" w:color="auto" w:frame="1"/>
                <w:vertAlign w:val="superscript"/>
              </w:rPr>
              <w:t>7г) обеспечить переход дошкольных образовательных организаций на федеральные государственные образовательные стандарты дошкольного образования.</w:t>
            </w:r>
            <w:proofErr w:type="gramEnd"/>
          </w:p>
          <w:p w:rsidR="00A85F45" w:rsidRPr="002E4AFB" w:rsidRDefault="00A85F45" w:rsidP="00A85F45">
            <w:pPr>
              <w:textAlignment w:val="baseline"/>
              <w:rPr>
                <w:rFonts w:ascii="Times New Roman" w:hAnsi="Times New Roman" w:cs="Times New Roman"/>
                <w:color w:val="111111"/>
                <w:sz w:val="32"/>
                <w:szCs w:val="32"/>
              </w:rPr>
            </w:pPr>
            <w:r w:rsidRPr="002E4AFB">
              <w:rPr>
                <w:rFonts w:ascii="Times New Roman" w:hAnsi="Times New Roman" w:cs="Times New Roman"/>
                <w:color w:val="111111"/>
                <w:sz w:val="32"/>
                <w:szCs w:val="32"/>
                <w:bdr w:val="none" w:sz="0" w:space="0" w:color="auto" w:frame="1"/>
                <w:vertAlign w:val="superscript"/>
              </w:rPr>
              <w:t>Срок – 1 сентября 2014 г., далее – ежегодно</w:t>
            </w:r>
          </w:p>
          <w:p w:rsidR="00A85F45" w:rsidRPr="002E4AFB" w:rsidRDefault="00A85F45" w:rsidP="00A85F45">
            <w:pPr>
              <w:spacing w:before="180" w:after="180"/>
              <w:textAlignment w:val="baseline"/>
              <w:rPr>
                <w:rFonts w:ascii="Times New Roman" w:hAnsi="Times New Roman" w:cs="Times New Roman"/>
                <w:color w:val="111111"/>
                <w:sz w:val="32"/>
                <w:szCs w:val="32"/>
              </w:rPr>
            </w:pPr>
            <w:r w:rsidRPr="002E4AFB">
              <w:rPr>
                <w:rFonts w:ascii="Times New Roman" w:hAnsi="Times New Roman" w:cs="Times New Roman"/>
                <w:color w:val="111111"/>
                <w:sz w:val="32"/>
                <w:szCs w:val="32"/>
              </w:rPr>
              <w:t> </w:t>
            </w:r>
          </w:p>
        </w:tc>
        <w:tc>
          <w:tcPr>
            <w:tcW w:w="9730" w:type="dxa"/>
          </w:tcPr>
          <w:p w:rsidR="00A85F45" w:rsidRPr="002E4AFB" w:rsidRDefault="00A85F45" w:rsidP="00A85F45">
            <w:pPr>
              <w:ind w:right="15"/>
              <w:jc w:val="center"/>
              <w:rPr>
                <w:rFonts w:ascii="Times New Roman" w:hAnsi="Times New Roman" w:cs="Times New Roman"/>
                <w:bCs/>
                <w:sz w:val="24"/>
                <w:szCs w:val="24"/>
              </w:rPr>
            </w:pPr>
            <w:r w:rsidRPr="002E4AFB">
              <w:rPr>
                <w:rFonts w:ascii="Times New Roman" w:hAnsi="Times New Roman" w:cs="Times New Roman"/>
                <w:bCs/>
                <w:sz w:val="24"/>
                <w:szCs w:val="24"/>
              </w:rPr>
              <w:t>Аналитическая справка о реализации</w:t>
            </w:r>
          </w:p>
          <w:p w:rsidR="00A85F45" w:rsidRPr="002E4AFB" w:rsidRDefault="00A85F45" w:rsidP="00A85F45">
            <w:pPr>
              <w:ind w:right="15"/>
              <w:jc w:val="center"/>
              <w:rPr>
                <w:rFonts w:ascii="Times New Roman" w:hAnsi="Times New Roman" w:cs="Times New Roman"/>
                <w:bCs/>
                <w:sz w:val="24"/>
                <w:szCs w:val="24"/>
              </w:rPr>
            </w:pPr>
            <w:r w:rsidRPr="002E4AFB">
              <w:rPr>
                <w:rFonts w:ascii="Times New Roman" w:hAnsi="Times New Roman" w:cs="Times New Roman"/>
                <w:bCs/>
                <w:sz w:val="24"/>
                <w:szCs w:val="24"/>
              </w:rPr>
              <w:t xml:space="preserve"> ФГОС </w:t>
            </w:r>
            <w:proofErr w:type="gramStart"/>
            <w:r w:rsidRPr="002E4AFB">
              <w:rPr>
                <w:rFonts w:ascii="Times New Roman" w:hAnsi="Times New Roman" w:cs="Times New Roman"/>
                <w:bCs/>
                <w:sz w:val="24"/>
                <w:szCs w:val="24"/>
              </w:rPr>
              <w:t>ДО</w:t>
            </w:r>
            <w:proofErr w:type="gramEnd"/>
            <w:r w:rsidRPr="002E4AFB">
              <w:rPr>
                <w:rFonts w:ascii="Times New Roman" w:hAnsi="Times New Roman" w:cs="Times New Roman"/>
                <w:bCs/>
                <w:sz w:val="24"/>
                <w:szCs w:val="24"/>
              </w:rPr>
              <w:t xml:space="preserve"> в МО </w:t>
            </w:r>
            <w:proofErr w:type="spellStart"/>
            <w:r w:rsidRPr="002E4AFB">
              <w:rPr>
                <w:rFonts w:ascii="Times New Roman" w:hAnsi="Times New Roman" w:cs="Times New Roman"/>
                <w:bCs/>
                <w:sz w:val="24"/>
                <w:szCs w:val="24"/>
              </w:rPr>
              <w:t>Кривошеинский</w:t>
            </w:r>
            <w:proofErr w:type="spellEnd"/>
            <w:r w:rsidRPr="002E4AFB">
              <w:rPr>
                <w:rFonts w:ascii="Times New Roman" w:hAnsi="Times New Roman" w:cs="Times New Roman"/>
                <w:bCs/>
                <w:sz w:val="24"/>
                <w:szCs w:val="24"/>
              </w:rPr>
              <w:t xml:space="preserve"> район </w:t>
            </w:r>
          </w:p>
          <w:p w:rsidR="00A85F45" w:rsidRPr="002E4AFB" w:rsidRDefault="00A85F45" w:rsidP="00A85F45">
            <w:pPr>
              <w:ind w:right="15"/>
              <w:jc w:val="center"/>
              <w:rPr>
                <w:rFonts w:ascii="Times New Roman" w:hAnsi="Times New Roman" w:cs="Times New Roman"/>
                <w:bCs/>
                <w:sz w:val="24"/>
                <w:szCs w:val="24"/>
              </w:rPr>
            </w:pPr>
            <w:r w:rsidRPr="002E4AFB">
              <w:rPr>
                <w:rFonts w:ascii="Times New Roman" w:hAnsi="Times New Roman" w:cs="Times New Roman"/>
                <w:bCs/>
                <w:sz w:val="24"/>
                <w:szCs w:val="24"/>
              </w:rPr>
              <w:t xml:space="preserve">  на 01.09.2016</w:t>
            </w:r>
          </w:p>
          <w:p w:rsidR="00A85F45" w:rsidRPr="002E4AFB" w:rsidRDefault="00A85F45" w:rsidP="00A85F45">
            <w:pPr>
              <w:ind w:right="15"/>
              <w:rPr>
                <w:rFonts w:ascii="Times New Roman" w:hAnsi="Times New Roman" w:cs="Times New Roman"/>
                <w:sz w:val="24"/>
                <w:szCs w:val="24"/>
              </w:rPr>
            </w:pPr>
          </w:p>
          <w:p w:rsidR="00A85F45" w:rsidRPr="005C4DE7" w:rsidRDefault="00A85F45" w:rsidP="00A85F45">
            <w:pPr>
              <w:tabs>
                <w:tab w:val="left" w:pos="709"/>
              </w:tabs>
              <w:spacing w:line="276" w:lineRule="auto"/>
              <w:ind w:right="17"/>
              <w:jc w:val="both"/>
              <w:rPr>
                <w:rFonts w:ascii="Times New Roman" w:hAnsi="Times New Roman" w:cs="Times New Roman"/>
                <w:sz w:val="24"/>
                <w:szCs w:val="24"/>
              </w:rPr>
            </w:pPr>
            <w:r w:rsidRPr="005C4DE7">
              <w:rPr>
                <w:rFonts w:ascii="Times New Roman" w:hAnsi="Times New Roman" w:cs="Times New Roman"/>
                <w:sz w:val="24"/>
                <w:szCs w:val="24"/>
              </w:rPr>
              <w:tab/>
              <w:t xml:space="preserve">Основная образовательная программа дошкольного образования в </w:t>
            </w:r>
            <w:proofErr w:type="spellStart"/>
            <w:r w:rsidRPr="005C4DE7">
              <w:rPr>
                <w:rFonts w:ascii="Times New Roman" w:hAnsi="Times New Roman" w:cs="Times New Roman"/>
                <w:sz w:val="24"/>
                <w:szCs w:val="24"/>
              </w:rPr>
              <w:t>Кривошеинском</w:t>
            </w:r>
            <w:proofErr w:type="spellEnd"/>
            <w:r w:rsidRPr="005C4DE7">
              <w:rPr>
                <w:rFonts w:ascii="Times New Roman" w:hAnsi="Times New Roman" w:cs="Times New Roman"/>
                <w:sz w:val="24"/>
                <w:szCs w:val="24"/>
              </w:rPr>
              <w:t xml:space="preserve"> районе реализуется  в 12 образовательных учреждениях (3 дошкольных учреждения, 9 ОУ, на базе которых функционируют группы дошкольного образования). На 01.09.2016 года 678 детей дошкольного возраста посещают  образовательные  учреждения  (ДОУ – 422 чел., ОУ- 256 чел., из них – 31 чел. посещают гр. кратковременного пребывания).</w:t>
            </w:r>
          </w:p>
          <w:p w:rsidR="00A85F45" w:rsidRPr="005C4DE7" w:rsidRDefault="00A85F45" w:rsidP="00A85F45">
            <w:pPr>
              <w:tabs>
                <w:tab w:val="left" w:pos="709"/>
              </w:tabs>
              <w:spacing w:line="276" w:lineRule="auto"/>
              <w:ind w:right="17"/>
              <w:jc w:val="both"/>
              <w:rPr>
                <w:rFonts w:ascii="Times New Roman" w:hAnsi="Times New Roman" w:cs="Times New Roman"/>
                <w:sz w:val="24"/>
                <w:szCs w:val="24"/>
              </w:rPr>
            </w:pPr>
            <w:r w:rsidRPr="005C4DE7">
              <w:rPr>
                <w:rFonts w:ascii="Times New Roman" w:hAnsi="Times New Roman" w:cs="Times New Roman"/>
                <w:sz w:val="24"/>
                <w:szCs w:val="24"/>
              </w:rPr>
              <w:t xml:space="preserve">    С 01.09.2016 года осуществляется  реализация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в</w:t>
            </w:r>
            <w:proofErr w:type="gramEnd"/>
            <w:r w:rsidRPr="005C4DE7">
              <w:rPr>
                <w:rFonts w:ascii="Times New Roman" w:hAnsi="Times New Roman" w:cs="Times New Roman"/>
                <w:sz w:val="24"/>
                <w:szCs w:val="24"/>
              </w:rPr>
              <w:t xml:space="preserve">  соответствии с муниципальным планом действия по реализации ФГОС ДО  в систему дошкольного образования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по следующим направлениям: </w:t>
            </w:r>
          </w:p>
          <w:p w:rsidR="00A85F45" w:rsidRPr="005C4DE7" w:rsidRDefault="00A85F45" w:rsidP="00A85F45">
            <w:pPr>
              <w:tabs>
                <w:tab w:val="left" w:pos="709"/>
              </w:tabs>
              <w:spacing w:line="276" w:lineRule="auto"/>
              <w:ind w:right="17"/>
              <w:jc w:val="both"/>
              <w:rPr>
                <w:rFonts w:ascii="Times New Roman" w:hAnsi="Times New Roman" w:cs="Times New Roman"/>
                <w:sz w:val="24"/>
                <w:szCs w:val="24"/>
              </w:rPr>
            </w:pPr>
          </w:p>
          <w:p w:rsidR="00A85F45" w:rsidRPr="002E4AFB" w:rsidRDefault="00A85F45" w:rsidP="00A85F45">
            <w:pPr>
              <w:jc w:val="center"/>
              <w:rPr>
                <w:rFonts w:ascii="Times New Roman" w:hAnsi="Times New Roman" w:cs="Times New Roman"/>
                <w:bCs/>
                <w:sz w:val="24"/>
                <w:szCs w:val="24"/>
                <w:u w:val="single"/>
              </w:rPr>
            </w:pPr>
            <w:r w:rsidRPr="002E4AFB">
              <w:rPr>
                <w:rFonts w:ascii="Times New Roman" w:hAnsi="Times New Roman" w:cs="Times New Roman"/>
                <w:bCs/>
                <w:sz w:val="24"/>
                <w:szCs w:val="24"/>
                <w:u w:val="single"/>
              </w:rPr>
              <w:t xml:space="preserve">Нормативно-правовое и аналитическое обеспечение введения ФГОС </w:t>
            </w:r>
            <w:proofErr w:type="gramStart"/>
            <w:r w:rsidRPr="002E4AFB">
              <w:rPr>
                <w:rFonts w:ascii="Times New Roman" w:hAnsi="Times New Roman" w:cs="Times New Roman"/>
                <w:bCs/>
                <w:sz w:val="24"/>
                <w:szCs w:val="24"/>
                <w:u w:val="single"/>
              </w:rPr>
              <w:t>ДО</w:t>
            </w:r>
            <w:proofErr w:type="gramEnd"/>
            <w:r w:rsidRPr="002E4AFB">
              <w:rPr>
                <w:rFonts w:ascii="Times New Roman" w:hAnsi="Times New Roman" w:cs="Times New Roman"/>
                <w:bCs/>
                <w:sz w:val="24"/>
                <w:szCs w:val="24"/>
                <w:u w:val="single"/>
              </w:rPr>
              <w:t>.</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В настоящее время во всех (12) образовательных учреждениях, реализующих  основную  общеобразовательную программу дошкольного образования разработаны нормативно-правовые акты  по введению   на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w:t>
            </w:r>
          </w:p>
          <w:p w:rsidR="00A85F45" w:rsidRPr="005C4DE7" w:rsidRDefault="00A85F45" w:rsidP="00A85F45">
            <w:pPr>
              <w:pStyle w:val="a9"/>
              <w:numPr>
                <w:ilvl w:val="0"/>
                <w:numId w:val="6"/>
              </w:numPr>
              <w:jc w:val="both"/>
              <w:rPr>
                <w:rFonts w:ascii="Times New Roman" w:hAnsi="Times New Roman" w:cs="Times New Roman"/>
                <w:sz w:val="24"/>
                <w:szCs w:val="24"/>
              </w:rPr>
            </w:pPr>
            <w:r w:rsidRPr="005C4DE7">
              <w:rPr>
                <w:rFonts w:ascii="Times New Roman" w:hAnsi="Times New Roman" w:cs="Times New Roman"/>
                <w:sz w:val="24"/>
                <w:szCs w:val="24"/>
              </w:rPr>
              <w:t>план график (дорожная карта) введения ФГОС дошкольного образования;</w:t>
            </w:r>
          </w:p>
          <w:p w:rsidR="00A85F45" w:rsidRPr="005C4DE7" w:rsidRDefault="00A85F45" w:rsidP="00A85F45">
            <w:pPr>
              <w:numPr>
                <w:ilvl w:val="0"/>
                <w:numId w:val="6"/>
              </w:numPr>
              <w:autoSpaceDE w:val="0"/>
              <w:autoSpaceDN w:val="0"/>
              <w:adjustRightInd w:val="0"/>
              <w:jc w:val="both"/>
              <w:rPr>
                <w:rFonts w:ascii="Times New Roman" w:hAnsi="Times New Roman" w:cs="Times New Roman"/>
                <w:sz w:val="24"/>
                <w:szCs w:val="24"/>
              </w:rPr>
            </w:pPr>
            <w:r w:rsidRPr="005C4DE7">
              <w:rPr>
                <w:rFonts w:ascii="Times New Roman" w:hAnsi="Times New Roman" w:cs="Times New Roman"/>
                <w:sz w:val="24"/>
                <w:szCs w:val="24"/>
              </w:rPr>
              <w:t>приказ о создании рабочей группы и план её работы;</w:t>
            </w:r>
          </w:p>
          <w:p w:rsidR="00A85F45" w:rsidRPr="005C4DE7" w:rsidRDefault="00A85F45" w:rsidP="00A85F45">
            <w:pPr>
              <w:numPr>
                <w:ilvl w:val="0"/>
                <w:numId w:val="6"/>
              </w:numPr>
              <w:autoSpaceDE w:val="0"/>
              <w:autoSpaceDN w:val="0"/>
              <w:adjustRightInd w:val="0"/>
              <w:jc w:val="both"/>
              <w:rPr>
                <w:rFonts w:ascii="Times New Roman" w:hAnsi="Times New Roman" w:cs="Times New Roman"/>
                <w:sz w:val="24"/>
                <w:szCs w:val="24"/>
              </w:rPr>
            </w:pPr>
            <w:r w:rsidRPr="005C4DE7">
              <w:rPr>
                <w:rFonts w:ascii="Times New Roman" w:hAnsi="Times New Roman" w:cs="Times New Roman"/>
                <w:sz w:val="24"/>
                <w:szCs w:val="24"/>
              </w:rPr>
              <w:t>основная образовательная программа дошкольного образования.</w:t>
            </w:r>
          </w:p>
          <w:p w:rsidR="00A85F45" w:rsidRPr="005C4DE7" w:rsidRDefault="00A85F45" w:rsidP="00A85F45">
            <w:pPr>
              <w:pStyle w:val="a9"/>
              <w:ind w:left="0" w:firstLine="708"/>
              <w:jc w:val="both"/>
              <w:rPr>
                <w:rFonts w:ascii="Times New Roman" w:hAnsi="Times New Roman" w:cs="Times New Roman"/>
                <w:sz w:val="24"/>
                <w:szCs w:val="24"/>
              </w:rPr>
            </w:pPr>
            <w:r w:rsidRPr="005C4DE7">
              <w:rPr>
                <w:rFonts w:ascii="Times New Roman" w:hAnsi="Times New Roman" w:cs="Times New Roman"/>
                <w:sz w:val="24"/>
                <w:szCs w:val="24"/>
              </w:rPr>
              <w:lastRenderedPageBreak/>
              <w:t>Разработаны необходимые локальные акты:</w:t>
            </w:r>
          </w:p>
          <w:p w:rsidR="00A85F45" w:rsidRPr="005C4DE7" w:rsidRDefault="00A85F45" w:rsidP="00A85F45">
            <w:pPr>
              <w:pStyle w:val="a9"/>
              <w:numPr>
                <w:ilvl w:val="0"/>
                <w:numId w:val="2"/>
              </w:numPr>
              <w:jc w:val="both"/>
              <w:rPr>
                <w:rFonts w:ascii="Times New Roman" w:hAnsi="Times New Roman" w:cs="Times New Roman"/>
                <w:sz w:val="24"/>
                <w:szCs w:val="24"/>
              </w:rPr>
            </w:pPr>
            <w:r w:rsidRPr="005C4DE7">
              <w:rPr>
                <w:rFonts w:ascii="Times New Roman" w:hAnsi="Times New Roman" w:cs="Times New Roman"/>
                <w:sz w:val="24"/>
                <w:szCs w:val="24"/>
              </w:rPr>
              <w:t xml:space="preserve">положение о системе оценки деятельности педагогических работников в соответствии с требованиями ФГОС дошкольного образования, в том числе в части распределения стимулирующих выплат; </w:t>
            </w:r>
          </w:p>
          <w:p w:rsidR="00A85F45" w:rsidRPr="005C4DE7" w:rsidRDefault="00A85F45" w:rsidP="00A85F45">
            <w:pPr>
              <w:pStyle w:val="a9"/>
              <w:numPr>
                <w:ilvl w:val="0"/>
                <w:numId w:val="2"/>
              </w:numPr>
              <w:jc w:val="both"/>
              <w:rPr>
                <w:rFonts w:ascii="Times New Roman" w:hAnsi="Times New Roman" w:cs="Times New Roman"/>
                <w:sz w:val="24"/>
                <w:szCs w:val="24"/>
              </w:rPr>
            </w:pPr>
            <w:r w:rsidRPr="005C4DE7">
              <w:rPr>
                <w:rFonts w:ascii="Times New Roman" w:hAnsi="Times New Roman" w:cs="Times New Roman"/>
                <w:sz w:val="24"/>
                <w:szCs w:val="24"/>
              </w:rPr>
              <w:t>положение о системе оценки индивидуального развития детей в соответствии с требованиями ФГОС дошкольного образования;</w:t>
            </w:r>
          </w:p>
          <w:p w:rsidR="00A85F45" w:rsidRPr="005C4DE7" w:rsidRDefault="00A85F45" w:rsidP="00A85F45">
            <w:pPr>
              <w:pStyle w:val="a9"/>
              <w:numPr>
                <w:ilvl w:val="0"/>
                <w:numId w:val="2"/>
              </w:numPr>
              <w:jc w:val="both"/>
              <w:rPr>
                <w:rFonts w:ascii="Times New Roman" w:hAnsi="Times New Roman" w:cs="Times New Roman"/>
                <w:sz w:val="24"/>
                <w:szCs w:val="24"/>
              </w:rPr>
            </w:pPr>
            <w:r w:rsidRPr="005C4DE7">
              <w:rPr>
                <w:rFonts w:ascii="Times New Roman" w:hAnsi="Times New Roman" w:cs="Times New Roman"/>
                <w:sz w:val="24"/>
                <w:szCs w:val="24"/>
              </w:rPr>
              <w:t>положение о взаимодействии с семьями воспитанников в соответствии с требованиями ФГОС дошкольного образования;</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локальные акты, регламентирующие оказание платных образовательных услуг и реализацию дополнительных образовательных программ, с учетом особенностей реализации основной образовательной программы дошкольного образования в течение всей продолжительности пребывания детей в образовательной организации.</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      Участие образовательных организаций в различных мониторингах в течение 2014-2016 годов: </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 Всероссийский мониторинг оценки стартовых условий введения ФГОС дошкольного образования в системе дошкольного образования Томской области, в ходе которого получена и обработана информация по оценке образовательными организациями Томской области собственных стартовых условий введения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Письмо</w:t>
            </w:r>
            <w:proofErr w:type="gramEnd"/>
            <w:r w:rsidRPr="005C4DE7">
              <w:rPr>
                <w:rFonts w:ascii="Times New Roman" w:hAnsi="Times New Roman" w:cs="Times New Roman"/>
                <w:sz w:val="24"/>
                <w:szCs w:val="24"/>
              </w:rPr>
              <w:t xml:space="preserve"> </w:t>
            </w:r>
            <w:proofErr w:type="spellStart"/>
            <w:r w:rsidRPr="005C4DE7">
              <w:rPr>
                <w:rFonts w:ascii="Times New Roman" w:hAnsi="Times New Roman" w:cs="Times New Roman"/>
                <w:sz w:val="24"/>
                <w:szCs w:val="24"/>
              </w:rPr>
              <w:t>Минобрнауки</w:t>
            </w:r>
            <w:proofErr w:type="spellEnd"/>
            <w:r w:rsidRPr="005C4DE7">
              <w:rPr>
                <w:rFonts w:ascii="Times New Roman" w:hAnsi="Times New Roman" w:cs="Times New Roman"/>
                <w:sz w:val="24"/>
                <w:szCs w:val="24"/>
              </w:rPr>
              <w:t xml:space="preserve"> России от 11.04.2014 № 08-369);</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 Региональный мониторинг финансового обеспечения в условиях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Письмо</w:t>
            </w:r>
            <w:proofErr w:type="gramEnd"/>
            <w:r w:rsidRPr="005C4DE7">
              <w:rPr>
                <w:rFonts w:ascii="Times New Roman" w:hAnsi="Times New Roman" w:cs="Times New Roman"/>
                <w:sz w:val="24"/>
                <w:szCs w:val="24"/>
              </w:rPr>
              <w:t xml:space="preserve"> Департамента государственной политики в сфере общего образования </w:t>
            </w:r>
            <w:proofErr w:type="spellStart"/>
            <w:r w:rsidRPr="005C4DE7">
              <w:rPr>
                <w:rFonts w:ascii="Times New Roman" w:hAnsi="Times New Roman" w:cs="Times New Roman"/>
                <w:sz w:val="24"/>
                <w:szCs w:val="24"/>
              </w:rPr>
              <w:t>Минобрнауки</w:t>
            </w:r>
            <w:proofErr w:type="spellEnd"/>
            <w:r w:rsidRPr="005C4DE7">
              <w:rPr>
                <w:rFonts w:ascii="Times New Roman" w:hAnsi="Times New Roman" w:cs="Times New Roman"/>
                <w:sz w:val="24"/>
                <w:szCs w:val="24"/>
              </w:rPr>
              <w:t xml:space="preserve"> России от 11.04.2014 № 08-370). Данный мониторинг был проведен Департаментом общего образования Томской области;</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Региональный мониторинг образовательных потребностей и профессиональных затруднений педагогов образовательных организаций, реализующих программы дошкольного образования, в условиях введения ФГОС дошкольного образования (Приказ ОГБУ «РЦРО» от 07.07.2014 № 250);</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 Всероссийский мониторинг условий реализации ФГОС дошкольного образования на уровне образовательных организаций (Письмо Департамента государственной политики в сфере общего образования </w:t>
            </w:r>
            <w:proofErr w:type="spellStart"/>
            <w:r w:rsidRPr="005C4DE7">
              <w:rPr>
                <w:rFonts w:ascii="Times New Roman" w:hAnsi="Times New Roman" w:cs="Times New Roman"/>
                <w:sz w:val="24"/>
                <w:szCs w:val="24"/>
              </w:rPr>
              <w:t>Минобрнауки</w:t>
            </w:r>
            <w:proofErr w:type="spellEnd"/>
            <w:r w:rsidRPr="005C4DE7">
              <w:rPr>
                <w:rFonts w:ascii="Times New Roman" w:hAnsi="Times New Roman" w:cs="Times New Roman"/>
                <w:sz w:val="24"/>
                <w:szCs w:val="24"/>
              </w:rPr>
              <w:t xml:space="preserve"> России от 19.09.2014 № 08-1318, от 02.02.2015 № 08-109);</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Всероссийский мониторинг условий реализации ФГОС дошкольного образования на уровне образовательных организаций (письмо ФГАУ «Федеральный институт развития образования» от 14.12.2015 № 01-00-11/1059);</w:t>
            </w: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 Всероссийский мониторинг введения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в</w:t>
            </w:r>
            <w:proofErr w:type="gramEnd"/>
            <w:r w:rsidRPr="005C4DE7">
              <w:rPr>
                <w:rFonts w:ascii="Times New Roman" w:hAnsi="Times New Roman" w:cs="Times New Roman"/>
                <w:sz w:val="24"/>
                <w:szCs w:val="24"/>
              </w:rPr>
              <w:t xml:space="preserve"> субъектах РФ (муниципальный уровень) (письмо Департамента государственной политики в сфере общего образования </w:t>
            </w:r>
            <w:proofErr w:type="spellStart"/>
            <w:r w:rsidRPr="005C4DE7">
              <w:rPr>
                <w:rFonts w:ascii="Times New Roman" w:hAnsi="Times New Roman" w:cs="Times New Roman"/>
                <w:sz w:val="24"/>
                <w:szCs w:val="24"/>
              </w:rPr>
              <w:t>Минобрнауки</w:t>
            </w:r>
            <w:proofErr w:type="spellEnd"/>
            <w:r w:rsidRPr="005C4DE7">
              <w:rPr>
                <w:rFonts w:ascii="Times New Roman" w:hAnsi="Times New Roman" w:cs="Times New Roman"/>
                <w:sz w:val="24"/>
                <w:szCs w:val="24"/>
              </w:rPr>
              <w:t xml:space="preserve"> России от 11.06.2015 № 08-867; от 14.12.2015 № 01-00-11/1059);</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lastRenderedPageBreak/>
              <w:t xml:space="preserve">В данных мониторингах участвовали все 12 ОО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реализующие ООП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Результаты мониторингов за период 2014-2016 годов позволили увидеть ряд проблем, которые затрудняли введение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в</w:t>
            </w:r>
            <w:proofErr w:type="gramEnd"/>
            <w:r w:rsidRPr="005C4DE7">
              <w:rPr>
                <w:rFonts w:ascii="Times New Roman" w:hAnsi="Times New Roman" w:cs="Times New Roman"/>
                <w:sz w:val="24"/>
                <w:szCs w:val="24"/>
              </w:rPr>
              <w:t xml:space="preserve"> системе образования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 xml:space="preserve">недостаточный уровень мотивационной готовности педагогических коллективов к масштабной инновационной практике, смутное представление по переходу на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существующий уровень профессиональной подготовки педагога;</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неоднородная кадровая ситуация в образовательных организациях (дефицит специалистов: логопедов, психологов, дефектологов, музыкальных руководителей, инструкторов по физической культуре, руководителей изобразительного искусства);</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недостаточная оснащенность средствами обучения и оборудованием;</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различна материально-техническая база образовательных организаций;</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 xml:space="preserve">недостаточный уровень финансового обеспечения образовательных организаций, что не позволяет в полном объеме создать материально-технические условия в образовательных организациях в соответствии с требования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 xml:space="preserve">не разработан механизм межведомственного взаимодействия образовательных организаций при переходе на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неготовность педагогов ДОО к приходу в группу ребенка с ОВЗ;</w:t>
            </w:r>
          </w:p>
          <w:p w:rsidR="00A85F45" w:rsidRPr="005C4DE7" w:rsidRDefault="00A85F45" w:rsidP="00A85F45">
            <w:pPr>
              <w:pStyle w:val="a9"/>
              <w:numPr>
                <w:ilvl w:val="0"/>
                <w:numId w:val="3"/>
              </w:numPr>
              <w:jc w:val="both"/>
              <w:rPr>
                <w:rFonts w:ascii="Times New Roman" w:hAnsi="Times New Roman" w:cs="Times New Roman"/>
                <w:sz w:val="24"/>
                <w:szCs w:val="24"/>
              </w:rPr>
            </w:pPr>
            <w:r w:rsidRPr="005C4DE7">
              <w:rPr>
                <w:rFonts w:ascii="Times New Roman" w:hAnsi="Times New Roman" w:cs="Times New Roman"/>
                <w:sz w:val="24"/>
                <w:szCs w:val="24"/>
              </w:rPr>
              <w:t>требует внимания ситуация, связанная с медицинским сопровождением детей в образовательных организациях, в т.ч. с детей с ОВЗ.</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Анализ полученных результатов позволил организовать работу по консультационному и экспертному сопровождению инновационной деятельности педагогических команд образовательных организаций, реализующих образовательные программы дошкольного образования, с учетом выявленных достижений и проблем.</w:t>
            </w:r>
          </w:p>
          <w:p w:rsidR="00A85F45" w:rsidRPr="002E4AFB" w:rsidRDefault="00A85F45" w:rsidP="00A85F45">
            <w:pPr>
              <w:ind w:firstLine="708"/>
              <w:jc w:val="both"/>
              <w:rPr>
                <w:rFonts w:ascii="Times New Roman" w:hAnsi="Times New Roman" w:cs="Times New Roman"/>
                <w:bCs/>
                <w:sz w:val="24"/>
                <w:szCs w:val="24"/>
                <w:u w:val="single"/>
              </w:rPr>
            </w:pPr>
            <w:r w:rsidRPr="002E4AFB">
              <w:rPr>
                <w:rFonts w:ascii="Times New Roman" w:hAnsi="Times New Roman" w:cs="Times New Roman"/>
                <w:b/>
                <w:bCs/>
                <w:sz w:val="24"/>
                <w:szCs w:val="24"/>
                <w:u w:val="single"/>
              </w:rPr>
              <w:t xml:space="preserve"> </w:t>
            </w:r>
            <w:r w:rsidRPr="002E4AFB">
              <w:rPr>
                <w:rFonts w:ascii="Times New Roman" w:hAnsi="Times New Roman" w:cs="Times New Roman"/>
                <w:bCs/>
                <w:sz w:val="24"/>
                <w:szCs w:val="24"/>
                <w:u w:val="single"/>
              </w:rPr>
              <w:t xml:space="preserve">Организационное обеспечение введения ФГОС </w:t>
            </w:r>
            <w:proofErr w:type="gramStart"/>
            <w:r w:rsidRPr="002E4AFB">
              <w:rPr>
                <w:rFonts w:ascii="Times New Roman" w:hAnsi="Times New Roman" w:cs="Times New Roman"/>
                <w:bCs/>
                <w:sz w:val="24"/>
                <w:szCs w:val="24"/>
                <w:u w:val="single"/>
              </w:rPr>
              <w:t>ДО</w:t>
            </w:r>
            <w:proofErr w:type="gramEnd"/>
            <w:r w:rsidRPr="002E4AFB">
              <w:rPr>
                <w:rFonts w:ascii="Times New Roman" w:hAnsi="Times New Roman" w:cs="Times New Roman"/>
                <w:bCs/>
                <w:sz w:val="24"/>
                <w:szCs w:val="24"/>
                <w:u w:val="single"/>
              </w:rPr>
              <w:t>.</w:t>
            </w:r>
          </w:p>
          <w:p w:rsidR="00A85F45" w:rsidRPr="005C4DE7" w:rsidRDefault="00A85F45" w:rsidP="00A85F45">
            <w:pPr>
              <w:ind w:firstLine="709"/>
              <w:jc w:val="both"/>
              <w:rPr>
                <w:rFonts w:ascii="Times New Roman" w:hAnsi="Times New Roman" w:cs="Times New Roman"/>
                <w:sz w:val="24"/>
                <w:szCs w:val="24"/>
              </w:rPr>
            </w:pPr>
            <w:r w:rsidRPr="005C4DE7">
              <w:rPr>
                <w:rFonts w:ascii="Times New Roman" w:hAnsi="Times New Roman" w:cs="Times New Roman"/>
                <w:sz w:val="24"/>
                <w:szCs w:val="24"/>
              </w:rPr>
              <w:t xml:space="preserve">За период 2014-2016 годов проведено 7 заседаний муниципальной  рабочей группы. </w:t>
            </w:r>
            <w:proofErr w:type="gramStart"/>
            <w:r w:rsidRPr="005C4DE7">
              <w:rPr>
                <w:rFonts w:ascii="Times New Roman" w:hAnsi="Times New Roman" w:cs="Times New Roman"/>
                <w:sz w:val="24"/>
                <w:szCs w:val="24"/>
              </w:rPr>
              <w:t xml:space="preserve">Деятельность рабочей группа направлена на рассмотрение, разработку и обсуждение нормативных документов, локальных актов, результатов мониторингов, заслушивание отчетов руководителей  по вопросам введения ФГОС дошкольного образования на территории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w:t>
            </w:r>
            <w:proofErr w:type="gramEnd"/>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С целью повышения качества дошкольного образования в условиях введения ФГОС ДО и эффективного использования инновационного потенциала </w:t>
            </w:r>
            <w:r w:rsidRPr="005C4DE7">
              <w:rPr>
                <w:rFonts w:ascii="Times New Roman" w:hAnsi="Times New Roman" w:cs="Times New Roman"/>
                <w:sz w:val="24"/>
                <w:szCs w:val="24"/>
              </w:rPr>
              <w:lastRenderedPageBreak/>
              <w:t>образовательных организаций районе функционирует методическое объединение воспитателей, на базе  дошкольных учреждений и групп дошкольного образования общеобразовательных учреждений проводились мероприятия по темам: «Нормативно-правое обеспечение и модели введения ФГОС ДО» МБДОУ «Берёзка», «Разработка проекта ООП ДОУ» МБДОУ «Колосок», «Экспериментальная деятельность в ДОУ в соответствии с ФГОС ДО» МБОУ «</w:t>
            </w:r>
            <w:proofErr w:type="spellStart"/>
            <w:r w:rsidRPr="005C4DE7">
              <w:rPr>
                <w:rFonts w:ascii="Times New Roman" w:hAnsi="Times New Roman" w:cs="Times New Roman"/>
                <w:sz w:val="24"/>
                <w:szCs w:val="24"/>
              </w:rPr>
              <w:t>Кривошеинская</w:t>
            </w:r>
            <w:proofErr w:type="spellEnd"/>
            <w:r w:rsidRPr="005C4DE7">
              <w:rPr>
                <w:rFonts w:ascii="Times New Roman" w:hAnsi="Times New Roman" w:cs="Times New Roman"/>
                <w:sz w:val="24"/>
                <w:szCs w:val="24"/>
              </w:rPr>
              <w:t xml:space="preserve"> СОШ», «Разработка парциальных программ в ДОУ»  МБДОУ «Берёзка».  С 01.09.2015 года в МБДОУ «Берёзка», базовой площадке по введению ФГОС ДО, утверждена ООП, дошкольного образования,  образовательная деятельность осуществляется в соответствии с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Реализуются парциальные программы  для детей старшего дошкольного возраста  по  образовательной  робототехнике, экономике, немецкому языку, которые способствуют большему развитию логического мышления, конструирования, памяти, речи.   </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Педагоги района  приняли участие в семинарах:</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xml:space="preserve">  - «Матричная структура,  как основа управления современной дошкольной организацией»;</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xml:space="preserve">  - «Развитие коммуникативных способностей дошкольников через экологическое воспитание в условиях реализации ФГОС ДО»  МБДОУ «Ромашка» с.  Молчаново, межмуниципальный семинар;</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«Преемственность дошкольного образования и начального общего образования. Раннее выявление детей с особыми  образовательными потребностями» МБОУ «</w:t>
            </w:r>
            <w:proofErr w:type="spellStart"/>
            <w:r w:rsidRPr="005C4DE7">
              <w:rPr>
                <w:rFonts w:ascii="Times New Roman" w:hAnsi="Times New Roman" w:cs="Times New Roman"/>
                <w:sz w:val="24"/>
                <w:szCs w:val="24"/>
              </w:rPr>
              <w:t>Кривошеинская</w:t>
            </w:r>
            <w:proofErr w:type="spellEnd"/>
            <w:r w:rsidRPr="005C4DE7">
              <w:rPr>
                <w:rFonts w:ascii="Times New Roman" w:hAnsi="Times New Roman" w:cs="Times New Roman"/>
                <w:sz w:val="24"/>
                <w:szCs w:val="24"/>
              </w:rPr>
              <w:t xml:space="preserve"> СОШ» муниципальный семинар.</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xml:space="preserve">Открытое заседание методического объединения педагогов дошкольного образования района «Представление опыта по разработке ООП МБДОУ «Берёзка» в соответствии с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и её внедрение в образовательный процесс».</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Разработаны</w:t>
            </w:r>
            <w:proofErr w:type="gramEnd"/>
            <w:r w:rsidRPr="005C4DE7">
              <w:rPr>
                <w:rFonts w:ascii="Times New Roman" w:hAnsi="Times New Roman" w:cs="Times New Roman"/>
                <w:sz w:val="24"/>
                <w:szCs w:val="24"/>
              </w:rPr>
              <w:t xml:space="preserve"> и утверждены ООП ДО  в соответствии с ФГОС ДО во всех образовательных учреждениях реализуются с 01.09.2016 года. </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На базе пилотной площадки и   других дошкольных учреждений района в течение 2016 года прошли  семинары по обмену опытом работы среди педагогов:</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xml:space="preserve">- «Разработка вариативных программ дошкольного образования»;  </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«Представление опыта работы МБДОУ «Колосок» по отработке модели» Педагог-ребенок-родитель»»;</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«Организация работы психолого-медико-педагогического консилиума МБОУ «</w:t>
            </w:r>
            <w:proofErr w:type="spellStart"/>
            <w:r w:rsidRPr="005C4DE7">
              <w:rPr>
                <w:rFonts w:ascii="Times New Roman" w:hAnsi="Times New Roman" w:cs="Times New Roman"/>
                <w:sz w:val="24"/>
                <w:szCs w:val="24"/>
              </w:rPr>
              <w:t>Кривошеинская</w:t>
            </w:r>
            <w:proofErr w:type="spellEnd"/>
            <w:r w:rsidRPr="005C4DE7">
              <w:rPr>
                <w:rFonts w:ascii="Times New Roman" w:hAnsi="Times New Roman" w:cs="Times New Roman"/>
                <w:sz w:val="24"/>
                <w:szCs w:val="24"/>
              </w:rPr>
              <w:t xml:space="preserve"> СОШ им. Героя Советского Союза Ф. М. Зинченко»»;</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xml:space="preserve">- «Развитие предметно-пространственной среды  в соответствии с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в</w:t>
            </w:r>
            <w:proofErr w:type="gramEnd"/>
            <w:r w:rsidRPr="005C4DE7">
              <w:rPr>
                <w:rFonts w:ascii="Times New Roman" w:hAnsi="Times New Roman" w:cs="Times New Roman"/>
                <w:sz w:val="24"/>
                <w:szCs w:val="24"/>
              </w:rPr>
              <w:t xml:space="preserve"> условиях малокомплектного детского сада МБДОУ «Улыбка»»;</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«Реализация ООП ДО  МБДОУ «Берёзка», реализация вариативных программ, выставка разработанных вариативных программ»;</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lastRenderedPageBreak/>
              <w:t>- Открытое мероприятие для родителей «Подвижные пальчики - говорливый язычок», логопед МБДОУ «Березка»;</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 xml:space="preserve">- на базе  МБДОУ «Берёзка» в феврале и марте 2016 года  прошли методические недели для педагогов и родителей: «Организация НОД в соответствии с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w:t>
            </w:r>
            <w:proofErr w:type="gramStart"/>
            <w:r w:rsidRPr="005C4DE7">
              <w:rPr>
                <w:rFonts w:ascii="Times New Roman" w:hAnsi="Times New Roman" w:cs="Times New Roman"/>
                <w:sz w:val="24"/>
                <w:szCs w:val="24"/>
              </w:rPr>
              <w:t>Вовлечение</w:t>
            </w:r>
            <w:proofErr w:type="gramEnd"/>
            <w:r w:rsidRPr="005C4DE7">
              <w:rPr>
                <w:rFonts w:ascii="Times New Roman" w:hAnsi="Times New Roman" w:cs="Times New Roman"/>
                <w:sz w:val="24"/>
                <w:szCs w:val="24"/>
              </w:rPr>
              <w:t xml:space="preserve"> родителей в образовательную деятельность детского сада».</w:t>
            </w:r>
          </w:p>
          <w:p w:rsidR="00A85F45" w:rsidRPr="005C4DE7" w:rsidRDefault="00A85F45" w:rsidP="00A85F45">
            <w:pPr>
              <w:pStyle w:val="a9"/>
              <w:tabs>
                <w:tab w:val="left" w:pos="9653"/>
              </w:tabs>
              <w:ind w:left="0"/>
              <w:jc w:val="both"/>
              <w:rPr>
                <w:rFonts w:ascii="Times New Roman" w:hAnsi="Times New Roman" w:cs="Times New Roman"/>
                <w:sz w:val="24"/>
                <w:szCs w:val="24"/>
              </w:rPr>
            </w:pPr>
            <w:r w:rsidRPr="005C4DE7">
              <w:rPr>
                <w:rFonts w:ascii="Times New Roman" w:hAnsi="Times New Roman" w:cs="Times New Roman"/>
                <w:sz w:val="24"/>
                <w:szCs w:val="24"/>
              </w:rPr>
              <w:t>В данных мероприятиях на муниципальном уровне приняло участие 56 педагогов и более 100 родителей.</w:t>
            </w:r>
            <w:r w:rsidRPr="005C4DE7">
              <w:rPr>
                <w:rFonts w:ascii="Times New Roman" w:hAnsi="Times New Roman" w:cs="Times New Roman"/>
                <w:sz w:val="24"/>
                <w:szCs w:val="24"/>
              </w:rPr>
              <w:tab/>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На основании Распоряжения ДООТО от 21.11.2016 № 809-р МБДОУ «Березка» присвоен статус «Базовой образовательной организации регионального проекта «Реализация ФГОС дошкольного образования в образовательных организациях Томской области на 2016-2020 годы».</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При проведении методической работы  у педагогов  значительно улучшилась психологическая готовность для введения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системная</w:t>
            </w:r>
            <w:proofErr w:type="gramEnd"/>
            <w:r w:rsidRPr="005C4DE7">
              <w:rPr>
                <w:rFonts w:ascii="Times New Roman" w:hAnsi="Times New Roman" w:cs="Times New Roman"/>
                <w:sz w:val="24"/>
                <w:szCs w:val="24"/>
              </w:rPr>
              <w:t xml:space="preserve"> работа по развитию  отдельных компетенций имеет  положительную динамику.</w:t>
            </w:r>
          </w:p>
          <w:p w:rsidR="00A85F45" w:rsidRPr="005C4DE7" w:rsidRDefault="00A85F45" w:rsidP="00A85F45">
            <w:pPr>
              <w:jc w:val="center"/>
              <w:rPr>
                <w:rFonts w:ascii="Times New Roman" w:hAnsi="Times New Roman" w:cs="Times New Roman"/>
                <w:b/>
                <w:bCs/>
                <w:sz w:val="24"/>
                <w:szCs w:val="24"/>
              </w:rPr>
            </w:pPr>
            <w:r w:rsidRPr="002E4AFB">
              <w:rPr>
                <w:rFonts w:ascii="Times New Roman" w:hAnsi="Times New Roman" w:cs="Times New Roman"/>
                <w:bCs/>
                <w:sz w:val="24"/>
                <w:szCs w:val="24"/>
                <w:u w:val="single"/>
              </w:rPr>
              <w:t>Кадровое обеспечение и методическое</w:t>
            </w:r>
            <w:r w:rsidRPr="005C4DE7">
              <w:rPr>
                <w:rFonts w:ascii="Times New Roman" w:hAnsi="Times New Roman" w:cs="Times New Roman"/>
                <w:b/>
                <w:bCs/>
                <w:sz w:val="24"/>
                <w:szCs w:val="24"/>
              </w:rPr>
              <w:t>.</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Анализ    мониторингов  на уровне ОО,  показал, что из 63 педагогических работников образовательных учреждений, реализующих основную общеобразовательную программу дошкольного образования, 63 прошли курсы повышения квалификации на соответствие с ФГОС ДО (не менее 16 часов), что составило 100%.  100% руководителей ОУ, реализующих ООП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повысили квалификацию в соответствии с ФГОС ДО.</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Темы курсов повышения квалификации: </w:t>
            </w:r>
            <w:proofErr w:type="gramStart"/>
            <w:r w:rsidRPr="005C4DE7">
              <w:rPr>
                <w:rFonts w:ascii="Times New Roman" w:hAnsi="Times New Roman" w:cs="Times New Roman"/>
                <w:sz w:val="24"/>
                <w:szCs w:val="24"/>
              </w:rPr>
              <w:t>«Особенности построения образовательного процесса в ДОУ в условиях перехода на ФГОС ДО», «Особенности музыкального воспитания дошкольников в условиях реализации ФГОС», «Организация логопедической работы с детьми в условиях реализации ФГОС», «Переход системы дошкольного образования на ФГОС»,  «Деятельность педагога ДОО в условиях реализации ФГОС», «Современные Требования и подходы  к организации воспитательно-образовательного процесса в условиях ФГОС», «Развитие и воспитание личности ребёнка в контексте</w:t>
            </w:r>
            <w:proofErr w:type="gramEnd"/>
            <w:r w:rsidRPr="005C4DE7">
              <w:rPr>
                <w:rFonts w:ascii="Times New Roman" w:hAnsi="Times New Roman" w:cs="Times New Roman"/>
                <w:sz w:val="24"/>
                <w:szCs w:val="24"/>
              </w:rPr>
              <w:t xml:space="preserve"> преемственности дошкольного  и школьного уровней образования», «Создание коррекционно-развивающего пространства для детей с ОВЗ в ОУ».  </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В рамках муниципальной программы «Создание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МО </w:t>
            </w:r>
            <w:proofErr w:type="spellStart"/>
            <w:r w:rsidRPr="005C4DE7">
              <w:rPr>
                <w:rFonts w:ascii="Times New Roman" w:hAnsi="Times New Roman" w:cs="Times New Roman"/>
                <w:sz w:val="24"/>
                <w:szCs w:val="24"/>
              </w:rPr>
              <w:t>Кривошеинский</w:t>
            </w:r>
            <w:proofErr w:type="spellEnd"/>
            <w:r w:rsidRPr="005C4DE7">
              <w:rPr>
                <w:rFonts w:ascii="Times New Roman" w:hAnsi="Times New Roman" w:cs="Times New Roman"/>
                <w:sz w:val="24"/>
                <w:szCs w:val="24"/>
              </w:rPr>
              <w:t xml:space="preserve"> район» за период 2011-2015 годы (Постановление Администрации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от 24.02.2015 № 117) прошли переподготовку 4 человека ТГПУ «Дошкольное образование»,  в ТГПК «Воспитатель в ДОУ» 7 человек. </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lastRenderedPageBreak/>
              <w:t xml:space="preserve">Все руководители (12) образовательных организаций, реализующих ООП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прошли переподготовку по программе «Менеджмент в образовательной организации».  За период  2014-2016 года педагогами получены дополнительные специальности «Дефектолог»- 2, «Педагог-психолог»- 1, «Логопед»- 1, </w:t>
            </w:r>
          </w:p>
          <w:p w:rsidR="00A85F45" w:rsidRPr="005C4DE7" w:rsidRDefault="00A85F45" w:rsidP="00A85F45">
            <w:pPr>
              <w:spacing w:line="276" w:lineRule="auto"/>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Вариативная часть программы, формируемая участниками образовательного процесса, предполагает привлечение педагогов дополнительного образования.  В ДОО, ОО, соответствии с показателями «Дорожной карты» привлечение таких специалистов невозможно, в настоящее время это остаётся актуальной проблемой  </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Объём выделяемых средств на оплату труда педагогическим работникам не позволяет  вводить дополнительные ставки в ОУ, это является проблемой ОУ для полноценного введения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w:t>
            </w:r>
          </w:p>
          <w:p w:rsidR="00A85F45" w:rsidRPr="002E4AFB" w:rsidRDefault="00A85F45" w:rsidP="005C4DE7">
            <w:pPr>
              <w:ind w:firstLine="708"/>
              <w:jc w:val="center"/>
              <w:rPr>
                <w:rFonts w:ascii="Times New Roman" w:hAnsi="Times New Roman" w:cs="Times New Roman"/>
                <w:sz w:val="24"/>
                <w:szCs w:val="24"/>
                <w:u w:val="single"/>
              </w:rPr>
            </w:pPr>
            <w:r w:rsidRPr="002E4AFB">
              <w:rPr>
                <w:rFonts w:ascii="Times New Roman" w:hAnsi="Times New Roman" w:cs="Times New Roman"/>
                <w:bCs/>
                <w:sz w:val="24"/>
                <w:szCs w:val="24"/>
                <w:u w:val="single"/>
              </w:rPr>
              <w:t xml:space="preserve">Информационное обеспечение введения ФГОС </w:t>
            </w:r>
            <w:proofErr w:type="gramStart"/>
            <w:r w:rsidRPr="002E4AFB">
              <w:rPr>
                <w:rFonts w:ascii="Times New Roman" w:hAnsi="Times New Roman" w:cs="Times New Roman"/>
                <w:bCs/>
                <w:sz w:val="24"/>
                <w:szCs w:val="24"/>
                <w:u w:val="single"/>
              </w:rPr>
              <w:t>ДО</w:t>
            </w:r>
            <w:proofErr w:type="gramEnd"/>
            <w:r w:rsidRPr="002E4AFB">
              <w:rPr>
                <w:rFonts w:ascii="Times New Roman" w:hAnsi="Times New Roman" w:cs="Times New Roman"/>
                <w:bCs/>
                <w:sz w:val="24"/>
                <w:szCs w:val="24"/>
                <w:u w:val="single"/>
              </w:rPr>
              <w:t>.</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В </w:t>
            </w:r>
            <w:proofErr w:type="spellStart"/>
            <w:r w:rsidRPr="005C4DE7">
              <w:rPr>
                <w:rFonts w:ascii="Times New Roman" w:hAnsi="Times New Roman" w:cs="Times New Roman"/>
                <w:sz w:val="24"/>
                <w:szCs w:val="24"/>
              </w:rPr>
              <w:t>Кривошеинском</w:t>
            </w:r>
            <w:proofErr w:type="spellEnd"/>
            <w:r w:rsidRPr="005C4DE7">
              <w:rPr>
                <w:rFonts w:ascii="Times New Roman" w:hAnsi="Times New Roman" w:cs="Times New Roman"/>
                <w:sz w:val="24"/>
                <w:szCs w:val="24"/>
              </w:rPr>
              <w:t xml:space="preserve"> районе  в период 2014-2016 годов активно проводилась работа по информационному обеспечению введения ФГОС дошкольного образования. </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Информация выставляется на сайтах образовательных организаций, публикуется в СМИ, обсуждается с родителями (законными представителями) на общих собраниях, заседаниях управляющих советов, педагогических конференциях.</w:t>
            </w:r>
          </w:p>
          <w:p w:rsidR="00A85F45" w:rsidRPr="005C4DE7" w:rsidRDefault="00A85F45" w:rsidP="00A85F45">
            <w:pPr>
              <w:ind w:firstLine="708"/>
              <w:jc w:val="both"/>
              <w:rPr>
                <w:rFonts w:ascii="Times New Roman" w:hAnsi="Times New Roman" w:cs="Times New Roman"/>
                <w:sz w:val="24"/>
                <w:szCs w:val="24"/>
              </w:rPr>
            </w:pPr>
          </w:p>
          <w:p w:rsidR="00A85F45" w:rsidRPr="005C4DE7" w:rsidRDefault="00A85F45" w:rsidP="00A85F45">
            <w:pPr>
              <w:spacing w:line="240" w:lineRule="atLeast"/>
              <w:jc w:val="both"/>
              <w:rPr>
                <w:rFonts w:ascii="Times New Roman" w:hAnsi="Times New Roman" w:cs="Times New Roman"/>
                <w:sz w:val="24"/>
                <w:szCs w:val="24"/>
              </w:rPr>
            </w:pPr>
            <w:r w:rsidRPr="005C4DE7">
              <w:rPr>
                <w:rFonts w:ascii="Times New Roman" w:hAnsi="Times New Roman" w:cs="Times New Roman"/>
                <w:sz w:val="24"/>
                <w:szCs w:val="24"/>
              </w:rPr>
              <w:t xml:space="preserve">     </w:t>
            </w:r>
            <w:proofErr w:type="gramStart"/>
            <w:r w:rsidRPr="005C4DE7">
              <w:rPr>
                <w:rFonts w:ascii="Times New Roman" w:hAnsi="Times New Roman" w:cs="Times New Roman"/>
                <w:sz w:val="24"/>
                <w:szCs w:val="24"/>
              </w:rPr>
              <w:t xml:space="preserve">На официальном сайте МКУ «Управление образования Администрации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Томской области» </w:t>
            </w:r>
            <w:hyperlink r:id="rId6" w:history="1">
              <w:r w:rsidRPr="005C4DE7">
                <w:rPr>
                  <w:rStyle w:val="a4"/>
                  <w:rFonts w:ascii="Times New Roman" w:hAnsi="Times New Roman" w:cs="Times New Roman"/>
                  <w:sz w:val="24"/>
                  <w:szCs w:val="24"/>
                </w:rPr>
                <w:t>http://kruo.edu.tomsk.ru/</w:t>
              </w:r>
            </w:hyperlink>
            <w:r w:rsidRPr="005C4DE7">
              <w:rPr>
                <w:rFonts w:ascii="Times New Roman" w:hAnsi="Times New Roman" w:cs="Times New Roman"/>
                <w:sz w:val="24"/>
                <w:szCs w:val="24"/>
              </w:rPr>
              <w:t xml:space="preserve"> (Деятельность - дошкольное образование – ФГОС ДО) размещена информация, по введению ФГОС ДО в систему дошкольного образования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также размещена ссылка на сайт базовой площадки по апробации моделей введения ФГОС ДО МБДОУ «Берёзка». </w:t>
            </w:r>
            <w:proofErr w:type="gramEnd"/>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 Ежегодно, педагоги дошкольного образования участвуют в </w:t>
            </w:r>
            <w:proofErr w:type="spellStart"/>
            <w:r w:rsidRPr="005C4DE7">
              <w:rPr>
                <w:rFonts w:ascii="Times New Roman" w:hAnsi="Times New Roman" w:cs="Times New Roman"/>
                <w:sz w:val="24"/>
                <w:szCs w:val="24"/>
              </w:rPr>
              <w:t>обучеющих</w:t>
            </w:r>
            <w:proofErr w:type="spellEnd"/>
            <w:r w:rsidRPr="005C4DE7">
              <w:rPr>
                <w:rFonts w:ascii="Times New Roman" w:hAnsi="Times New Roman" w:cs="Times New Roman"/>
                <w:sz w:val="24"/>
                <w:szCs w:val="24"/>
              </w:rPr>
              <w:t xml:space="preserve"> семинарах,  лабораториях,  проектах, конференциях на региональном уровне.  </w:t>
            </w:r>
          </w:p>
          <w:p w:rsidR="00A85F45" w:rsidRPr="005C4DE7" w:rsidRDefault="00A85F45" w:rsidP="00A85F45">
            <w:pPr>
              <w:pStyle w:val="a9"/>
              <w:ind w:left="0" w:firstLine="708"/>
              <w:jc w:val="both"/>
              <w:rPr>
                <w:rFonts w:ascii="Times New Roman" w:hAnsi="Times New Roman" w:cs="Times New Roman"/>
                <w:sz w:val="24"/>
                <w:szCs w:val="24"/>
              </w:rPr>
            </w:pPr>
            <w:r w:rsidRPr="005C4DE7">
              <w:rPr>
                <w:rFonts w:ascii="Times New Roman" w:hAnsi="Times New Roman" w:cs="Times New Roman"/>
                <w:sz w:val="24"/>
                <w:szCs w:val="24"/>
              </w:rPr>
              <w:t>МБДОУ «Берёзка» стало участником  конкурсного отбора на присвоение статуса «Базовая образовательная организация регионального проекта «Реализация ФГОС дошкольного образования в образовательных организациях Томской области на 2016-2020годы». Подведены итоги конкурса и этому дошкольному образовательному учреждению присвоен статус «Базовая образовательная организация регионального проекта «Реализация ФГОС дошкольного образования в образовательных организациях Томской области на 2016-2020годы»  (Распоряжение Департамента общего образования Томской области от 21.11.2016 г. № 809-р).</w:t>
            </w:r>
          </w:p>
          <w:p w:rsidR="00A85F45" w:rsidRPr="005C4DE7" w:rsidRDefault="00A85F45" w:rsidP="00A85F45">
            <w:pPr>
              <w:ind w:firstLine="708"/>
              <w:jc w:val="both"/>
              <w:rPr>
                <w:rFonts w:ascii="Times New Roman" w:hAnsi="Times New Roman" w:cs="Times New Roman"/>
                <w:b/>
                <w:bCs/>
                <w:sz w:val="24"/>
                <w:szCs w:val="24"/>
              </w:rPr>
            </w:pPr>
          </w:p>
          <w:p w:rsidR="00A85F45" w:rsidRPr="002E4AFB" w:rsidRDefault="00A85F45" w:rsidP="00A85F45">
            <w:pPr>
              <w:jc w:val="center"/>
              <w:rPr>
                <w:rFonts w:ascii="Times New Roman" w:hAnsi="Times New Roman" w:cs="Times New Roman"/>
                <w:bCs/>
                <w:sz w:val="24"/>
                <w:szCs w:val="24"/>
                <w:u w:val="single"/>
              </w:rPr>
            </w:pPr>
            <w:r w:rsidRPr="002E4AFB">
              <w:rPr>
                <w:rFonts w:ascii="Times New Roman" w:hAnsi="Times New Roman" w:cs="Times New Roman"/>
                <w:bCs/>
                <w:sz w:val="24"/>
                <w:szCs w:val="24"/>
                <w:u w:val="single"/>
              </w:rPr>
              <w:t>Материально-техническое оснащение.</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lastRenderedPageBreak/>
              <w:t xml:space="preserve">     Предметно-развивающая среда  для детей в ОО  создается   в соответствии с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xml:space="preserve">.   В  учреждениях имеется интерактивное оборудование: 3интерактивные доски, 8 ноутбуков, 12 компьютеров,11 мультимедийных проекторов, 1 документ-камера. Предметно-развивающая среда учреждений за 2014-2016 годы значительно пополнилась. Приобретено  спортивное, игровое, музыкальное, развивающее оборудование, мягкие игровые модули, дидактическое оборудование для зон развития детей,  комплекты детской игровой мебели, игрушки, костюмы для театрализованной деятельности, для сюжетно-ролевых игр, но, к сожалению, за счёт  субвенции  на приобретение средств обучения, этих средств недостаточно для создания  полноценной предметно-развивающей среды в соответствии с ФГОС </w:t>
            </w:r>
            <w:proofErr w:type="gramStart"/>
            <w:r w:rsidRPr="005C4DE7">
              <w:rPr>
                <w:rFonts w:ascii="Times New Roman" w:hAnsi="Times New Roman" w:cs="Times New Roman"/>
                <w:sz w:val="24"/>
                <w:szCs w:val="24"/>
              </w:rPr>
              <w:t>ДО</w:t>
            </w:r>
            <w:proofErr w:type="gramEnd"/>
            <w:r w:rsidRPr="005C4DE7">
              <w:rPr>
                <w:rFonts w:ascii="Times New Roman" w:hAnsi="Times New Roman" w:cs="Times New Roman"/>
                <w:sz w:val="24"/>
                <w:szCs w:val="24"/>
              </w:rPr>
              <w:t>. Нет достаточного финансирования образовательных организаций.</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Для комфортного и безопасного  пребывания детей в дошкольных учреждениях пополняется обслуживающее оборудование: стиральные машины, машины-сушилки, столовое оборудование, мебель и другое. Во всех учреждениях установлено видеонаблюдение,  ведется  замена окон, в одном установлено новое ограждение.</w:t>
            </w:r>
          </w:p>
          <w:p w:rsidR="00A85F45" w:rsidRPr="002E4AFB" w:rsidRDefault="00A85F45" w:rsidP="00A85F45">
            <w:pPr>
              <w:jc w:val="center"/>
              <w:rPr>
                <w:rFonts w:ascii="Times New Roman" w:hAnsi="Times New Roman" w:cs="Times New Roman"/>
                <w:bCs/>
                <w:sz w:val="24"/>
                <w:szCs w:val="24"/>
                <w:u w:val="single"/>
              </w:rPr>
            </w:pPr>
            <w:r w:rsidRPr="002E4AFB">
              <w:rPr>
                <w:rFonts w:ascii="Times New Roman" w:hAnsi="Times New Roman" w:cs="Times New Roman"/>
                <w:bCs/>
                <w:sz w:val="24"/>
                <w:szCs w:val="24"/>
                <w:u w:val="single"/>
              </w:rPr>
              <w:t>Обеспечение выполнения мероприятий «Дорожной карты»</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Обязательства по мероприятиям  «Дорожная карта» на 2016 год выполнены:</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Численность воспитанников дошкольных учреждений в расчёте на одного педагогического работника составила 11 человек. </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по заработной плате педагогических работников обязательства на 2016 год  выполнены на 100%. </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- 20%  (8 человек) педагогов дошкольных учреждений </w:t>
            </w:r>
            <w:proofErr w:type="gramStart"/>
            <w:r w:rsidRPr="005C4DE7">
              <w:rPr>
                <w:rFonts w:ascii="Times New Roman" w:hAnsi="Times New Roman" w:cs="Times New Roman"/>
                <w:sz w:val="24"/>
                <w:szCs w:val="24"/>
              </w:rPr>
              <w:t>аттестованы</w:t>
            </w:r>
            <w:proofErr w:type="gramEnd"/>
            <w:r w:rsidRPr="005C4DE7">
              <w:rPr>
                <w:rFonts w:ascii="Times New Roman" w:hAnsi="Times New Roman" w:cs="Times New Roman"/>
                <w:sz w:val="24"/>
                <w:szCs w:val="24"/>
              </w:rPr>
              <w:t xml:space="preserve"> на первую и высшую категорию (показатель перевыполнен).</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- 100% воспитанников дошкольных образовательных учреждений  в возрасте от 3 до 7 лет, </w:t>
            </w:r>
            <w:proofErr w:type="gramStart"/>
            <w:r w:rsidRPr="005C4DE7">
              <w:rPr>
                <w:rFonts w:ascii="Times New Roman" w:hAnsi="Times New Roman" w:cs="Times New Roman"/>
                <w:sz w:val="24"/>
                <w:szCs w:val="24"/>
              </w:rPr>
              <w:t>охвачены</w:t>
            </w:r>
            <w:proofErr w:type="gramEnd"/>
            <w:r w:rsidRPr="005C4DE7">
              <w:rPr>
                <w:rFonts w:ascii="Times New Roman" w:hAnsi="Times New Roman" w:cs="Times New Roman"/>
                <w:sz w:val="24"/>
                <w:szCs w:val="24"/>
              </w:rPr>
              <w:t xml:space="preserve"> образовательными программами, соответствующими ФГОС ДО.</w:t>
            </w:r>
          </w:p>
          <w:p w:rsidR="00A85F45" w:rsidRPr="005C4DE7" w:rsidRDefault="00A85F45" w:rsidP="00A85F45">
            <w:pPr>
              <w:jc w:val="both"/>
              <w:rPr>
                <w:rFonts w:ascii="Times New Roman" w:hAnsi="Times New Roman" w:cs="Times New Roman"/>
                <w:sz w:val="24"/>
                <w:szCs w:val="24"/>
              </w:rPr>
            </w:pP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Вывод: </w:t>
            </w:r>
          </w:p>
          <w:p w:rsidR="00A85F45" w:rsidRPr="005C4DE7" w:rsidRDefault="00A85F45" w:rsidP="00A85F45">
            <w:pPr>
              <w:ind w:firstLine="708"/>
              <w:jc w:val="both"/>
              <w:rPr>
                <w:rFonts w:ascii="Times New Roman" w:hAnsi="Times New Roman" w:cs="Times New Roman"/>
                <w:sz w:val="24"/>
                <w:szCs w:val="24"/>
              </w:rPr>
            </w:pPr>
            <w:r w:rsidRPr="005C4DE7">
              <w:rPr>
                <w:rFonts w:ascii="Times New Roman" w:hAnsi="Times New Roman" w:cs="Times New Roman"/>
                <w:sz w:val="24"/>
                <w:szCs w:val="24"/>
              </w:rPr>
              <w:t xml:space="preserve">Система дошкольного образования в </w:t>
            </w:r>
            <w:proofErr w:type="spellStart"/>
            <w:r w:rsidRPr="005C4DE7">
              <w:rPr>
                <w:rFonts w:ascii="Times New Roman" w:hAnsi="Times New Roman" w:cs="Times New Roman"/>
                <w:sz w:val="24"/>
                <w:szCs w:val="24"/>
              </w:rPr>
              <w:t>Кривошеинском</w:t>
            </w:r>
            <w:proofErr w:type="spellEnd"/>
            <w:r w:rsidRPr="005C4DE7">
              <w:rPr>
                <w:rFonts w:ascii="Times New Roman" w:hAnsi="Times New Roman" w:cs="Times New Roman"/>
                <w:sz w:val="24"/>
                <w:szCs w:val="24"/>
              </w:rPr>
              <w:t xml:space="preserve"> районе находится под общим влиянием социально-экономической и демографической ситуации в области. Ряд  проблем сферы дошкольного образования детей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требуют  решения:</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недостаточное финансирование для пополнения материально-технической базы;</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отсутствие педагогических работников, обеспечивающих развитие детей в отдельных областях (отсутствие в штатном расписании).</w:t>
            </w:r>
          </w:p>
          <w:p w:rsidR="00A85F45" w:rsidRPr="005C4DE7" w:rsidRDefault="00A85F45" w:rsidP="00A85F45">
            <w:pPr>
              <w:jc w:val="both"/>
              <w:rPr>
                <w:rFonts w:ascii="Times New Roman" w:hAnsi="Times New Roman" w:cs="Times New Roman"/>
                <w:sz w:val="24"/>
                <w:szCs w:val="24"/>
              </w:rPr>
            </w:pPr>
          </w:p>
          <w:p w:rsidR="00A85F45" w:rsidRPr="005C4DE7" w:rsidRDefault="00A85F45" w:rsidP="00A85F45">
            <w:pPr>
              <w:ind w:firstLine="360"/>
              <w:jc w:val="both"/>
              <w:rPr>
                <w:rFonts w:ascii="Times New Roman" w:hAnsi="Times New Roman" w:cs="Times New Roman"/>
                <w:sz w:val="24"/>
                <w:szCs w:val="24"/>
              </w:rPr>
            </w:pPr>
            <w:r w:rsidRPr="005C4DE7">
              <w:rPr>
                <w:rFonts w:ascii="Times New Roman" w:hAnsi="Times New Roman" w:cs="Times New Roman"/>
                <w:sz w:val="24"/>
                <w:szCs w:val="24"/>
              </w:rPr>
              <w:t xml:space="preserve">Перед системой дошкольного образования детей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поставлены следующие задачи:</w:t>
            </w:r>
          </w:p>
          <w:p w:rsidR="00A85F45" w:rsidRPr="005C4DE7" w:rsidRDefault="00A85F45" w:rsidP="00A85F45">
            <w:pPr>
              <w:pStyle w:val="a9"/>
              <w:numPr>
                <w:ilvl w:val="0"/>
                <w:numId w:val="5"/>
              </w:numPr>
              <w:jc w:val="both"/>
              <w:rPr>
                <w:rFonts w:ascii="Times New Roman" w:hAnsi="Times New Roman" w:cs="Times New Roman"/>
                <w:sz w:val="24"/>
                <w:szCs w:val="24"/>
              </w:rPr>
            </w:pPr>
            <w:r w:rsidRPr="005C4DE7">
              <w:rPr>
                <w:rFonts w:ascii="Times New Roman" w:hAnsi="Times New Roman" w:cs="Times New Roman"/>
                <w:sz w:val="24"/>
                <w:szCs w:val="24"/>
              </w:rPr>
              <w:t xml:space="preserve">Обеспечение доступности услуг в сфере дошкольного образования детей </w:t>
            </w:r>
            <w:r w:rsidRPr="005C4DE7">
              <w:rPr>
                <w:rFonts w:ascii="Times New Roman" w:hAnsi="Times New Roman" w:cs="Times New Roman"/>
                <w:sz w:val="24"/>
                <w:szCs w:val="24"/>
              </w:rPr>
              <w:lastRenderedPageBreak/>
              <w:t>независимо от их места жительства, социально-экономического статуса, состояния здоровья.</w:t>
            </w:r>
          </w:p>
          <w:p w:rsidR="00A85F45" w:rsidRPr="005C4DE7" w:rsidRDefault="00A85F45" w:rsidP="00A85F45">
            <w:pPr>
              <w:pStyle w:val="a9"/>
              <w:numPr>
                <w:ilvl w:val="0"/>
                <w:numId w:val="4"/>
              </w:numPr>
              <w:jc w:val="both"/>
              <w:rPr>
                <w:rFonts w:ascii="Times New Roman" w:hAnsi="Times New Roman" w:cs="Times New Roman"/>
                <w:sz w:val="24"/>
                <w:szCs w:val="24"/>
              </w:rPr>
            </w:pPr>
            <w:r w:rsidRPr="005C4DE7">
              <w:rPr>
                <w:rFonts w:ascii="Times New Roman" w:hAnsi="Times New Roman" w:cs="Times New Roman"/>
                <w:sz w:val="24"/>
                <w:szCs w:val="24"/>
              </w:rPr>
              <w:t>Увеличение  детей, охваченных образовательными программами дошкольного образования детей, в общей численности детей  в возрасте от 1,5 до 3 лет.</w:t>
            </w:r>
          </w:p>
          <w:p w:rsidR="00A85F45" w:rsidRPr="005C4DE7" w:rsidRDefault="00A85F45" w:rsidP="00A85F45">
            <w:pPr>
              <w:pStyle w:val="a9"/>
              <w:numPr>
                <w:ilvl w:val="0"/>
                <w:numId w:val="4"/>
              </w:numPr>
              <w:jc w:val="both"/>
              <w:rPr>
                <w:rFonts w:ascii="Times New Roman" w:hAnsi="Times New Roman" w:cs="Times New Roman"/>
                <w:sz w:val="24"/>
                <w:szCs w:val="24"/>
              </w:rPr>
            </w:pPr>
            <w:r w:rsidRPr="005C4DE7">
              <w:rPr>
                <w:rFonts w:ascii="Times New Roman" w:hAnsi="Times New Roman" w:cs="Times New Roman"/>
                <w:sz w:val="24"/>
                <w:szCs w:val="24"/>
              </w:rPr>
              <w:t>Создание условий в учреждениях дошкольного образования для реализации  образовательных программ в соответствии ФГОС.</w:t>
            </w:r>
          </w:p>
          <w:p w:rsidR="00A85F45" w:rsidRPr="005C4DE7" w:rsidRDefault="00A85F45" w:rsidP="00A85F45">
            <w:pPr>
              <w:jc w:val="center"/>
              <w:rPr>
                <w:rFonts w:ascii="Times New Roman" w:hAnsi="Times New Roman" w:cs="Times New Roman"/>
                <w:b/>
                <w:sz w:val="24"/>
                <w:szCs w:val="24"/>
              </w:rPr>
            </w:pPr>
            <w:r w:rsidRPr="005C4DE7">
              <w:rPr>
                <w:rFonts w:ascii="Times New Roman" w:hAnsi="Times New Roman" w:cs="Times New Roman"/>
                <w:sz w:val="24"/>
                <w:szCs w:val="24"/>
              </w:rPr>
              <w:t xml:space="preserve">Рост удовлетворенности населения качеством услуг </w:t>
            </w:r>
            <w:proofErr w:type="gramStart"/>
            <w:r w:rsidRPr="005C4DE7">
              <w:rPr>
                <w:rFonts w:ascii="Times New Roman" w:hAnsi="Times New Roman" w:cs="Times New Roman"/>
                <w:sz w:val="24"/>
                <w:szCs w:val="24"/>
              </w:rPr>
              <w:t>ДО</w:t>
            </w:r>
            <w:proofErr w:type="gramEnd"/>
          </w:p>
        </w:tc>
      </w:tr>
      <w:tr w:rsidR="00A85F45" w:rsidRPr="005C4DE7" w:rsidTr="00A85F45">
        <w:trPr>
          <w:trHeight w:val="990"/>
        </w:trPr>
        <w:tc>
          <w:tcPr>
            <w:tcW w:w="2967" w:type="dxa"/>
          </w:tcPr>
          <w:p w:rsidR="00A85F45" w:rsidRPr="002E4AFB" w:rsidRDefault="00A85F45" w:rsidP="00A85F45">
            <w:pPr>
              <w:rPr>
                <w:rFonts w:ascii="Times New Roman" w:eastAsia="Times New Roman" w:hAnsi="Times New Roman" w:cs="Times New Roman"/>
                <w:sz w:val="36"/>
                <w:szCs w:val="36"/>
              </w:rPr>
            </w:pPr>
            <w:r w:rsidRPr="002E4AFB">
              <w:rPr>
                <w:rFonts w:ascii="Times New Roman" w:eastAsia="Times New Roman" w:hAnsi="Times New Roman" w:cs="Times New Roman"/>
                <w:color w:val="111111"/>
                <w:sz w:val="36"/>
                <w:szCs w:val="36"/>
                <w:bdr w:val="none" w:sz="0" w:space="0" w:color="auto" w:frame="1"/>
                <w:shd w:val="clear" w:color="auto" w:fill="FFFFFF"/>
                <w:vertAlign w:val="superscript"/>
              </w:rPr>
              <w:lastRenderedPageBreak/>
              <w:t>Перечень поручений Президента Российской Федерации по итогам заседания Государственного совета Российской Федерации</w:t>
            </w:r>
            <w:r w:rsidR="002E4AFB">
              <w:rPr>
                <w:rFonts w:ascii="Times New Roman" w:eastAsia="Times New Roman" w:hAnsi="Times New Roman" w:cs="Times New Roman"/>
                <w:color w:val="111111"/>
                <w:sz w:val="36"/>
                <w:szCs w:val="36"/>
                <w:bdr w:val="none" w:sz="0" w:space="0" w:color="auto" w:frame="1"/>
                <w:shd w:val="clear" w:color="auto" w:fill="FFFFFF"/>
                <w:vertAlign w:val="superscript"/>
              </w:rPr>
              <w:t xml:space="preserve">            </w:t>
            </w:r>
            <w:r w:rsidRPr="002E4AFB">
              <w:rPr>
                <w:rFonts w:ascii="Times New Roman" w:eastAsia="Times New Roman" w:hAnsi="Times New Roman" w:cs="Times New Roman"/>
                <w:color w:val="111111"/>
                <w:sz w:val="36"/>
                <w:szCs w:val="36"/>
                <w:bdr w:val="none" w:sz="0" w:space="0" w:color="auto" w:frame="1"/>
                <w:shd w:val="clear" w:color="auto" w:fill="FFFFFF"/>
                <w:vertAlign w:val="superscript"/>
              </w:rPr>
              <w:t xml:space="preserve"> 23 декабря 2015 года      </w:t>
            </w:r>
          </w:p>
          <w:p w:rsidR="00A85F45" w:rsidRPr="002E4AFB" w:rsidRDefault="00A85F45" w:rsidP="00A85F45">
            <w:pPr>
              <w:rPr>
                <w:rFonts w:ascii="Times New Roman" w:eastAsia="Times New Roman" w:hAnsi="Times New Roman" w:cs="Times New Roman"/>
                <w:color w:val="111111"/>
                <w:sz w:val="32"/>
                <w:szCs w:val="32"/>
                <w:bdr w:val="none" w:sz="0" w:space="0" w:color="auto" w:frame="1"/>
                <w:shd w:val="clear" w:color="auto" w:fill="FFFFFF"/>
                <w:vertAlign w:val="superscript"/>
              </w:rPr>
            </w:pPr>
          </w:p>
        </w:tc>
        <w:tc>
          <w:tcPr>
            <w:tcW w:w="2437" w:type="dxa"/>
          </w:tcPr>
          <w:p w:rsidR="00A85F45" w:rsidRPr="002E4AFB" w:rsidRDefault="00A85F45" w:rsidP="000A72CF">
            <w:pPr>
              <w:jc w:val="center"/>
              <w:rPr>
                <w:rFonts w:ascii="Times New Roman" w:eastAsia="Times New Roman" w:hAnsi="Times New Roman" w:cs="Times New Roman"/>
                <w:color w:val="111111"/>
                <w:sz w:val="32"/>
                <w:szCs w:val="32"/>
                <w:bdr w:val="none" w:sz="0" w:space="0" w:color="auto" w:frame="1"/>
                <w:vertAlign w:val="superscript"/>
              </w:rPr>
            </w:pPr>
            <w:proofErr w:type="gramStart"/>
            <w:r w:rsidRPr="002E4AFB">
              <w:rPr>
                <w:rFonts w:ascii="Times New Roman" w:eastAsia="Times New Roman" w:hAnsi="Times New Roman" w:cs="Times New Roman"/>
                <w:color w:val="111111"/>
                <w:sz w:val="32"/>
                <w:szCs w:val="32"/>
                <w:bdr w:val="none" w:sz="0" w:space="0" w:color="auto" w:frame="1"/>
                <w:vertAlign w:val="superscript"/>
              </w:rPr>
              <w:t>2д) продолжить работу по повышению пропускной способности каналов сети «Интернет», к которым подключены общеобразовательные организации, имея в виду, что такая работа должна стать одним из приоритетных направлений деятельности по реализации государственной программы Российской Федерации «Информационное общество (2011 – 2020 годы)».</w:t>
            </w:r>
            <w:proofErr w:type="gramEnd"/>
          </w:p>
        </w:tc>
        <w:tc>
          <w:tcPr>
            <w:tcW w:w="9730" w:type="dxa"/>
          </w:tcPr>
          <w:p w:rsidR="00A85F45" w:rsidRPr="005C4DE7" w:rsidRDefault="00A85F45" w:rsidP="00A85F45">
            <w:pPr>
              <w:pStyle w:val="a8"/>
              <w:ind w:firstLine="708"/>
              <w:jc w:val="both"/>
              <w:rPr>
                <w:sz w:val="24"/>
                <w:szCs w:val="24"/>
              </w:rPr>
            </w:pPr>
            <w:r w:rsidRPr="005C4DE7">
              <w:rPr>
                <w:sz w:val="24"/>
                <w:szCs w:val="24"/>
              </w:rPr>
              <w:t xml:space="preserve">На 01.09.2016 года в системе общего образования </w:t>
            </w:r>
            <w:proofErr w:type="spellStart"/>
            <w:r w:rsidRPr="005C4DE7">
              <w:rPr>
                <w:sz w:val="24"/>
                <w:szCs w:val="24"/>
              </w:rPr>
              <w:t>Кривошеинского</w:t>
            </w:r>
            <w:proofErr w:type="spellEnd"/>
            <w:r w:rsidRPr="005C4DE7">
              <w:rPr>
                <w:sz w:val="24"/>
                <w:szCs w:val="24"/>
              </w:rPr>
              <w:t xml:space="preserve"> района функционируют 10  общеобразовательных организаций. Из них 40% организаций имеют скорость Интернет 2 и более </w:t>
            </w:r>
            <w:proofErr w:type="spellStart"/>
            <w:r w:rsidRPr="005C4DE7">
              <w:rPr>
                <w:sz w:val="24"/>
                <w:szCs w:val="24"/>
              </w:rPr>
              <w:t>мб</w:t>
            </w:r>
            <w:proofErr w:type="spellEnd"/>
            <w:r w:rsidRPr="005C4DE7">
              <w:rPr>
                <w:sz w:val="24"/>
                <w:szCs w:val="24"/>
              </w:rPr>
              <w:t xml:space="preserve">/сек., что позволяет использовать технологии, обеспечивающие эффект видео присутствия (видеоконференцсвязь), 60% организаций имеют скорость Интернет от 512 кбит/сек. до 1 </w:t>
            </w:r>
            <w:proofErr w:type="spellStart"/>
            <w:r w:rsidRPr="005C4DE7">
              <w:rPr>
                <w:sz w:val="24"/>
                <w:szCs w:val="24"/>
              </w:rPr>
              <w:t>мб</w:t>
            </w:r>
            <w:proofErr w:type="spellEnd"/>
            <w:r w:rsidRPr="005C4DE7">
              <w:rPr>
                <w:sz w:val="24"/>
                <w:szCs w:val="24"/>
              </w:rPr>
              <w:t>/сек., что позволяет использовать дистанционные образовательные технологии в образовательной деятельности.</w:t>
            </w:r>
          </w:p>
          <w:p w:rsidR="00A85F45" w:rsidRPr="005C4DE7" w:rsidRDefault="00A85F45" w:rsidP="00A85F45">
            <w:pPr>
              <w:rPr>
                <w:rFonts w:ascii="Times New Roman" w:hAnsi="Times New Roman" w:cs="Times New Roman"/>
                <w:sz w:val="24"/>
                <w:szCs w:val="24"/>
              </w:rPr>
            </w:pPr>
          </w:p>
          <w:p w:rsidR="00A85F45" w:rsidRPr="005C4DE7" w:rsidRDefault="00A85F45" w:rsidP="00A85F45">
            <w:pPr>
              <w:jc w:val="center"/>
              <w:rPr>
                <w:rFonts w:ascii="Times New Roman" w:hAnsi="Times New Roman" w:cs="Times New Roman"/>
                <w:b/>
                <w:sz w:val="24"/>
                <w:szCs w:val="24"/>
              </w:rPr>
            </w:pPr>
          </w:p>
        </w:tc>
      </w:tr>
      <w:tr w:rsidR="00A85F45" w:rsidRPr="005C4DE7" w:rsidTr="00A85F45">
        <w:trPr>
          <w:trHeight w:val="990"/>
        </w:trPr>
        <w:tc>
          <w:tcPr>
            <w:tcW w:w="2967" w:type="dxa"/>
          </w:tcPr>
          <w:p w:rsidR="00A85F45" w:rsidRPr="002E4AFB" w:rsidRDefault="00A85F45" w:rsidP="00A85F45">
            <w:pPr>
              <w:rPr>
                <w:rFonts w:ascii="Times New Roman" w:eastAsia="Times New Roman" w:hAnsi="Times New Roman" w:cs="Times New Roman"/>
                <w:color w:val="111111"/>
                <w:sz w:val="36"/>
                <w:szCs w:val="36"/>
                <w:bdr w:val="none" w:sz="0" w:space="0" w:color="auto" w:frame="1"/>
                <w:shd w:val="clear" w:color="auto" w:fill="FFFFFF"/>
                <w:vertAlign w:val="superscript"/>
              </w:rPr>
            </w:pPr>
            <w:r w:rsidRPr="002E4AFB">
              <w:rPr>
                <w:rFonts w:ascii="Times New Roman" w:eastAsia="Times New Roman" w:hAnsi="Times New Roman" w:cs="Times New Roman"/>
                <w:color w:val="111111"/>
                <w:sz w:val="36"/>
                <w:szCs w:val="36"/>
                <w:u w:val="single"/>
                <w:bdr w:val="none" w:sz="0" w:space="0" w:color="auto" w:frame="1"/>
                <w:shd w:val="clear" w:color="auto" w:fill="FFFFFF"/>
                <w:vertAlign w:val="superscript"/>
              </w:rPr>
              <w:t>Перечень поручений Президента Российской</w:t>
            </w:r>
            <w:r w:rsidRPr="002E4AFB">
              <w:rPr>
                <w:rFonts w:ascii="Times New Roman" w:eastAsia="Times New Roman" w:hAnsi="Times New Roman" w:cs="Times New Roman"/>
                <w:color w:val="111111"/>
                <w:sz w:val="36"/>
                <w:szCs w:val="36"/>
                <w:bdr w:val="none" w:sz="0" w:space="0" w:color="auto" w:frame="1"/>
                <w:shd w:val="clear" w:color="auto" w:fill="FFFFFF"/>
                <w:vertAlign w:val="superscript"/>
              </w:rPr>
              <w:t xml:space="preserve"> Федерации по итогам заседания Государственного совета Российской Федерации</w:t>
            </w:r>
            <w:r w:rsidR="002E4AFB">
              <w:rPr>
                <w:rFonts w:ascii="Times New Roman" w:eastAsia="Times New Roman" w:hAnsi="Times New Roman" w:cs="Times New Roman"/>
                <w:color w:val="111111"/>
                <w:sz w:val="36"/>
                <w:szCs w:val="36"/>
                <w:bdr w:val="none" w:sz="0" w:space="0" w:color="auto" w:frame="1"/>
                <w:shd w:val="clear" w:color="auto" w:fill="FFFFFF"/>
                <w:vertAlign w:val="superscript"/>
              </w:rPr>
              <w:t xml:space="preserve">           </w:t>
            </w:r>
            <w:r w:rsidRPr="002E4AFB">
              <w:rPr>
                <w:rFonts w:ascii="Times New Roman" w:eastAsia="Times New Roman" w:hAnsi="Times New Roman" w:cs="Times New Roman"/>
                <w:color w:val="111111"/>
                <w:sz w:val="36"/>
                <w:szCs w:val="36"/>
                <w:bdr w:val="none" w:sz="0" w:space="0" w:color="auto" w:frame="1"/>
                <w:shd w:val="clear" w:color="auto" w:fill="FFFFFF"/>
                <w:vertAlign w:val="superscript"/>
              </w:rPr>
              <w:t xml:space="preserve"> 23 декабря 2015 года   </w:t>
            </w:r>
          </w:p>
          <w:p w:rsidR="00A85F45" w:rsidRPr="005C4DE7" w:rsidRDefault="00A85F45" w:rsidP="00A85F45">
            <w:pPr>
              <w:rPr>
                <w:rFonts w:ascii="Times New Roman" w:eastAsia="Times New Roman" w:hAnsi="Times New Roman" w:cs="Times New Roman"/>
                <w:color w:val="111111"/>
                <w:sz w:val="24"/>
                <w:szCs w:val="24"/>
                <w:bdr w:val="none" w:sz="0" w:space="0" w:color="auto" w:frame="1"/>
                <w:shd w:val="clear" w:color="auto" w:fill="FFFFFF"/>
                <w:vertAlign w:val="superscript"/>
              </w:rPr>
            </w:pPr>
          </w:p>
        </w:tc>
        <w:tc>
          <w:tcPr>
            <w:tcW w:w="2437" w:type="dxa"/>
          </w:tcPr>
          <w:p w:rsidR="00A85F45" w:rsidRPr="005C4DE7" w:rsidRDefault="00A85F45" w:rsidP="00A85F45">
            <w:pPr>
              <w:jc w:val="both"/>
              <w:rPr>
                <w:rFonts w:ascii="Times New Roman" w:eastAsia="Times New Roman" w:hAnsi="Times New Roman" w:cs="Times New Roman"/>
                <w:sz w:val="24"/>
                <w:szCs w:val="24"/>
              </w:rPr>
            </w:pPr>
            <w:proofErr w:type="gramStart"/>
            <w:r w:rsidRPr="005C4DE7">
              <w:rPr>
                <w:rFonts w:ascii="Times New Roman" w:hAnsi="Times New Roman" w:cs="Times New Roman"/>
                <w:color w:val="111111"/>
                <w:sz w:val="24"/>
                <w:szCs w:val="24"/>
                <w:shd w:val="clear" w:color="auto" w:fill="FFFFFF"/>
              </w:rPr>
              <w:t xml:space="preserve">3г) представить предложения по формированию системы взаимодействия образовательных организаций с родителями (законными представителями) в целях их оперативного информирования в случае выявления фактов отсутствия детей на </w:t>
            </w:r>
            <w:r w:rsidRPr="005C4DE7">
              <w:rPr>
                <w:rFonts w:ascii="Times New Roman" w:hAnsi="Times New Roman" w:cs="Times New Roman"/>
                <w:color w:val="111111"/>
                <w:sz w:val="24"/>
                <w:szCs w:val="24"/>
                <w:shd w:val="clear" w:color="auto" w:fill="FFFFFF"/>
              </w:rPr>
              <w:lastRenderedPageBreak/>
              <w:t>учебных занятиях;       </w:t>
            </w:r>
            <w:r w:rsidRPr="005C4DE7">
              <w:rPr>
                <w:rFonts w:ascii="Times New Roman" w:eastAsia="Times New Roman" w:hAnsi="Times New Roman" w:cs="Times New Roman"/>
                <w:color w:val="111111"/>
                <w:sz w:val="24"/>
                <w:szCs w:val="24"/>
                <w:bdr w:val="none" w:sz="0" w:space="0" w:color="auto" w:frame="1"/>
                <w:shd w:val="clear" w:color="auto" w:fill="FFFFFF"/>
                <w:vertAlign w:val="superscript"/>
              </w:rPr>
              <w:t>   </w:t>
            </w:r>
            <w:proofErr w:type="gramEnd"/>
          </w:p>
          <w:p w:rsidR="00A85F45" w:rsidRPr="005C4DE7" w:rsidRDefault="00A85F45" w:rsidP="00A85F45">
            <w:pPr>
              <w:jc w:val="center"/>
              <w:rPr>
                <w:rFonts w:ascii="Times New Roman" w:eastAsia="Times New Roman" w:hAnsi="Times New Roman" w:cs="Times New Roman"/>
                <w:color w:val="111111"/>
                <w:sz w:val="24"/>
                <w:szCs w:val="24"/>
                <w:bdr w:val="none" w:sz="0" w:space="0" w:color="auto" w:frame="1"/>
                <w:vertAlign w:val="superscript"/>
              </w:rPr>
            </w:pPr>
          </w:p>
        </w:tc>
        <w:tc>
          <w:tcPr>
            <w:tcW w:w="9730" w:type="dxa"/>
          </w:tcPr>
          <w:p w:rsidR="00A85F45" w:rsidRPr="005C4DE7" w:rsidRDefault="00A85F45" w:rsidP="000A72CF">
            <w:pPr>
              <w:ind w:firstLine="708"/>
              <w:jc w:val="both"/>
              <w:rPr>
                <w:rFonts w:ascii="Times New Roman" w:eastAsia="Times New Roman" w:hAnsi="Times New Roman" w:cs="Times New Roman"/>
                <w:sz w:val="24"/>
                <w:szCs w:val="24"/>
              </w:rPr>
            </w:pPr>
            <w:r w:rsidRPr="005C4DE7">
              <w:rPr>
                <w:rFonts w:ascii="Times New Roman" w:eastAsia="Times New Roman" w:hAnsi="Times New Roman" w:cs="Times New Roman"/>
                <w:sz w:val="24"/>
                <w:szCs w:val="24"/>
              </w:rPr>
              <w:lastRenderedPageBreak/>
              <w:t xml:space="preserve">В </w:t>
            </w:r>
            <w:proofErr w:type="spellStart"/>
            <w:r w:rsidRPr="005C4DE7">
              <w:rPr>
                <w:rFonts w:ascii="Times New Roman" w:eastAsia="Times New Roman" w:hAnsi="Times New Roman" w:cs="Times New Roman"/>
                <w:sz w:val="24"/>
                <w:szCs w:val="24"/>
              </w:rPr>
              <w:t>Кривошеинском</w:t>
            </w:r>
            <w:proofErr w:type="spellEnd"/>
            <w:r w:rsidRPr="005C4DE7">
              <w:rPr>
                <w:rFonts w:ascii="Times New Roman" w:eastAsia="Times New Roman" w:hAnsi="Times New Roman" w:cs="Times New Roman"/>
                <w:sz w:val="24"/>
                <w:szCs w:val="24"/>
              </w:rPr>
              <w:t xml:space="preserve"> районе организована работа по ведению учета несовершеннолетних, посещающих или систематически пропускающих по неуважительным причинам занятия в образовательных организациях. </w:t>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t>В декабре 2016 года обеспечено подключение 100 % общеобразовательных организаций к АИС «Томская электронная школа» ( 3 образовательных организации) и АИС «</w:t>
            </w:r>
            <w:proofErr w:type="spellStart"/>
            <w:r w:rsidRPr="005C4DE7">
              <w:rPr>
                <w:rFonts w:ascii="Times New Roman" w:eastAsia="Times New Roman" w:hAnsi="Times New Roman" w:cs="Times New Roman"/>
                <w:sz w:val="24"/>
                <w:szCs w:val="24"/>
              </w:rPr>
              <w:t>Дневник</w:t>
            </w:r>
            <w:proofErr w:type="gramStart"/>
            <w:r w:rsidRPr="005C4DE7">
              <w:rPr>
                <w:rFonts w:ascii="Times New Roman" w:eastAsia="Times New Roman" w:hAnsi="Times New Roman" w:cs="Times New Roman"/>
                <w:sz w:val="24"/>
                <w:szCs w:val="24"/>
              </w:rPr>
              <w:t>.Р</w:t>
            </w:r>
            <w:proofErr w:type="gramEnd"/>
            <w:r w:rsidRPr="005C4DE7">
              <w:rPr>
                <w:rFonts w:ascii="Times New Roman" w:eastAsia="Times New Roman" w:hAnsi="Times New Roman" w:cs="Times New Roman"/>
                <w:sz w:val="24"/>
                <w:szCs w:val="24"/>
              </w:rPr>
              <w:t>у</w:t>
            </w:r>
            <w:proofErr w:type="spellEnd"/>
            <w:r w:rsidRPr="005C4DE7">
              <w:rPr>
                <w:rFonts w:ascii="Times New Roman" w:eastAsia="Times New Roman" w:hAnsi="Times New Roman" w:cs="Times New Roman"/>
                <w:sz w:val="24"/>
                <w:szCs w:val="24"/>
              </w:rPr>
              <w:t xml:space="preserve">»  (7 образовательных организаций). Это позволило значительно расширить возможности для оперативного получения родителями (законными представителями) учащихся информации не только об успеваемости, но и об отсутствии детей на учебных занятиях. </w:t>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t xml:space="preserve">В общеобразовательных организациях разработаны системы по оперативному информированию родителей (законных представителей) об отсутствии учащихся на учебных занятиях. </w:t>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lastRenderedPageBreak/>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t xml:space="preserve">Классными руководителями проводится ежедневный мониторинг посещаемости учебных занятий. Созданы мобильные группы для общения с родителями в социальных сетях. Оповещение родителей об отсутствии учащихся на учебных занятиях осуществляется классными руководителями посредством мобильной связи. </w:t>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proofErr w:type="gramStart"/>
            <w:r w:rsidRPr="005C4DE7">
              <w:rPr>
                <w:rFonts w:ascii="Times New Roman" w:eastAsia="Times New Roman" w:hAnsi="Times New Roman" w:cs="Times New Roman"/>
                <w:sz w:val="24"/>
                <w:szCs w:val="24"/>
              </w:rPr>
              <w:t>Приказом Управления образования  от 12.10.2011 № 159 «Об организации деятельности по выявлению несовершеннолетних, не посещающих или систематически пропускающих по неуважительной причинам в общеобразовательных организациях, их учету и принятию мер по получению ими общего образования» утвержден Порядок выявления и учета несовершеннолетних.</w:t>
            </w:r>
            <w:proofErr w:type="gramEnd"/>
            <w:r w:rsidRPr="005C4DE7">
              <w:rPr>
                <w:rFonts w:ascii="Times New Roman" w:eastAsia="Times New Roman" w:hAnsi="Times New Roman" w:cs="Times New Roman"/>
                <w:sz w:val="24"/>
                <w:szCs w:val="24"/>
              </w:rPr>
              <w:t xml:space="preserve"> </w:t>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r>
            <w:r w:rsidRPr="005C4DE7">
              <w:rPr>
                <w:rFonts w:ascii="Times New Roman" w:eastAsia="Times New Roman" w:hAnsi="Times New Roman" w:cs="Times New Roman"/>
                <w:sz w:val="24"/>
                <w:szCs w:val="24"/>
              </w:rPr>
              <w:tab/>
              <w:t xml:space="preserve">В течение учебного  года общеобразовательные организации </w:t>
            </w:r>
            <w:proofErr w:type="spellStart"/>
            <w:r w:rsidRPr="005C4DE7">
              <w:rPr>
                <w:rFonts w:ascii="Times New Roman" w:eastAsia="Times New Roman" w:hAnsi="Times New Roman" w:cs="Times New Roman"/>
                <w:sz w:val="24"/>
                <w:szCs w:val="24"/>
              </w:rPr>
              <w:t>Кривошеинского</w:t>
            </w:r>
            <w:proofErr w:type="spellEnd"/>
            <w:r w:rsidRPr="005C4DE7">
              <w:rPr>
                <w:rFonts w:ascii="Times New Roman" w:eastAsia="Times New Roman" w:hAnsi="Times New Roman" w:cs="Times New Roman"/>
                <w:sz w:val="24"/>
                <w:szCs w:val="24"/>
              </w:rPr>
              <w:t xml:space="preserve"> района предоставляют следующую информацию:</w:t>
            </w:r>
          </w:p>
          <w:p w:rsidR="00A85F45" w:rsidRPr="005C4DE7" w:rsidRDefault="00A85F45" w:rsidP="000A72CF">
            <w:pPr>
              <w:ind w:firstLine="708"/>
              <w:jc w:val="both"/>
              <w:rPr>
                <w:rFonts w:ascii="Times New Roman" w:eastAsia="Times New Roman" w:hAnsi="Times New Roman" w:cs="Times New Roman"/>
                <w:sz w:val="24"/>
                <w:szCs w:val="24"/>
              </w:rPr>
            </w:pPr>
            <w:r w:rsidRPr="005C4DE7">
              <w:rPr>
                <w:rFonts w:ascii="Times New Roman" w:eastAsia="Times New Roman" w:hAnsi="Times New Roman" w:cs="Times New Roman"/>
                <w:sz w:val="24"/>
                <w:szCs w:val="24"/>
              </w:rPr>
              <w:t>-    сведения о детях в возрасте 6-,6-18 лет, подлежащих обучению в ОО;</w:t>
            </w:r>
          </w:p>
          <w:p w:rsidR="00A85F45" w:rsidRPr="005C4DE7" w:rsidRDefault="00A85F45" w:rsidP="000A72CF">
            <w:pPr>
              <w:ind w:firstLine="708"/>
              <w:jc w:val="both"/>
              <w:rPr>
                <w:rFonts w:ascii="Times New Roman" w:eastAsia="Times New Roman" w:hAnsi="Times New Roman" w:cs="Times New Roman"/>
                <w:sz w:val="24"/>
                <w:szCs w:val="24"/>
              </w:rPr>
            </w:pPr>
            <w:r w:rsidRPr="005C4DE7">
              <w:rPr>
                <w:rFonts w:ascii="Times New Roman" w:eastAsia="Times New Roman" w:hAnsi="Times New Roman" w:cs="Times New Roman"/>
                <w:sz w:val="24"/>
                <w:szCs w:val="24"/>
              </w:rPr>
              <w:t xml:space="preserve">- сведения </w:t>
            </w:r>
            <w:proofErr w:type="gramStart"/>
            <w:r w:rsidRPr="005C4DE7">
              <w:rPr>
                <w:rFonts w:ascii="Times New Roman" w:eastAsia="Times New Roman" w:hAnsi="Times New Roman" w:cs="Times New Roman"/>
                <w:sz w:val="24"/>
                <w:szCs w:val="24"/>
              </w:rPr>
              <w:t>об</w:t>
            </w:r>
            <w:proofErr w:type="gramEnd"/>
            <w:r w:rsidRPr="005C4DE7">
              <w:rPr>
                <w:rFonts w:ascii="Times New Roman" w:eastAsia="Times New Roman" w:hAnsi="Times New Roman" w:cs="Times New Roman"/>
                <w:sz w:val="24"/>
                <w:szCs w:val="24"/>
              </w:rPr>
              <w:t xml:space="preserve"> </w:t>
            </w:r>
            <w:proofErr w:type="gramStart"/>
            <w:r w:rsidRPr="005C4DE7">
              <w:rPr>
                <w:rFonts w:ascii="Times New Roman" w:eastAsia="Times New Roman" w:hAnsi="Times New Roman" w:cs="Times New Roman"/>
                <w:sz w:val="24"/>
                <w:szCs w:val="24"/>
              </w:rPr>
              <w:t>обучающихся</w:t>
            </w:r>
            <w:proofErr w:type="gramEnd"/>
            <w:r w:rsidRPr="005C4DE7">
              <w:rPr>
                <w:rFonts w:ascii="Times New Roman" w:eastAsia="Times New Roman" w:hAnsi="Times New Roman" w:cs="Times New Roman"/>
                <w:sz w:val="24"/>
                <w:szCs w:val="24"/>
              </w:rPr>
              <w:t xml:space="preserve"> в возрасте 6,6-18 лет, не обучающихся и систематически пропускающих занятия в ОО.</w:t>
            </w:r>
          </w:p>
          <w:p w:rsidR="00A85F45" w:rsidRPr="005C4DE7" w:rsidRDefault="00A85F45" w:rsidP="000A72CF">
            <w:pPr>
              <w:rPr>
                <w:rFonts w:ascii="Times New Roman" w:hAnsi="Times New Roman" w:cs="Times New Roman"/>
                <w:sz w:val="24"/>
                <w:szCs w:val="24"/>
              </w:rPr>
            </w:pPr>
          </w:p>
          <w:p w:rsidR="00A85F45" w:rsidRPr="005C4DE7" w:rsidRDefault="00A85F45" w:rsidP="00A85F45">
            <w:pPr>
              <w:jc w:val="center"/>
              <w:rPr>
                <w:rFonts w:ascii="Times New Roman" w:hAnsi="Times New Roman" w:cs="Times New Roman"/>
                <w:b/>
                <w:sz w:val="24"/>
                <w:szCs w:val="24"/>
              </w:rPr>
            </w:pPr>
          </w:p>
        </w:tc>
      </w:tr>
      <w:tr w:rsidR="00A85F45" w:rsidRPr="005C4DE7" w:rsidTr="00A85F45">
        <w:trPr>
          <w:trHeight w:val="990"/>
        </w:trPr>
        <w:tc>
          <w:tcPr>
            <w:tcW w:w="2967" w:type="dxa"/>
          </w:tcPr>
          <w:p w:rsidR="002E4AFB" w:rsidRDefault="000A72CF" w:rsidP="000A72CF">
            <w:pPr>
              <w:rPr>
                <w:rFonts w:ascii="Times New Roman" w:eastAsia="Times New Roman" w:hAnsi="Times New Roman" w:cs="Times New Roman"/>
                <w:color w:val="111111"/>
                <w:sz w:val="36"/>
                <w:szCs w:val="36"/>
                <w:bdr w:val="none" w:sz="0" w:space="0" w:color="auto" w:frame="1"/>
                <w:shd w:val="clear" w:color="auto" w:fill="FFFFFF"/>
                <w:vertAlign w:val="superscript"/>
              </w:rPr>
            </w:pPr>
            <w:r w:rsidRPr="002E4AFB">
              <w:rPr>
                <w:rFonts w:ascii="Times New Roman" w:eastAsia="Times New Roman" w:hAnsi="Times New Roman" w:cs="Times New Roman"/>
                <w:color w:val="111111"/>
                <w:sz w:val="36"/>
                <w:szCs w:val="36"/>
                <w:bdr w:val="none" w:sz="0" w:space="0" w:color="auto" w:frame="1"/>
                <w:shd w:val="clear" w:color="auto" w:fill="FFFFFF"/>
                <w:vertAlign w:val="superscript"/>
              </w:rPr>
              <w:lastRenderedPageBreak/>
              <w:t>Перечень поручений Президента Российской Федерации по итогам заседания Государственного совета Российской Федерации</w:t>
            </w:r>
          </w:p>
          <w:p w:rsidR="000A72CF" w:rsidRPr="002E4AFB" w:rsidRDefault="000A72CF" w:rsidP="000A72CF">
            <w:pPr>
              <w:rPr>
                <w:rFonts w:ascii="Times New Roman" w:eastAsia="Times New Roman" w:hAnsi="Times New Roman" w:cs="Times New Roman"/>
                <w:sz w:val="36"/>
                <w:szCs w:val="36"/>
              </w:rPr>
            </w:pPr>
            <w:r w:rsidRPr="002E4AFB">
              <w:rPr>
                <w:rFonts w:ascii="Times New Roman" w:eastAsia="Times New Roman" w:hAnsi="Times New Roman" w:cs="Times New Roman"/>
                <w:color w:val="111111"/>
                <w:sz w:val="36"/>
                <w:szCs w:val="36"/>
                <w:bdr w:val="none" w:sz="0" w:space="0" w:color="auto" w:frame="1"/>
                <w:shd w:val="clear" w:color="auto" w:fill="FFFFFF"/>
                <w:vertAlign w:val="superscript"/>
              </w:rPr>
              <w:t>23 декабря 2015 года      </w:t>
            </w:r>
          </w:p>
          <w:p w:rsidR="00A85F45" w:rsidRPr="005C4DE7" w:rsidRDefault="00A85F45" w:rsidP="00A85F45">
            <w:pPr>
              <w:rPr>
                <w:rFonts w:ascii="Times New Roman" w:eastAsia="Times New Roman" w:hAnsi="Times New Roman" w:cs="Times New Roman"/>
                <w:color w:val="111111"/>
                <w:sz w:val="24"/>
                <w:szCs w:val="24"/>
                <w:bdr w:val="none" w:sz="0" w:space="0" w:color="auto" w:frame="1"/>
                <w:shd w:val="clear" w:color="auto" w:fill="FFFFFF"/>
                <w:vertAlign w:val="superscript"/>
              </w:rPr>
            </w:pPr>
          </w:p>
        </w:tc>
        <w:tc>
          <w:tcPr>
            <w:tcW w:w="2437" w:type="dxa"/>
          </w:tcPr>
          <w:p w:rsidR="000A72CF" w:rsidRPr="005C4DE7" w:rsidRDefault="000A72CF" w:rsidP="000A72CF">
            <w:pPr>
              <w:pStyle w:val="a7"/>
              <w:ind w:firstLine="708"/>
              <w:jc w:val="both"/>
            </w:pPr>
            <w:proofErr w:type="gramStart"/>
            <w:r w:rsidRPr="005C4DE7">
              <w:rPr>
                <w:color w:val="111111"/>
                <w:shd w:val="clear" w:color="auto" w:fill="FFFFFF"/>
              </w:rPr>
              <w:t>3е) продолжить работу по контролю за проведением в 2016 году единого государственного экзамена в соответствии с требованиями законодательства Российской Федерации.     </w:t>
            </w:r>
            <w:proofErr w:type="gramEnd"/>
          </w:p>
          <w:p w:rsidR="00A85F45" w:rsidRPr="005C4DE7" w:rsidRDefault="00A85F45" w:rsidP="00A85F45">
            <w:pPr>
              <w:jc w:val="center"/>
              <w:rPr>
                <w:rFonts w:ascii="Times New Roman" w:eastAsia="Times New Roman" w:hAnsi="Times New Roman" w:cs="Times New Roman"/>
                <w:color w:val="111111"/>
                <w:sz w:val="24"/>
                <w:szCs w:val="24"/>
                <w:bdr w:val="none" w:sz="0" w:space="0" w:color="auto" w:frame="1"/>
                <w:vertAlign w:val="superscript"/>
              </w:rPr>
            </w:pPr>
          </w:p>
        </w:tc>
        <w:tc>
          <w:tcPr>
            <w:tcW w:w="9730" w:type="dxa"/>
          </w:tcPr>
          <w:p w:rsidR="000A72CF" w:rsidRPr="005C4DE7" w:rsidRDefault="000A72CF" w:rsidP="000A72CF">
            <w:pPr>
              <w:pStyle w:val="a7"/>
              <w:ind w:firstLine="708"/>
              <w:jc w:val="both"/>
            </w:pPr>
            <w:r w:rsidRPr="005C4DE7">
              <w:t xml:space="preserve">Вопросы организации и проведения ЕГЭ на территории  </w:t>
            </w:r>
            <w:proofErr w:type="spellStart"/>
            <w:r w:rsidRPr="005C4DE7">
              <w:t>Кривошеинского</w:t>
            </w:r>
            <w:proofErr w:type="spellEnd"/>
            <w:r w:rsidRPr="005C4DE7">
              <w:t xml:space="preserve"> района  находятся на постоянном контроле у руководителя МКУ «Управления образования Администрации </w:t>
            </w:r>
            <w:proofErr w:type="spellStart"/>
            <w:r w:rsidRPr="005C4DE7">
              <w:t>Кривошеинского</w:t>
            </w:r>
            <w:proofErr w:type="spellEnd"/>
            <w:r w:rsidRPr="005C4DE7">
              <w:t xml:space="preserve"> района». </w:t>
            </w:r>
          </w:p>
          <w:p w:rsidR="000A72CF" w:rsidRPr="005C4DE7" w:rsidRDefault="000A72CF" w:rsidP="000A72CF">
            <w:pPr>
              <w:pStyle w:val="a7"/>
              <w:spacing w:before="0" w:beforeAutospacing="0" w:after="0" w:afterAutospacing="0"/>
              <w:ind w:firstLine="708"/>
              <w:jc w:val="both"/>
            </w:pPr>
            <w:r w:rsidRPr="005C4DE7">
              <w:t>С целью обеспечения  межведомственного взаимодействия:</w:t>
            </w:r>
          </w:p>
          <w:p w:rsidR="000A72CF" w:rsidRPr="005C4DE7" w:rsidRDefault="000A72CF" w:rsidP="000A72CF">
            <w:pPr>
              <w:jc w:val="both"/>
              <w:rPr>
                <w:rFonts w:ascii="Times New Roman" w:hAnsi="Times New Roman" w:cs="Times New Roman"/>
                <w:sz w:val="24"/>
                <w:szCs w:val="24"/>
              </w:rPr>
            </w:pPr>
            <w:r w:rsidRPr="005C4DE7">
              <w:rPr>
                <w:rFonts w:ascii="Times New Roman" w:hAnsi="Times New Roman" w:cs="Times New Roman"/>
                <w:sz w:val="24"/>
                <w:szCs w:val="24"/>
              </w:rPr>
              <w:t xml:space="preserve">- ежегодно  Управление образование организуется  информирование ОМВД России по </w:t>
            </w:r>
            <w:proofErr w:type="spellStart"/>
            <w:r w:rsidRPr="005C4DE7">
              <w:rPr>
                <w:rFonts w:ascii="Times New Roman" w:hAnsi="Times New Roman" w:cs="Times New Roman"/>
                <w:sz w:val="24"/>
                <w:szCs w:val="24"/>
              </w:rPr>
              <w:t>Кривошеинскому</w:t>
            </w:r>
            <w:proofErr w:type="spellEnd"/>
            <w:r w:rsidRPr="005C4DE7">
              <w:rPr>
                <w:rFonts w:ascii="Times New Roman" w:hAnsi="Times New Roman" w:cs="Times New Roman"/>
                <w:sz w:val="24"/>
                <w:szCs w:val="24"/>
              </w:rPr>
              <w:t xml:space="preserve"> району, ОГАУЗ «</w:t>
            </w:r>
            <w:proofErr w:type="spellStart"/>
            <w:r w:rsidRPr="005C4DE7">
              <w:rPr>
                <w:rFonts w:ascii="Times New Roman" w:hAnsi="Times New Roman" w:cs="Times New Roman"/>
                <w:sz w:val="24"/>
                <w:szCs w:val="24"/>
              </w:rPr>
              <w:t>Кривошеинская</w:t>
            </w:r>
            <w:proofErr w:type="spellEnd"/>
            <w:r w:rsidRPr="005C4DE7">
              <w:rPr>
                <w:rFonts w:ascii="Times New Roman" w:hAnsi="Times New Roman" w:cs="Times New Roman"/>
                <w:sz w:val="24"/>
                <w:szCs w:val="24"/>
              </w:rPr>
              <w:t xml:space="preserve">  районная больница» по  вопросам организации подготовки к проведению ЕГЭ;</w:t>
            </w:r>
          </w:p>
          <w:p w:rsidR="000A72CF" w:rsidRPr="005C4DE7" w:rsidRDefault="000A72CF" w:rsidP="000A72CF">
            <w:pPr>
              <w:pStyle w:val="a7"/>
              <w:spacing w:before="0" w:beforeAutospacing="0" w:after="0" w:afterAutospacing="0"/>
              <w:jc w:val="both"/>
            </w:pPr>
            <w:r w:rsidRPr="005C4DE7">
              <w:t>- организуется проведение мероприятий по обеспечению информационной безопасности и соблюдению требований к организации пунктов проведения ЕГЭ, в том числе по обеспечению видеонаблюдения в пунктах проведения ЕГЭ, охраны правопорядка с привлечением сотрудников полиции.</w:t>
            </w:r>
          </w:p>
          <w:p w:rsidR="000A72CF" w:rsidRPr="005C4DE7" w:rsidRDefault="000A72CF" w:rsidP="000A72CF">
            <w:pPr>
              <w:pStyle w:val="a7"/>
              <w:spacing w:before="0" w:beforeAutospacing="0" w:after="0" w:afterAutospacing="0"/>
              <w:jc w:val="both"/>
            </w:pPr>
          </w:p>
          <w:p w:rsidR="000A72CF" w:rsidRPr="005C4DE7" w:rsidRDefault="000A72CF" w:rsidP="000A72CF">
            <w:pPr>
              <w:pStyle w:val="a7"/>
              <w:spacing w:before="0" w:beforeAutospacing="0" w:after="0" w:afterAutospacing="0"/>
              <w:ind w:firstLine="708"/>
              <w:jc w:val="both"/>
            </w:pPr>
            <w:proofErr w:type="gramStart"/>
            <w:r w:rsidRPr="005C4DE7">
              <w:t>С целью обеспечения контроля  за образовательными организациями по подготовке  к проведению к ЕГЭ</w:t>
            </w:r>
            <w:proofErr w:type="gramEnd"/>
            <w:r w:rsidRPr="005C4DE7">
              <w:t xml:space="preserve">:  </w:t>
            </w:r>
          </w:p>
          <w:p w:rsidR="000A72CF" w:rsidRPr="005C4DE7" w:rsidRDefault="000A72CF" w:rsidP="000A72CF">
            <w:pPr>
              <w:pStyle w:val="a7"/>
              <w:spacing w:before="0" w:beforeAutospacing="0" w:after="0" w:afterAutospacing="0"/>
              <w:jc w:val="both"/>
            </w:pPr>
            <w:r w:rsidRPr="005C4DE7">
              <w:t>- заслушиваются отчеты  руководителей образовательных организаций о проведении мероприятий   по организации подготовки к проведению ЕГЭ, а также представляются отчеты Управления образования  в Департамент  общего образования Томской области письменно;</w:t>
            </w:r>
          </w:p>
          <w:p w:rsidR="000A72CF" w:rsidRPr="005C4DE7" w:rsidRDefault="000A72CF" w:rsidP="000A72CF">
            <w:pPr>
              <w:pStyle w:val="a7"/>
              <w:spacing w:before="0" w:beforeAutospacing="0" w:after="0" w:afterAutospacing="0"/>
              <w:jc w:val="both"/>
            </w:pPr>
            <w:r w:rsidRPr="005C4DE7">
              <w:t xml:space="preserve">- отслеживает внесение информации ОО  в рамках подготовки и проведения итоговой аттестации  в ИС «Паспорт школы» в соответствии с графиком, </w:t>
            </w:r>
            <w:r w:rsidRPr="005C4DE7">
              <w:lastRenderedPageBreak/>
              <w:t xml:space="preserve">утвержденного распоряжением Департамента общего образования Томской области от 15.09.2016 № 653- р. </w:t>
            </w:r>
          </w:p>
          <w:p w:rsidR="000A72CF" w:rsidRPr="005C4DE7" w:rsidRDefault="000A72CF" w:rsidP="000A72CF">
            <w:pPr>
              <w:pStyle w:val="a7"/>
              <w:spacing w:before="0" w:beforeAutospacing="0" w:after="0" w:afterAutospacing="0"/>
              <w:ind w:firstLine="708"/>
              <w:jc w:val="both"/>
            </w:pPr>
            <w:r w:rsidRPr="005C4DE7">
              <w:t>В  период проведения ЕГЭ функционировало два ППЭ: ППЭ 1 на базе МБОУ «</w:t>
            </w:r>
            <w:proofErr w:type="spellStart"/>
            <w:r w:rsidRPr="005C4DE7">
              <w:t>Кривошеинская</w:t>
            </w:r>
            <w:proofErr w:type="spellEnd"/>
            <w:r w:rsidRPr="005C4DE7">
              <w:t xml:space="preserve"> СОШ им. Героя Советского Союза Ф.М.Зинченко» и ППЭ 2 на базе МБОУ «Красноярская СОШ». В пунктах проведения экзаменов велось видеонаблюдение. ППЭ 2 является пунктом проведения экзаменов, расположенного в труднодоступной и отдаленной местности. В ППЭ 2  экзамены проводились с использованием технологии печати и сканирования; </w:t>
            </w:r>
          </w:p>
          <w:p w:rsidR="000A72CF" w:rsidRPr="005C4DE7" w:rsidRDefault="000A72CF" w:rsidP="000A72CF">
            <w:pPr>
              <w:pStyle w:val="a7"/>
              <w:spacing w:before="0" w:beforeAutospacing="0" w:after="0" w:afterAutospacing="0"/>
              <w:ind w:firstLine="708"/>
              <w:jc w:val="both"/>
            </w:pPr>
            <w:r w:rsidRPr="005C4DE7">
              <w:t xml:space="preserve">С   целью организации </w:t>
            </w:r>
            <w:proofErr w:type="gramStart"/>
            <w:r w:rsidRPr="005C4DE7">
              <w:t>контроля  за</w:t>
            </w:r>
            <w:proofErr w:type="gramEnd"/>
            <w:r w:rsidRPr="005C4DE7">
              <w:t xml:space="preserve"> проведением экзаменов и соблюдения прав участников ЕГЭ в 2016 году было зарегистрировано 5 общественных наблюдателей, которые наблюдали за процедурой проведения ЕГЭ в основной период проведения ЕГЭ  на базе  МБОУ «</w:t>
            </w:r>
            <w:proofErr w:type="spellStart"/>
            <w:r w:rsidRPr="005C4DE7">
              <w:t>Кривошеинская</w:t>
            </w:r>
            <w:proofErr w:type="spellEnd"/>
            <w:r w:rsidRPr="005C4DE7">
              <w:t xml:space="preserve"> СОШ им. Героя Советского Союза Ф.М.Зинченко» и  МБОУ «Красноярская СОШ»</w:t>
            </w:r>
          </w:p>
          <w:p w:rsidR="000A72CF" w:rsidRPr="005C4DE7" w:rsidRDefault="000A72CF" w:rsidP="000A72CF">
            <w:pPr>
              <w:pStyle w:val="a7"/>
              <w:spacing w:before="0" w:beforeAutospacing="0" w:after="0" w:afterAutospacing="0"/>
              <w:ind w:firstLine="708"/>
              <w:jc w:val="both"/>
            </w:pPr>
            <w:r w:rsidRPr="005C4DE7">
              <w:t>С  целью проведения государственной итоговой аттестации по образовательным программам основного общего и среднего общего образования  был разработан и утвержден План мероприятий  по организации и проведению государственной итоговой аттестации по образовательным программам основного общего и среднего общего образования  в 2017 году.</w:t>
            </w:r>
          </w:p>
          <w:p w:rsidR="00A85F45" w:rsidRPr="005C4DE7" w:rsidRDefault="00A85F45" w:rsidP="00A85F45">
            <w:pPr>
              <w:jc w:val="center"/>
              <w:rPr>
                <w:rFonts w:ascii="Times New Roman" w:hAnsi="Times New Roman" w:cs="Times New Roman"/>
                <w:b/>
                <w:sz w:val="24"/>
                <w:szCs w:val="24"/>
              </w:rPr>
            </w:pPr>
          </w:p>
        </w:tc>
      </w:tr>
      <w:tr w:rsidR="00A85F45" w:rsidRPr="005C4DE7" w:rsidTr="00A85F45">
        <w:trPr>
          <w:trHeight w:val="990"/>
        </w:trPr>
        <w:tc>
          <w:tcPr>
            <w:tcW w:w="2967" w:type="dxa"/>
          </w:tcPr>
          <w:p w:rsidR="000A72CF" w:rsidRPr="002E4AFB" w:rsidRDefault="000A72CF" w:rsidP="000A72CF">
            <w:pPr>
              <w:rPr>
                <w:rFonts w:ascii="Times New Roman" w:eastAsia="Times New Roman" w:hAnsi="Times New Roman" w:cs="Times New Roman"/>
                <w:sz w:val="32"/>
                <w:szCs w:val="32"/>
              </w:rPr>
            </w:pPr>
            <w:r w:rsidRPr="002E4AFB">
              <w:rPr>
                <w:rFonts w:ascii="Times New Roman" w:eastAsia="Times New Roman" w:hAnsi="Times New Roman" w:cs="Times New Roman"/>
                <w:color w:val="111111"/>
                <w:sz w:val="32"/>
                <w:szCs w:val="32"/>
                <w:bdr w:val="none" w:sz="0" w:space="0" w:color="auto" w:frame="1"/>
                <w:shd w:val="clear" w:color="auto" w:fill="FFFFFF"/>
                <w:vertAlign w:val="superscript"/>
              </w:rPr>
              <w:lastRenderedPageBreak/>
              <w:t>Перечень поручений Президента Российской Федерации по итогам заседания Государственного совета Российской Федерации 23 декабря 2015 года      </w:t>
            </w:r>
          </w:p>
          <w:p w:rsidR="00A85F45" w:rsidRPr="002E4AFB" w:rsidRDefault="00A85F45" w:rsidP="00A85F45">
            <w:pPr>
              <w:rPr>
                <w:rFonts w:ascii="Times New Roman" w:eastAsia="Times New Roman" w:hAnsi="Times New Roman" w:cs="Times New Roman"/>
                <w:color w:val="111111"/>
                <w:sz w:val="32"/>
                <w:szCs w:val="32"/>
                <w:bdr w:val="none" w:sz="0" w:space="0" w:color="auto" w:frame="1"/>
                <w:shd w:val="clear" w:color="auto" w:fill="FFFFFF"/>
                <w:vertAlign w:val="superscript"/>
              </w:rPr>
            </w:pPr>
            <w:bookmarkStart w:id="0" w:name="_GoBack"/>
            <w:bookmarkEnd w:id="0"/>
          </w:p>
        </w:tc>
        <w:tc>
          <w:tcPr>
            <w:tcW w:w="2437" w:type="dxa"/>
          </w:tcPr>
          <w:p w:rsidR="00A85F45" w:rsidRPr="002E4AFB" w:rsidRDefault="000A72CF" w:rsidP="000A72CF">
            <w:pPr>
              <w:jc w:val="center"/>
              <w:rPr>
                <w:rFonts w:ascii="Times New Roman" w:eastAsia="Times New Roman" w:hAnsi="Times New Roman" w:cs="Times New Roman"/>
                <w:color w:val="111111"/>
                <w:sz w:val="32"/>
                <w:szCs w:val="32"/>
                <w:bdr w:val="none" w:sz="0" w:space="0" w:color="auto" w:frame="1"/>
                <w:vertAlign w:val="superscript"/>
              </w:rPr>
            </w:pPr>
            <w:proofErr w:type="gramStart"/>
            <w:r w:rsidRPr="002E4AFB">
              <w:rPr>
                <w:rFonts w:ascii="Times New Roman" w:eastAsia="Times New Roman" w:hAnsi="Times New Roman" w:cs="Times New Roman"/>
                <w:color w:val="111111"/>
                <w:sz w:val="32"/>
                <w:szCs w:val="32"/>
                <w:bdr w:val="none" w:sz="0" w:space="0" w:color="auto" w:frame="1"/>
                <w:vertAlign w:val="superscript"/>
              </w:rPr>
              <w:t>2е) обеспечить создание современных условий обучения и воспитания, включая обновление учебного оборудования, библиотек и иных средств, необходимых для внедрения в общеобразовательных организациях эффективных образовательных технологий и педагогических методик.   </w:t>
            </w:r>
            <w:proofErr w:type="gramEnd"/>
          </w:p>
          <w:p w:rsidR="000A72CF" w:rsidRPr="002E4AFB" w:rsidRDefault="000A72CF" w:rsidP="000A72CF">
            <w:pPr>
              <w:jc w:val="center"/>
              <w:rPr>
                <w:rFonts w:ascii="Times New Roman" w:eastAsia="Times New Roman" w:hAnsi="Times New Roman" w:cs="Times New Roman"/>
                <w:color w:val="111111"/>
                <w:sz w:val="32"/>
                <w:szCs w:val="32"/>
                <w:bdr w:val="none" w:sz="0" w:space="0" w:color="auto" w:frame="1"/>
                <w:vertAlign w:val="superscript"/>
              </w:rPr>
            </w:pPr>
          </w:p>
          <w:p w:rsidR="000A72CF" w:rsidRPr="002E4AFB" w:rsidRDefault="000A72CF" w:rsidP="000A72CF">
            <w:pPr>
              <w:jc w:val="center"/>
              <w:rPr>
                <w:rFonts w:ascii="Times New Roman" w:eastAsia="Times New Roman" w:hAnsi="Times New Roman" w:cs="Times New Roman"/>
                <w:color w:val="111111"/>
                <w:sz w:val="32"/>
                <w:szCs w:val="32"/>
                <w:bdr w:val="none" w:sz="0" w:space="0" w:color="auto" w:frame="1"/>
                <w:vertAlign w:val="superscript"/>
              </w:rPr>
            </w:pPr>
            <w:r w:rsidRPr="002E4AFB">
              <w:rPr>
                <w:rFonts w:ascii="Times New Roman" w:eastAsia="Times New Roman" w:hAnsi="Times New Roman" w:cs="Times New Roman"/>
                <w:color w:val="111111"/>
                <w:sz w:val="32"/>
                <w:szCs w:val="32"/>
                <w:bdr w:val="none" w:sz="0" w:space="0" w:color="auto" w:frame="1"/>
                <w:vertAlign w:val="superscript"/>
              </w:rPr>
              <w:t>срок: 08.12.2016г</w:t>
            </w:r>
          </w:p>
          <w:p w:rsidR="000A72CF" w:rsidRPr="002E4AFB" w:rsidRDefault="000A72CF" w:rsidP="00A85F45">
            <w:pPr>
              <w:jc w:val="center"/>
              <w:rPr>
                <w:rFonts w:ascii="Times New Roman" w:eastAsia="Times New Roman" w:hAnsi="Times New Roman" w:cs="Times New Roman"/>
                <w:color w:val="111111"/>
                <w:sz w:val="32"/>
                <w:szCs w:val="32"/>
                <w:bdr w:val="none" w:sz="0" w:space="0" w:color="auto" w:frame="1"/>
                <w:vertAlign w:val="superscript"/>
              </w:rPr>
            </w:pPr>
          </w:p>
        </w:tc>
        <w:tc>
          <w:tcPr>
            <w:tcW w:w="9730" w:type="dxa"/>
          </w:tcPr>
          <w:p w:rsidR="000A72CF" w:rsidRPr="005C4DE7" w:rsidRDefault="000A72CF" w:rsidP="000A72CF">
            <w:pPr>
              <w:pStyle w:val="a8"/>
              <w:ind w:firstLine="708"/>
              <w:jc w:val="both"/>
              <w:rPr>
                <w:sz w:val="24"/>
                <w:szCs w:val="24"/>
              </w:rPr>
            </w:pPr>
            <w:r w:rsidRPr="005C4DE7">
              <w:rPr>
                <w:sz w:val="24"/>
                <w:szCs w:val="24"/>
              </w:rPr>
              <w:t>В 2015-2016 годах в рамках ГП «Развитие образования в Томской области» было приобретено оборудование на общую сумму 652 900 рублей для школьных спортивных клубов МБОУ «</w:t>
            </w:r>
            <w:proofErr w:type="spellStart"/>
            <w:r w:rsidRPr="005C4DE7">
              <w:rPr>
                <w:sz w:val="24"/>
                <w:szCs w:val="24"/>
              </w:rPr>
              <w:t>Кривошеинская</w:t>
            </w:r>
            <w:proofErr w:type="spellEnd"/>
            <w:r w:rsidRPr="005C4DE7">
              <w:rPr>
                <w:sz w:val="24"/>
                <w:szCs w:val="24"/>
              </w:rPr>
              <w:t xml:space="preserve"> СОШ им. Героя Советского Союза Ф.М. Зинченко», МБОУ «Красноярская СОШ», МБОУ «</w:t>
            </w:r>
            <w:proofErr w:type="spellStart"/>
            <w:r w:rsidRPr="005C4DE7">
              <w:rPr>
                <w:sz w:val="24"/>
                <w:szCs w:val="24"/>
              </w:rPr>
              <w:t>Пудовская</w:t>
            </w:r>
            <w:proofErr w:type="spellEnd"/>
            <w:r w:rsidRPr="005C4DE7">
              <w:rPr>
                <w:sz w:val="24"/>
                <w:szCs w:val="24"/>
              </w:rPr>
              <w:t xml:space="preserve">  СОШ», МБОУ «</w:t>
            </w:r>
            <w:proofErr w:type="spellStart"/>
            <w:r w:rsidRPr="005C4DE7">
              <w:rPr>
                <w:sz w:val="24"/>
                <w:szCs w:val="24"/>
              </w:rPr>
              <w:t>Володинская</w:t>
            </w:r>
            <w:proofErr w:type="spellEnd"/>
            <w:r w:rsidRPr="005C4DE7">
              <w:rPr>
                <w:sz w:val="24"/>
                <w:szCs w:val="24"/>
              </w:rPr>
              <w:t xml:space="preserve">  СОШ», МБОУ «</w:t>
            </w:r>
            <w:proofErr w:type="spellStart"/>
            <w:r w:rsidRPr="005C4DE7">
              <w:rPr>
                <w:sz w:val="24"/>
                <w:szCs w:val="24"/>
              </w:rPr>
              <w:t>Белобугорская</w:t>
            </w:r>
            <w:proofErr w:type="spellEnd"/>
            <w:r w:rsidRPr="005C4DE7">
              <w:rPr>
                <w:sz w:val="24"/>
                <w:szCs w:val="24"/>
              </w:rPr>
              <w:t xml:space="preserve">  ООШ».</w:t>
            </w:r>
          </w:p>
          <w:p w:rsidR="000A72CF" w:rsidRPr="005C4DE7" w:rsidRDefault="000A72CF" w:rsidP="000A72CF">
            <w:pPr>
              <w:pStyle w:val="a8"/>
              <w:ind w:firstLine="708"/>
              <w:jc w:val="both"/>
              <w:rPr>
                <w:sz w:val="24"/>
                <w:szCs w:val="24"/>
              </w:rPr>
            </w:pPr>
            <w:r w:rsidRPr="005C4DE7">
              <w:rPr>
                <w:sz w:val="24"/>
                <w:szCs w:val="24"/>
              </w:rPr>
              <w:t>Планируется в 2017 году приобретение оборудования для школьных спортивных клубов МБОУ «</w:t>
            </w:r>
            <w:proofErr w:type="spellStart"/>
            <w:r w:rsidRPr="005C4DE7">
              <w:rPr>
                <w:sz w:val="24"/>
                <w:szCs w:val="24"/>
              </w:rPr>
              <w:t>Новокривошеинская</w:t>
            </w:r>
            <w:proofErr w:type="spellEnd"/>
            <w:r w:rsidRPr="005C4DE7">
              <w:rPr>
                <w:sz w:val="24"/>
                <w:szCs w:val="24"/>
              </w:rPr>
              <w:t xml:space="preserve"> ООШ», МКОУ «</w:t>
            </w:r>
            <w:proofErr w:type="gramStart"/>
            <w:r w:rsidRPr="005C4DE7">
              <w:rPr>
                <w:sz w:val="24"/>
                <w:szCs w:val="24"/>
              </w:rPr>
              <w:t>Петровская</w:t>
            </w:r>
            <w:proofErr w:type="gramEnd"/>
            <w:r w:rsidRPr="005C4DE7">
              <w:rPr>
                <w:sz w:val="24"/>
                <w:szCs w:val="24"/>
              </w:rPr>
              <w:t xml:space="preserve"> ООШ».</w:t>
            </w:r>
          </w:p>
          <w:p w:rsidR="000A72CF" w:rsidRPr="005C4DE7" w:rsidRDefault="000A72CF" w:rsidP="000A72CF">
            <w:pPr>
              <w:pStyle w:val="a8"/>
              <w:ind w:firstLine="708"/>
              <w:jc w:val="both"/>
              <w:rPr>
                <w:sz w:val="24"/>
                <w:szCs w:val="24"/>
              </w:rPr>
            </w:pPr>
            <w:r w:rsidRPr="005C4DE7">
              <w:rPr>
                <w:sz w:val="24"/>
                <w:szCs w:val="24"/>
              </w:rPr>
              <w:t>Осуществлен капитальный ремонт спортивного зала МБОУ «</w:t>
            </w:r>
            <w:proofErr w:type="spellStart"/>
            <w:r w:rsidRPr="005C4DE7">
              <w:rPr>
                <w:sz w:val="24"/>
                <w:szCs w:val="24"/>
              </w:rPr>
              <w:t>Пудовская</w:t>
            </w:r>
            <w:proofErr w:type="spellEnd"/>
            <w:r w:rsidRPr="005C4DE7">
              <w:rPr>
                <w:sz w:val="24"/>
                <w:szCs w:val="24"/>
              </w:rPr>
              <w:t xml:space="preserve"> СОШ», на что привлечено 3 458 200 рублей.</w:t>
            </w:r>
          </w:p>
          <w:p w:rsidR="000A72CF" w:rsidRPr="005C4DE7" w:rsidRDefault="000A72CF" w:rsidP="000A72CF">
            <w:pPr>
              <w:pStyle w:val="a8"/>
              <w:jc w:val="both"/>
              <w:rPr>
                <w:sz w:val="24"/>
                <w:szCs w:val="24"/>
              </w:rPr>
            </w:pPr>
          </w:p>
          <w:p w:rsidR="000A72CF" w:rsidRPr="005C4DE7" w:rsidRDefault="000A72CF" w:rsidP="000A72CF">
            <w:pPr>
              <w:pStyle w:val="a8"/>
              <w:ind w:firstLine="708"/>
              <w:jc w:val="both"/>
              <w:rPr>
                <w:sz w:val="24"/>
                <w:szCs w:val="24"/>
              </w:rPr>
            </w:pPr>
            <w:r w:rsidRPr="005C4DE7">
              <w:rPr>
                <w:sz w:val="24"/>
                <w:szCs w:val="24"/>
              </w:rPr>
              <w:t>В 2016 году для укрепления материально-технической базы МБОУ «</w:t>
            </w:r>
            <w:proofErr w:type="spellStart"/>
            <w:r w:rsidRPr="005C4DE7">
              <w:rPr>
                <w:sz w:val="24"/>
                <w:szCs w:val="24"/>
              </w:rPr>
              <w:t>Кривошеинская</w:t>
            </w:r>
            <w:proofErr w:type="spellEnd"/>
            <w:r w:rsidRPr="005C4DE7">
              <w:rPr>
                <w:sz w:val="24"/>
                <w:szCs w:val="24"/>
              </w:rPr>
              <w:t xml:space="preserve"> СОШ им. Героя Советского Союза Ф.М. Зинченко» в рамках образовательной программы «Инновации в образовании»  за счёт средств межбюджетного трансферта было приобретено оборудование для занятий по робототехнике на сумму 180 438, 32 рублей. На данный момент в </w:t>
            </w:r>
            <w:proofErr w:type="spellStart"/>
            <w:r w:rsidRPr="005C4DE7">
              <w:rPr>
                <w:sz w:val="24"/>
                <w:szCs w:val="24"/>
              </w:rPr>
              <w:t>Кривошеинской</w:t>
            </w:r>
            <w:proofErr w:type="spellEnd"/>
            <w:r w:rsidRPr="005C4DE7">
              <w:rPr>
                <w:sz w:val="24"/>
                <w:szCs w:val="24"/>
              </w:rPr>
              <w:t xml:space="preserve"> школе образовательной робототехникой занимаются 133 учащихся, всего по району -189 учащихся в 4 общеобразовательных учреждениях.  65 детей дошкольного возраста занимаются образовательной робототехникой в МБДОУ «Березка». </w:t>
            </w:r>
          </w:p>
          <w:p w:rsidR="000A72CF" w:rsidRPr="005C4DE7" w:rsidRDefault="000A72CF" w:rsidP="000A72CF">
            <w:pPr>
              <w:rPr>
                <w:rFonts w:ascii="Times New Roman" w:hAnsi="Times New Roman" w:cs="Times New Roman"/>
                <w:sz w:val="24"/>
                <w:szCs w:val="24"/>
              </w:rPr>
            </w:pPr>
          </w:p>
          <w:p w:rsidR="00A85F45" w:rsidRPr="005C4DE7" w:rsidRDefault="00A85F45" w:rsidP="00A85F45">
            <w:pPr>
              <w:jc w:val="center"/>
              <w:rPr>
                <w:rFonts w:ascii="Times New Roman" w:hAnsi="Times New Roman" w:cs="Times New Roman"/>
                <w:b/>
                <w:sz w:val="24"/>
                <w:szCs w:val="24"/>
              </w:rPr>
            </w:pPr>
          </w:p>
        </w:tc>
      </w:tr>
      <w:tr w:rsidR="00A85F45" w:rsidRPr="005C4DE7" w:rsidTr="00A85F45">
        <w:trPr>
          <w:trHeight w:val="990"/>
        </w:trPr>
        <w:tc>
          <w:tcPr>
            <w:tcW w:w="2967" w:type="dxa"/>
          </w:tcPr>
          <w:p w:rsidR="00A85F45" w:rsidRPr="002E4AFB" w:rsidRDefault="00A85F45" w:rsidP="00A85F45">
            <w:pPr>
              <w:rPr>
                <w:rFonts w:ascii="Times New Roman" w:eastAsia="Times New Roman" w:hAnsi="Times New Roman" w:cs="Times New Roman"/>
                <w:b/>
                <w:color w:val="111111"/>
                <w:sz w:val="32"/>
                <w:szCs w:val="32"/>
              </w:rPr>
            </w:pPr>
            <w:r w:rsidRPr="002E4AFB">
              <w:rPr>
                <w:rFonts w:ascii="Times New Roman" w:eastAsia="Times New Roman" w:hAnsi="Times New Roman" w:cs="Times New Roman"/>
                <w:b/>
                <w:color w:val="111111"/>
                <w:sz w:val="32"/>
                <w:szCs w:val="32"/>
                <w:bdr w:val="none" w:sz="0" w:space="0" w:color="auto" w:frame="1"/>
                <w:vertAlign w:val="superscript"/>
              </w:rPr>
              <w:lastRenderedPageBreak/>
              <w:t>Пр-1171  от 26.06.2014</w:t>
            </w:r>
          </w:p>
          <w:p w:rsidR="00A85F45" w:rsidRPr="002E4AFB" w:rsidRDefault="00A85F45" w:rsidP="00A85F45">
            <w:pPr>
              <w:textAlignment w:val="baseline"/>
              <w:rPr>
                <w:rFonts w:ascii="Times New Roman" w:eastAsia="Times New Roman" w:hAnsi="Times New Roman" w:cs="Times New Roman"/>
                <w:color w:val="111111"/>
                <w:sz w:val="32"/>
                <w:szCs w:val="32"/>
              </w:rPr>
            </w:pPr>
            <w:r w:rsidRPr="002E4AFB">
              <w:rPr>
                <w:rFonts w:ascii="Times New Roman" w:eastAsia="Times New Roman" w:hAnsi="Times New Roman" w:cs="Times New Roman"/>
                <w:color w:val="111111"/>
                <w:sz w:val="32"/>
                <w:szCs w:val="32"/>
                <w:bdr w:val="none" w:sz="0" w:space="0" w:color="auto" w:frame="1"/>
                <w:vertAlign w:val="superscript"/>
              </w:rPr>
              <w:t>Перечень поручений по итогам заседания Комиссии при Президенте по мониторингу достижения целевых показателей социально-экономического развития Российской Федерации, состоявшегося 7 мая 2014 года.     </w:t>
            </w:r>
          </w:p>
          <w:p w:rsidR="00A85F45" w:rsidRPr="002E4AFB" w:rsidRDefault="00A85F45" w:rsidP="00A85F45">
            <w:pPr>
              <w:rPr>
                <w:rFonts w:ascii="Times New Roman" w:hAnsi="Times New Roman" w:cs="Times New Roman"/>
                <w:b/>
                <w:sz w:val="32"/>
                <w:szCs w:val="32"/>
              </w:rPr>
            </w:pPr>
          </w:p>
        </w:tc>
        <w:tc>
          <w:tcPr>
            <w:tcW w:w="2437" w:type="dxa"/>
          </w:tcPr>
          <w:p w:rsidR="00A85F45" w:rsidRPr="002E4AFB" w:rsidRDefault="00A85F45" w:rsidP="00A85F45">
            <w:pPr>
              <w:rPr>
                <w:rFonts w:ascii="Times New Roman" w:eastAsia="Times New Roman" w:hAnsi="Times New Roman" w:cs="Times New Roman"/>
                <w:color w:val="111111"/>
                <w:sz w:val="32"/>
                <w:szCs w:val="32"/>
              </w:rPr>
            </w:pPr>
            <w:r w:rsidRPr="002E4AFB">
              <w:rPr>
                <w:rFonts w:ascii="Times New Roman" w:eastAsia="Times New Roman" w:hAnsi="Times New Roman" w:cs="Times New Roman"/>
                <w:color w:val="111111"/>
                <w:sz w:val="32"/>
                <w:szCs w:val="32"/>
                <w:bdr w:val="none" w:sz="0" w:space="0" w:color="auto" w:frame="1"/>
                <w:vertAlign w:val="superscript"/>
              </w:rPr>
              <w:t>7 б) обеспечить мониторинг  функционирования системы электронной очереди для получения места в дошкольных образовательных организациях.   </w:t>
            </w:r>
          </w:p>
          <w:p w:rsidR="00A85F45" w:rsidRPr="002E4AFB" w:rsidRDefault="00A85F45" w:rsidP="00A85F45">
            <w:pPr>
              <w:rPr>
                <w:rFonts w:ascii="Times New Roman" w:eastAsia="Times New Roman" w:hAnsi="Times New Roman" w:cs="Times New Roman"/>
                <w:color w:val="111111"/>
                <w:sz w:val="32"/>
                <w:szCs w:val="32"/>
              </w:rPr>
            </w:pPr>
            <w:r w:rsidRPr="002E4AFB">
              <w:rPr>
                <w:rFonts w:ascii="Times New Roman" w:eastAsia="Times New Roman" w:hAnsi="Times New Roman" w:cs="Times New Roman"/>
                <w:color w:val="111111"/>
                <w:sz w:val="32"/>
                <w:szCs w:val="32"/>
                <w:bdr w:val="none" w:sz="0" w:space="0" w:color="auto" w:frame="1"/>
                <w:vertAlign w:val="superscript"/>
              </w:rPr>
              <w:t>Срок – 1 ноября 2014 года, далее – раз в полгода           </w:t>
            </w:r>
          </w:p>
          <w:p w:rsidR="00A85F45" w:rsidRPr="002E4AFB" w:rsidRDefault="00A85F45" w:rsidP="00A85F45">
            <w:pPr>
              <w:rPr>
                <w:rFonts w:ascii="Times New Roman" w:hAnsi="Times New Roman" w:cs="Times New Roman"/>
                <w:sz w:val="32"/>
                <w:szCs w:val="32"/>
              </w:rPr>
            </w:pPr>
          </w:p>
        </w:tc>
        <w:tc>
          <w:tcPr>
            <w:tcW w:w="9730" w:type="dxa"/>
          </w:tcPr>
          <w:p w:rsidR="00A85F45" w:rsidRPr="005C4DE7" w:rsidRDefault="00A85F45" w:rsidP="00A85F45">
            <w:pPr>
              <w:rPr>
                <w:rFonts w:ascii="Times New Roman" w:eastAsia="Times New Roman" w:hAnsi="Times New Roman" w:cs="Times New Roman"/>
                <w:color w:val="111111"/>
                <w:sz w:val="24"/>
                <w:szCs w:val="24"/>
              </w:rPr>
            </w:pPr>
            <w:r w:rsidRPr="005C4DE7">
              <w:rPr>
                <w:rFonts w:ascii="Times New Roman" w:eastAsia="Times New Roman" w:hAnsi="Times New Roman" w:cs="Times New Roman"/>
                <w:color w:val="111111"/>
                <w:sz w:val="24"/>
                <w:szCs w:val="24"/>
              </w:rPr>
              <w:t xml:space="preserve">АИС «Комплектование ДОО </w:t>
            </w:r>
            <w:proofErr w:type="spellStart"/>
            <w:r w:rsidRPr="005C4DE7">
              <w:rPr>
                <w:rFonts w:ascii="Times New Roman" w:eastAsia="Times New Roman" w:hAnsi="Times New Roman" w:cs="Times New Roman"/>
                <w:color w:val="111111"/>
                <w:sz w:val="24"/>
                <w:szCs w:val="24"/>
              </w:rPr>
              <w:t>Кривошеинский</w:t>
            </w:r>
            <w:proofErr w:type="spellEnd"/>
            <w:r w:rsidRPr="005C4DE7">
              <w:rPr>
                <w:rFonts w:ascii="Times New Roman" w:eastAsia="Times New Roman" w:hAnsi="Times New Roman" w:cs="Times New Roman"/>
                <w:color w:val="111111"/>
                <w:sz w:val="24"/>
                <w:szCs w:val="24"/>
              </w:rPr>
              <w:t xml:space="preserve"> район»  </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С 2014 года в рамках Административного регламента «Приём заявлений, постановка на учёт и направление детей в образовательные учреждения, реализующие основную образовательную программу дошкольного образования (детские сады)» (Постановление Администрации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от 27.10.2014 № 727, ред. от 27.10.2014г. № 727) в муниципальном образовании </w:t>
            </w:r>
            <w:proofErr w:type="spellStart"/>
            <w:r w:rsidRPr="005C4DE7">
              <w:rPr>
                <w:rFonts w:ascii="Times New Roman" w:hAnsi="Times New Roman" w:cs="Times New Roman"/>
                <w:sz w:val="24"/>
                <w:szCs w:val="24"/>
              </w:rPr>
              <w:t>Крившеинский</w:t>
            </w:r>
            <w:proofErr w:type="spellEnd"/>
            <w:r w:rsidRPr="005C4DE7">
              <w:rPr>
                <w:rFonts w:ascii="Times New Roman" w:hAnsi="Times New Roman" w:cs="Times New Roman"/>
                <w:sz w:val="24"/>
                <w:szCs w:val="24"/>
              </w:rPr>
              <w:t xml:space="preserve"> район функционирует автоматизированная информационная система «Комплектование ДОО». </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В информационной системе отражается электронная очередь, комплектуются  образовательные учреждения, выдаются направления будущим воспитанникам.</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АИС «Комплектование ДОО» функционирует в 12 образовательных организациях. </w:t>
            </w:r>
            <w:proofErr w:type="gramStart"/>
            <w:r w:rsidRPr="005C4DE7">
              <w:rPr>
                <w:rFonts w:ascii="Times New Roman" w:hAnsi="Times New Roman" w:cs="Times New Roman"/>
                <w:sz w:val="24"/>
                <w:szCs w:val="24"/>
              </w:rPr>
              <w:t xml:space="preserve">Определены операторы образовательных организаций (Приказ Управления образования от 07.03.2014г № 43 «О назначении сотрудников ОО </w:t>
            </w:r>
            <w:proofErr w:type="spellStart"/>
            <w:r w:rsidRPr="005C4DE7">
              <w:rPr>
                <w:rFonts w:ascii="Times New Roman" w:hAnsi="Times New Roman" w:cs="Times New Roman"/>
                <w:sz w:val="24"/>
                <w:szCs w:val="24"/>
              </w:rPr>
              <w:t>Кривошеинского</w:t>
            </w:r>
            <w:proofErr w:type="spellEnd"/>
            <w:r w:rsidRPr="005C4DE7">
              <w:rPr>
                <w:rFonts w:ascii="Times New Roman" w:hAnsi="Times New Roman" w:cs="Times New Roman"/>
                <w:sz w:val="24"/>
                <w:szCs w:val="24"/>
              </w:rPr>
              <w:t xml:space="preserve"> района, реализующих программу дошкольного образования, ответственных за работу в автоматизированной информационной системе (АИС) «Комплектование ДОО»»), которые ведут зачисление, отчисление воспитанников в образовательную организацию, формируют  реестр воспитанников, актуализируют информацию  об организации, функционирующих группах и их направленности. </w:t>
            </w:r>
            <w:proofErr w:type="gramEnd"/>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     На рабочих местах операторов ОО установлен Программный комплекс  С-Терра Клиент для шифрования информации при её передачи по каналам связи и средство защиты информации </w:t>
            </w:r>
            <w:r w:rsidRPr="005C4DE7">
              <w:rPr>
                <w:rFonts w:ascii="Times New Roman" w:hAnsi="Times New Roman" w:cs="Times New Roman"/>
                <w:sz w:val="24"/>
                <w:szCs w:val="24"/>
                <w:lang w:val="en-US"/>
              </w:rPr>
              <w:t>Secret</w:t>
            </w:r>
            <w:r w:rsidRPr="005C4DE7">
              <w:rPr>
                <w:rFonts w:ascii="Times New Roman" w:hAnsi="Times New Roman" w:cs="Times New Roman"/>
                <w:sz w:val="24"/>
                <w:szCs w:val="24"/>
              </w:rPr>
              <w:t xml:space="preserve"> </w:t>
            </w:r>
            <w:r w:rsidRPr="005C4DE7">
              <w:rPr>
                <w:rFonts w:ascii="Times New Roman" w:hAnsi="Times New Roman" w:cs="Times New Roman"/>
                <w:sz w:val="24"/>
                <w:szCs w:val="24"/>
                <w:lang w:val="en-US"/>
              </w:rPr>
              <w:t>Net</w:t>
            </w:r>
            <w:r w:rsidRPr="005C4DE7">
              <w:rPr>
                <w:rFonts w:ascii="Times New Roman" w:hAnsi="Times New Roman" w:cs="Times New Roman"/>
                <w:sz w:val="24"/>
                <w:szCs w:val="24"/>
              </w:rPr>
              <w:t xml:space="preserve"> 7.</w:t>
            </w:r>
          </w:p>
          <w:p w:rsidR="00A85F45" w:rsidRPr="005C4DE7" w:rsidRDefault="00A85F45" w:rsidP="00A85F45">
            <w:pPr>
              <w:jc w:val="both"/>
              <w:rPr>
                <w:rFonts w:ascii="Times New Roman" w:hAnsi="Times New Roman" w:cs="Times New Roman"/>
                <w:sz w:val="24"/>
                <w:szCs w:val="24"/>
              </w:rPr>
            </w:pPr>
            <w:r w:rsidRPr="005C4DE7">
              <w:rPr>
                <w:rFonts w:ascii="Times New Roman" w:hAnsi="Times New Roman" w:cs="Times New Roman"/>
                <w:sz w:val="24"/>
                <w:szCs w:val="24"/>
              </w:rPr>
              <w:t xml:space="preserve">Мониторинг проводится региональным оператором электронной очереди в детские сады Томской области (ТОИПКРО – Томский  областной институт повышения квалификации работников образования), сайт «Томский образовательный портал» </w:t>
            </w:r>
            <w:hyperlink r:id="rId7" w:history="1">
              <w:r w:rsidRPr="005C4DE7">
                <w:rPr>
                  <w:rStyle w:val="a4"/>
                  <w:rFonts w:ascii="Times New Roman" w:hAnsi="Times New Roman" w:cs="Times New Roman"/>
                  <w:sz w:val="24"/>
                  <w:szCs w:val="24"/>
                </w:rPr>
                <w:t>http://tomedu.ru/analitika-oshibok-validatsii-fspeo/</w:t>
              </w:r>
            </w:hyperlink>
          </w:p>
        </w:tc>
      </w:tr>
    </w:tbl>
    <w:p w:rsidR="00637B1A" w:rsidRPr="005C4DE7" w:rsidRDefault="00637B1A" w:rsidP="000E37B3">
      <w:pPr>
        <w:spacing w:line="240" w:lineRule="auto"/>
        <w:rPr>
          <w:rFonts w:ascii="Times New Roman" w:hAnsi="Times New Roman" w:cs="Times New Roman"/>
          <w:sz w:val="24"/>
          <w:szCs w:val="24"/>
        </w:rPr>
      </w:pPr>
    </w:p>
    <w:sectPr w:rsidR="00637B1A" w:rsidRPr="005C4DE7" w:rsidSect="006A49B2">
      <w:pgSz w:w="16838" w:h="11906" w:orient="landscape"/>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130D"/>
    <w:multiLevelType w:val="multilevel"/>
    <w:tmpl w:val="290EC96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
    <w:nsid w:val="23DFBA54"/>
    <w:multiLevelType w:val="multilevel"/>
    <w:tmpl w:val="405B5543"/>
    <w:lvl w:ilvl="0">
      <w:numFmt w:val="bullet"/>
      <w:lvlText w:val=""/>
      <w:lvlJc w:val="left"/>
      <w:pPr>
        <w:tabs>
          <w:tab w:val="num" w:pos="709"/>
        </w:tabs>
        <w:ind w:left="709" w:hanging="709"/>
      </w:pPr>
      <w:rPr>
        <w:rFonts w:ascii="Symbol" w:hAnsi="Symbol" w:cs="Symbol"/>
        <w:sz w:val="24"/>
        <w:szCs w:val="24"/>
      </w:rPr>
    </w:lvl>
    <w:lvl w:ilvl="1">
      <w:numFmt w:val="bullet"/>
      <w:lvlText w:val="o"/>
      <w:lvlJc w:val="left"/>
      <w:pPr>
        <w:tabs>
          <w:tab w:val="num" w:pos="2148"/>
        </w:tabs>
        <w:ind w:left="2148" w:hanging="360"/>
      </w:pPr>
      <w:rPr>
        <w:rFonts w:ascii="Courier New" w:hAnsi="Courier New" w:cs="Courier New"/>
        <w:sz w:val="24"/>
        <w:szCs w:val="24"/>
      </w:rPr>
    </w:lvl>
    <w:lvl w:ilvl="2">
      <w:numFmt w:val="bullet"/>
      <w:lvlText w:val=""/>
      <w:lvlJc w:val="left"/>
      <w:pPr>
        <w:tabs>
          <w:tab w:val="num" w:pos="2868"/>
        </w:tabs>
        <w:ind w:left="2868" w:hanging="360"/>
      </w:pPr>
      <w:rPr>
        <w:rFonts w:ascii="Wingdings" w:hAnsi="Wingdings" w:cs="Wingdings"/>
        <w:sz w:val="24"/>
        <w:szCs w:val="24"/>
      </w:rPr>
    </w:lvl>
    <w:lvl w:ilvl="3">
      <w:numFmt w:val="bullet"/>
      <w:lvlText w:val=""/>
      <w:lvlJc w:val="left"/>
      <w:pPr>
        <w:tabs>
          <w:tab w:val="num" w:pos="3588"/>
        </w:tabs>
        <w:ind w:left="3588" w:hanging="360"/>
      </w:pPr>
      <w:rPr>
        <w:rFonts w:ascii="Symbol" w:hAnsi="Symbol" w:cs="Symbol"/>
        <w:sz w:val="24"/>
        <w:szCs w:val="24"/>
      </w:rPr>
    </w:lvl>
    <w:lvl w:ilvl="4">
      <w:numFmt w:val="bullet"/>
      <w:lvlText w:val="o"/>
      <w:lvlJc w:val="left"/>
      <w:pPr>
        <w:tabs>
          <w:tab w:val="num" w:pos="4308"/>
        </w:tabs>
        <w:ind w:left="4308" w:hanging="360"/>
      </w:pPr>
      <w:rPr>
        <w:rFonts w:ascii="Courier New" w:hAnsi="Courier New" w:cs="Courier New"/>
        <w:sz w:val="24"/>
        <w:szCs w:val="24"/>
      </w:rPr>
    </w:lvl>
    <w:lvl w:ilvl="5">
      <w:numFmt w:val="bullet"/>
      <w:lvlText w:val=""/>
      <w:lvlJc w:val="left"/>
      <w:pPr>
        <w:tabs>
          <w:tab w:val="num" w:pos="5028"/>
        </w:tabs>
        <w:ind w:left="5028" w:hanging="360"/>
      </w:pPr>
      <w:rPr>
        <w:rFonts w:ascii="Wingdings" w:hAnsi="Wingdings" w:cs="Wingdings"/>
        <w:sz w:val="24"/>
        <w:szCs w:val="24"/>
      </w:rPr>
    </w:lvl>
    <w:lvl w:ilvl="6">
      <w:numFmt w:val="bullet"/>
      <w:lvlText w:val=""/>
      <w:lvlJc w:val="left"/>
      <w:pPr>
        <w:tabs>
          <w:tab w:val="num" w:pos="5748"/>
        </w:tabs>
        <w:ind w:left="5748" w:hanging="360"/>
      </w:pPr>
      <w:rPr>
        <w:rFonts w:ascii="Symbol" w:hAnsi="Symbol" w:cs="Symbol"/>
        <w:sz w:val="24"/>
        <w:szCs w:val="24"/>
      </w:rPr>
    </w:lvl>
    <w:lvl w:ilvl="7">
      <w:numFmt w:val="bullet"/>
      <w:lvlText w:val="o"/>
      <w:lvlJc w:val="left"/>
      <w:pPr>
        <w:tabs>
          <w:tab w:val="num" w:pos="6468"/>
        </w:tabs>
        <w:ind w:left="6468" w:hanging="360"/>
      </w:pPr>
      <w:rPr>
        <w:rFonts w:ascii="Courier New" w:hAnsi="Courier New" w:cs="Courier New"/>
        <w:sz w:val="24"/>
        <w:szCs w:val="24"/>
      </w:rPr>
    </w:lvl>
    <w:lvl w:ilvl="8">
      <w:numFmt w:val="bullet"/>
      <w:lvlText w:val=""/>
      <w:lvlJc w:val="left"/>
      <w:pPr>
        <w:tabs>
          <w:tab w:val="num" w:pos="7188"/>
        </w:tabs>
        <w:ind w:left="7188" w:hanging="360"/>
      </w:pPr>
      <w:rPr>
        <w:rFonts w:ascii="Wingdings" w:hAnsi="Wingdings" w:cs="Wingdings"/>
        <w:sz w:val="24"/>
        <w:szCs w:val="24"/>
      </w:rPr>
    </w:lvl>
  </w:abstractNum>
  <w:abstractNum w:abstractNumId="2">
    <w:nsid w:val="43E32D68"/>
    <w:multiLevelType w:val="hybridMultilevel"/>
    <w:tmpl w:val="ECE8372C"/>
    <w:lvl w:ilvl="0" w:tplc="2CCC03CC">
      <w:start w:val="1"/>
      <w:numFmt w:val="decimal"/>
      <w:lvlText w:val="%1."/>
      <w:lvlJc w:val="left"/>
      <w:pPr>
        <w:ind w:left="563" w:hanging="207"/>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3">
    <w:nsid w:val="45365B76"/>
    <w:multiLevelType w:val="multilevel"/>
    <w:tmpl w:val="3146564A"/>
    <w:lvl w:ilvl="0">
      <w:numFmt w:val="bullet"/>
      <w:lvlText w:val=""/>
      <w:lvlJc w:val="left"/>
      <w:pPr>
        <w:tabs>
          <w:tab w:val="num" w:pos="709"/>
        </w:tabs>
        <w:ind w:left="709" w:hanging="709"/>
      </w:pPr>
      <w:rPr>
        <w:rFonts w:ascii="Symbol" w:hAnsi="Symbol" w:cs="Symbol"/>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4">
    <w:nsid w:val="50C35CAD"/>
    <w:multiLevelType w:val="multilevel"/>
    <w:tmpl w:val="78F56755"/>
    <w:lvl w:ilvl="0">
      <w:numFmt w:val="bullet"/>
      <w:lvlText w:val=""/>
      <w:lvlJc w:val="left"/>
      <w:pPr>
        <w:tabs>
          <w:tab w:val="num" w:pos="709"/>
        </w:tabs>
        <w:ind w:left="709" w:hanging="709"/>
      </w:pPr>
      <w:rPr>
        <w:rFonts w:ascii="Symbol" w:hAnsi="Symbol" w:cs="Symbol"/>
        <w:sz w:val="24"/>
        <w:szCs w:val="24"/>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num w:numId="1">
    <w:abstractNumId w:val="2"/>
  </w:num>
  <w:num w:numId="2">
    <w:abstractNumId w:val="3"/>
  </w:num>
  <w:num w:numId="3">
    <w:abstractNumId w:val="4"/>
  </w:num>
  <w:num w:numId="4">
    <w:abstractNumId w:val="0"/>
  </w:num>
  <w:num w:numId="5">
    <w:abstractNumId w:val="0"/>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useFELayout/>
  </w:compat>
  <w:rsids>
    <w:rsidRoot w:val="00640A93"/>
    <w:rsid w:val="00056642"/>
    <w:rsid w:val="000A72CF"/>
    <w:rsid w:val="000E37B3"/>
    <w:rsid w:val="0019032F"/>
    <w:rsid w:val="0019661A"/>
    <w:rsid w:val="00277E08"/>
    <w:rsid w:val="002E4AFB"/>
    <w:rsid w:val="003E7B22"/>
    <w:rsid w:val="00433589"/>
    <w:rsid w:val="004D465C"/>
    <w:rsid w:val="00545626"/>
    <w:rsid w:val="00551E38"/>
    <w:rsid w:val="00570147"/>
    <w:rsid w:val="00572E84"/>
    <w:rsid w:val="005C4DE7"/>
    <w:rsid w:val="0062185C"/>
    <w:rsid w:val="00637B1A"/>
    <w:rsid w:val="00640A93"/>
    <w:rsid w:val="006A49B2"/>
    <w:rsid w:val="0080509C"/>
    <w:rsid w:val="008100D9"/>
    <w:rsid w:val="008126FB"/>
    <w:rsid w:val="00834210"/>
    <w:rsid w:val="00836C9B"/>
    <w:rsid w:val="008E6348"/>
    <w:rsid w:val="00967434"/>
    <w:rsid w:val="00986383"/>
    <w:rsid w:val="009E1A7F"/>
    <w:rsid w:val="00A27770"/>
    <w:rsid w:val="00A85F45"/>
    <w:rsid w:val="00B547EF"/>
    <w:rsid w:val="00BF53D8"/>
    <w:rsid w:val="00C233A0"/>
    <w:rsid w:val="00D14C61"/>
    <w:rsid w:val="00D73B90"/>
    <w:rsid w:val="00E01A9B"/>
    <w:rsid w:val="00E66C50"/>
    <w:rsid w:val="00E67D09"/>
    <w:rsid w:val="00E908B5"/>
    <w:rsid w:val="00EC3C96"/>
    <w:rsid w:val="00F80662"/>
    <w:rsid w:val="00F859F9"/>
    <w:rsid w:val="00FC0C2F"/>
    <w:rsid w:val="00FC1586"/>
    <w:rsid w:val="00FF1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n2r">
    <w:name w:val="fn2r"/>
    <w:basedOn w:val="a"/>
    <w:rsid w:val="006A49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E37B3"/>
    <w:rPr>
      <w:color w:val="0000FF" w:themeColor="hyperlink"/>
      <w:u w:val="single"/>
    </w:rPr>
  </w:style>
  <w:style w:type="paragraph" w:styleId="a5">
    <w:name w:val="Balloon Text"/>
    <w:basedOn w:val="a"/>
    <w:link w:val="a6"/>
    <w:uiPriority w:val="99"/>
    <w:semiHidden/>
    <w:unhideWhenUsed/>
    <w:rsid w:val="00A85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F45"/>
    <w:rPr>
      <w:rFonts w:ascii="Tahoma" w:hAnsi="Tahoma" w:cs="Tahoma"/>
      <w:sz w:val="16"/>
      <w:szCs w:val="16"/>
    </w:rPr>
  </w:style>
  <w:style w:type="paragraph" w:styleId="a7">
    <w:name w:val="Normal (Web)"/>
    <w:basedOn w:val="a"/>
    <w:uiPriority w:val="99"/>
    <w:semiHidden/>
    <w:unhideWhenUsed/>
    <w:rsid w:val="00A85F4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A85F45"/>
    <w:pPr>
      <w:spacing w:after="0" w:line="240" w:lineRule="auto"/>
    </w:pPr>
    <w:rPr>
      <w:rFonts w:ascii="Times New Roman" w:eastAsia="Calibri" w:hAnsi="Times New Roman" w:cs="Times New Roman"/>
      <w:sz w:val="28"/>
      <w:szCs w:val="28"/>
      <w:lang w:eastAsia="en-US"/>
    </w:rPr>
  </w:style>
  <w:style w:type="paragraph" w:styleId="a9">
    <w:name w:val="List Paragraph"/>
    <w:basedOn w:val="a"/>
    <w:uiPriority w:val="99"/>
    <w:qFormat/>
    <w:rsid w:val="00A85F45"/>
    <w:pPr>
      <w:autoSpaceDE w:val="0"/>
      <w:autoSpaceDN w:val="0"/>
      <w:adjustRightInd w:val="0"/>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medu.ru/analitika-oshibok-validatsii-fsp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uo.edu.tomsk.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46F1-D7FB-407A-BAB3-09A8EBFD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7286</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z</cp:lastModifiedBy>
  <cp:revision>2</cp:revision>
  <dcterms:created xsi:type="dcterms:W3CDTF">2017-04-20T11:19:00Z</dcterms:created>
  <dcterms:modified xsi:type="dcterms:W3CDTF">2017-04-20T11:19:00Z</dcterms:modified>
</cp:coreProperties>
</file>